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A7" w:rsidRDefault="000F0AA7" w:rsidP="000F0AA7">
      <w:pPr>
        <w:pStyle w:val="m5930652360354807689msonospacing"/>
        <w:shd w:val="clear" w:color="auto" w:fill="FFFFFF"/>
        <w:spacing w:before="0" w:beforeAutospacing="0" w:after="0" w:afterAutospacing="0"/>
        <w:rPr>
          <w:rFonts w:ascii="Calibri" w:hAnsi="Calibri" w:cs="Calibri"/>
          <w:color w:val="222222"/>
          <w:sz w:val="22"/>
          <w:szCs w:val="22"/>
        </w:rPr>
      </w:pPr>
      <w:bookmarkStart w:id="0" w:name="_GoBack"/>
      <w:bookmarkEnd w:id="0"/>
      <w:r>
        <w:rPr>
          <w:color w:val="222222"/>
        </w:rPr>
        <w:t xml:space="preserve">                                                                                          PRITARTA</w:t>
      </w:r>
    </w:p>
    <w:p w:rsidR="000F0AA7" w:rsidRDefault="000F0AA7" w:rsidP="000F0AA7">
      <w:pPr>
        <w:pStyle w:val="m5930652360354807689msonospacing"/>
        <w:shd w:val="clear" w:color="auto" w:fill="FFFFFF"/>
        <w:spacing w:before="0" w:beforeAutospacing="0" w:after="0" w:afterAutospacing="0"/>
        <w:ind w:left="5184"/>
        <w:rPr>
          <w:rFonts w:ascii="Calibri" w:hAnsi="Calibri" w:cs="Calibri"/>
          <w:color w:val="222222"/>
          <w:sz w:val="22"/>
          <w:szCs w:val="22"/>
        </w:rPr>
      </w:pPr>
      <w:r>
        <w:rPr>
          <w:color w:val="222222"/>
        </w:rPr>
        <w:t xml:space="preserve">    Rokiškio rajono savivaldybės tarybos</w:t>
      </w:r>
    </w:p>
    <w:p w:rsidR="000F0AA7" w:rsidRDefault="000F0AA7" w:rsidP="000F0AA7">
      <w:pPr>
        <w:pStyle w:val="m5930652360354807689msonospacing"/>
        <w:shd w:val="clear" w:color="auto" w:fill="FFFFFF"/>
        <w:spacing w:before="0" w:beforeAutospacing="0" w:after="0" w:afterAutospacing="0"/>
        <w:rPr>
          <w:b/>
          <w:bCs/>
          <w:color w:val="222222"/>
        </w:rPr>
      </w:pPr>
      <w:r>
        <w:rPr>
          <w:rFonts w:ascii="Calibri" w:hAnsi="Calibri" w:cs="Calibri"/>
          <w:color w:val="222222"/>
          <w:sz w:val="22"/>
          <w:szCs w:val="22"/>
        </w:rPr>
        <w:t>                                                                                                             </w:t>
      </w:r>
      <w:r>
        <w:rPr>
          <w:color w:val="222222"/>
        </w:rPr>
        <w:t>2020 m. gegužės 29 d. sprendimu Nr. TS-</w:t>
      </w:r>
      <w:r>
        <w:rPr>
          <w:b/>
          <w:bCs/>
          <w:color w:val="222222"/>
        </w:rPr>
        <w:t> </w:t>
      </w:r>
    </w:p>
    <w:p w:rsidR="000F0AA7" w:rsidRDefault="000F0AA7" w:rsidP="005A2CA9">
      <w:pPr>
        <w:tabs>
          <w:tab w:val="left" w:pos="1080"/>
          <w:tab w:val="left" w:pos="1260"/>
          <w:tab w:val="left" w:pos="1440"/>
        </w:tabs>
        <w:jc w:val="center"/>
        <w:rPr>
          <w:b/>
          <w:caps/>
        </w:rPr>
      </w:pPr>
    </w:p>
    <w:p w:rsidR="005A2CA9" w:rsidRPr="00BC4BD5" w:rsidRDefault="0097544D" w:rsidP="005A2CA9">
      <w:pPr>
        <w:tabs>
          <w:tab w:val="left" w:pos="1080"/>
          <w:tab w:val="left" w:pos="1260"/>
          <w:tab w:val="left" w:pos="1440"/>
        </w:tabs>
        <w:jc w:val="center"/>
        <w:rPr>
          <w:b/>
          <w:caps/>
        </w:rPr>
      </w:pPr>
      <w:r>
        <w:rPr>
          <w:b/>
          <w:caps/>
        </w:rPr>
        <w:t>ROKIŠKIO JUOZO TUMO-VAIŽGANTO</w:t>
      </w:r>
      <w:r w:rsidR="00BC4BD5" w:rsidRPr="00BC4BD5">
        <w:rPr>
          <w:b/>
          <w:caps/>
        </w:rPr>
        <w:t xml:space="preserve"> </w:t>
      </w:r>
      <w:r w:rsidR="005C4D7E" w:rsidRPr="00BC4BD5">
        <w:rPr>
          <w:b/>
          <w:caps/>
        </w:rPr>
        <w:t xml:space="preserve">GIMNAZIJOS </w:t>
      </w:r>
      <w:r w:rsidR="00BC4BD5" w:rsidRPr="00BC4BD5">
        <w:rPr>
          <w:b/>
          <w:caps/>
        </w:rPr>
        <w:t xml:space="preserve"> </w:t>
      </w:r>
    </w:p>
    <w:p w:rsidR="00500422" w:rsidRPr="007A60CA" w:rsidRDefault="00B44E62" w:rsidP="00EB52FD">
      <w:pPr>
        <w:tabs>
          <w:tab w:val="left" w:pos="1080"/>
          <w:tab w:val="left" w:pos="1260"/>
          <w:tab w:val="left" w:pos="1440"/>
        </w:tabs>
        <w:jc w:val="center"/>
      </w:pPr>
      <w:r>
        <w:rPr>
          <w:b/>
          <w:caps/>
        </w:rPr>
        <w:t>2019</w:t>
      </w:r>
      <w:r w:rsidR="00575E9D" w:rsidRPr="00BC4BD5">
        <w:rPr>
          <w:b/>
          <w:caps/>
        </w:rPr>
        <w:t xml:space="preserve"> metų veiklos ataskaita</w:t>
      </w:r>
    </w:p>
    <w:p w:rsidR="00755D1E" w:rsidRPr="007A60CA" w:rsidRDefault="00755D1E" w:rsidP="00755D1E">
      <w:pPr>
        <w:jc w:val="center"/>
        <w:rPr>
          <w:bCs/>
        </w:rPr>
      </w:pPr>
    </w:p>
    <w:p w:rsidR="00716702" w:rsidRDefault="00716702" w:rsidP="005D295D">
      <w:pPr>
        <w:jc w:val="center"/>
        <w:rPr>
          <w:b/>
          <w:bCs/>
        </w:rPr>
      </w:pPr>
      <w:r>
        <w:rPr>
          <w:b/>
          <w:bCs/>
        </w:rPr>
        <w:t>1 SKYRIUS</w:t>
      </w:r>
    </w:p>
    <w:p w:rsidR="005D295D" w:rsidRPr="008E517E" w:rsidRDefault="001416BB" w:rsidP="005D295D">
      <w:pPr>
        <w:jc w:val="center"/>
        <w:rPr>
          <w:b/>
          <w:bCs/>
        </w:rPr>
      </w:pPr>
      <w:r w:rsidRPr="008E517E">
        <w:rPr>
          <w:b/>
          <w:bCs/>
        </w:rPr>
        <w:t xml:space="preserve"> </w:t>
      </w:r>
      <w:r w:rsidR="005D295D" w:rsidRPr="008E517E">
        <w:rPr>
          <w:b/>
          <w:bCs/>
        </w:rPr>
        <w:t>BENDRA INFORMACIJA IR MOKYKLOS IŠSKIRTINUMAS</w:t>
      </w:r>
    </w:p>
    <w:p w:rsidR="00BC4BD5" w:rsidRPr="008352EB" w:rsidRDefault="00BC4BD5" w:rsidP="005D295D">
      <w:pPr>
        <w:jc w:val="center"/>
        <w:rPr>
          <w:bCs/>
        </w:rPr>
      </w:pPr>
    </w:p>
    <w:p w:rsidR="005D295D" w:rsidRPr="008352EB" w:rsidRDefault="005D295D" w:rsidP="00BC4BD5">
      <w:r w:rsidRPr="008352EB">
        <w:t>Mokyk</w:t>
      </w:r>
      <w:r w:rsidR="001300E6">
        <w:t>los teisinė forma –</w:t>
      </w:r>
      <w:r w:rsidRPr="008352EB">
        <w:t xml:space="preserve"> biudžetinė įstaiga</w:t>
      </w:r>
      <w:r w:rsidR="00BC4BD5">
        <w:t>.</w:t>
      </w:r>
    </w:p>
    <w:p w:rsidR="005D295D" w:rsidRPr="008352EB" w:rsidRDefault="005D295D" w:rsidP="00BC4BD5">
      <w:r w:rsidRPr="008352EB">
        <w:t>Steigėjas – Roki</w:t>
      </w:r>
      <w:r w:rsidR="00BC4BD5">
        <w:t>škio rajono savivaldybės taryba.</w:t>
      </w:r>
      <w:r w:rsidRPr="008352EB">
        <w:t xml:space="preserve"> </w:t>
      </w:r>
    </w:p>
    <w:p w:rsidR="005D295D" w:rsidRPr="008352EB" w:rsidRDefault="005D295D" w:rsidP="00BC4BD5">
      <w:r w:rsidRPr="008352EB">
        <w:t xml:space="preserve">Mokyklos tipas – </w:t>
      </w:r>
      <w:r w:rsidR="0097544D">
        <w:t>gimnazija.</w:t>
      </w:r>
    </w:p>
    <w:p w:rsidR="005D295D" w:rsidRPr="008352EB" w:rsidRDefault="005D295D" w:rsidP="00BC4BD5">
      <w:r w:rsidRPr="008352EB">
        <w:t>Mokykl</w:t>
      </w:r>
      <w:r w:rsidR="000A6D2F">
        <w:t xml:space="preserve">os interneto svetainės adresas </w:t>
      </w:r>
      <w:hyperlink r:id="rId9" w:history="1">
        <w:r w:rsidR="0097544D" w:rsidRPr="00B373AC">
          <w:rPr>
            <w:rStyle w:val="Hipersaitas"/>
          </w:rPr>
          <w:t>www.rvg.lt</w:t>
        </w:r>
      </w:hyperlink>
      <w:r w:rsidR="001E254A">
        <w:rPr>
          <w:rStyle w:val="Hipersaitas"/>
        </w:rPr>
        <w:t>.</w:t>
      </w:r>
    </w:p>
    <w:p w:rsidR="005D295D" w:rsidRDefault="005D295D" w:rsidP="005D295D"/>
    <w:p w:rsidR="00C44284" w:rsidRDefault="00C44284" w:rsidP="005D295D">
      <w:pPr>
        <w:rPr>
          <w:b/>
        </w:rPr>
      </w:pPr>
      <w:r w:rsidRPr="003F1AEF">
        <w:rPr>
          <w:b/>
        </w:rPr>
        <w:t xml:space="preserve">Informacija iš </w:t>
      </w:r>
      <w:r w:rsidR="00CA472D">
        <w:rPr>
          <w:b/>
        </w:rPr>
        <w:t>m</w:t>
      </w:r>
      <w:r w:rsidRPr="003F1AEF">
        <w:rPr>
          <w:b/>
        </w:rPr>
        <w:t>okyklos pažangos ataskaitos</w:t>
      </w:r>
    </w:p>
    <w:p w:rsidR="00F67052" w:rsidRPr="003F1AEF" w:rsidRDefault="00F67052" w:rsidP="005D295D">
      <w:pPr>
        <w:rPr>
          <w:b/>
        </w:rPr>
      </w:pPr>
    </w:p>
    <w:p w:rsidR="00091F43" w:rsidRDefault="008E517E" w:rsidP="00091F43">
      <w:pPr>
        <w:jc w:val="both"/>
      </w:pPr>
      <w:r>
        <w:t xml:space="preserve">Mokyklos </w:t>
      </w:r>
      <w:r w:rsidR="00BE4ABD" w:rsidRPr="008352EB">
        <w:t>mokinių nuomonė apie mokyklą (</w:t>
      </w:r>
      <w:r w:rsidR="00BE4ABD" w:rsidRPr="008352EB">
        <w:rPr>
          <w:i/>
        </w:rPr>
        <w:t>aukščiausios vertės 5 teiginiai</w:t>
      </w:r>
      <w:r w:rsidR="00EB52FD">
        <w:t>).</w:t>
      </w:r>
    </w:p>
    <w:p w:rsidR="001E254A" w:rsidRDefault="001E254A" w:rsidP="00091F43">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08"/>
      </w:tblGrid>
      <w:tr w:rsidR="00091F43" w:rsidTr="001E254A">
        <w:tc>
          <w:tcPr>
            <w:tcW w:w="7938" w:type="dxa"/>
            <w:shd w:val="clear" w:color="auto" w:fill="auto"/>
          </w:tcPr>
          <w:p w:rsidR="00091F43" w:rsidRDefault="00091F43" w:rsidP="008A3D35">
            <w:pPr>
              <w:jc w:val="center"/>
            </w:pPr>
            <w:r>
              <w:t>Teiginys</w:t>
            </w:r>
          </w:p>
        </w:tc>
        <w:tc>
          <w:tcPr>
            <w:tcW w:w="1808" w:type="dxa"/>
            <w:shd w:val="clear" w:color="auto" w:fill="auto"/>
          </w:tcPr>
          <w:p w:rsidR="00091F43" w:rsidRDefault="00091F43" w:rsidP="008A3D35">
            <w:pPr>
              <w:jc w:val="center"/>
            </w:pPr>
            <w:r>
              <w:t>Vertė</w:t>
            </w:r>
          </w:p>
        </w:tc>
      </w:tr>
      <w:tr w:rsidR="00091F43" w:rsidTr="001E254A">
        <w:tc>
          <w:tcPr>
            <w:tcW w:w="7938" w:type="dxa"/>
            <w:shd w:val="clear" w:color="auto" w:fill="auto"/>
          </w:tcPr>
          <w:p w:rsidR="00091F43" w:rsidRDefault="00091F43" w:rsidP="008A3D35">
            <w:pPr>
              <w:jc w:val="both"/>
            </w:pPr>
            <w:r>
              <w:t>1.Man svarbu mokytis.</w:t>
            </w:r>
          </w:p>
        </w:tc>
        <w:tc>
          <w:tcPr>
            <w:tcW w:w="1808" w:type="dxa"/>
            <w:shd w:val="clear" w:color="auto" w:fill="auto"/>
          </w:tcPr>
          <w:p w:rsidR="00091F43" w:rsidRDefault="00091F43" w:rsidP="008A3D35">
            <w:pPr>
              <w:jc w:val="center"/>
            </w:pPr>
            <w:r>
              <w:t>3,5</w:t>
            </w:r>
          </w:p>
        </w:tc>
      </w:tr>
      <w:tr w:rsidR="00091F43" w:rsidTr="001E254A">
        <w:tc>
          <w:tcPr>
            <w:tcW w:w="7938" w:type="dxa"/>
            <w:shd w:val="clear" w:color="auto" w:fill="auto"/>
          </w:tcPr>
          <w:p w:rsidR="00091F43" w:rsidRDefault="00091F43" w:rsidP="008A3D35">
            <w:pPr>
              <w:jc w:val="both"/>
            </w:pPr>
            <w:r>
              <w:t>2.Per paskutinius 2 mėnesius aš iš kitų mokinių nesijuokiau, nesišaipiau.</w:t>
            </w:r>
          </w:p>
        </w:tc>
        <w:tc>
          <w:tcPr>
            <w:tcW w:w="1808" w:type="dxa"/>
            <w:shd w:val="clear" w:color="auto" w:fill="auto"/>
          </w:tcPr>
          <w:p w:rsidR="00091F43" w:rsidRDefault="00091F43" w:rsidP="008A3D35">
            <w:pPr>
              <w:jc w:val="center"/>
            </w:pPr>
            <w:r>
              <w:t>3,3</w:t>
            </w:r>
          </w:p>
        </w:tc>
      </w:tr>
      <w:tr w:rsidR="00091F43" w:rsidTr="001E254A">
        <w:tc>
          <w:tcPr>
            <w:tcW w:w="7938" w:type="dxa"/>
            <w:shd w:val="clear" w:color="auto" w:fill="auto"/>
          </w:tcPr>
          <w:p w:rsidR="00091F43" w:rsidRDefault="00091F43" w:rsidP="008A3D35">
            <w:pPr>
              <w:jc w:val="both"/>
            </w:pPr>
            <w:r>
              <w:t>3.Per paskutinius 2 mėnesius iš manęs mokykloje niekas nesijuokė, nesišaipė.</w:t>
            </w:r>
          </w:p>
        </w:tc>
        <w:tc>
          <w:tcPr>
            <w:tcW w:w="1808" w:type="dxa"/>
            <w:shd w:val="clear" w:color="auto" w:fill="auto"/>
          </w:tcPr>
          <w:p w:rsidR="00091F43" w:rsidRDefault="00091F43" w:rsidP="008A3D35">
            <w:pPr>
              <w:jc w:val="center"/>
            </w:pPr>
            <w:r>
              <w:t>3,3</w:t>
            </w:r>
          </w:p>
        </w:tc>
      </w:tr>
      <w:tr w:rsidR="00091F43" w:rsidTr="001E254A">
        <w:tc>
          <w:tcPr>
            <w:tcW w:w="7938" w:type="dxa"/>
            <w:shd w:val="clear" w:color="auto" w:fill="auto"/>
          </w:tcPr>
          <w:p w:rsidR="00091F43" w:rsidRDefault="00091F43" w:rsidP="008A3D35">
            <w:pPr>
              <w:jc w:val="both"/>
            </w:pPr>
            <w:r>
              <w:t>4.Mokykloje esame skatinami bendradarbiauti, padėti vieni kitiems.</w:t>
            </w:r>
          </w:p>
        </w:tc>
        <w:tc>
          <w:tcPr>
            <w:tcW w:w="1808" w:type="dxa"/>
            <w:shd w:val="clear" w:color="auto" w:fill="auto"/>
          </w:tcPr>
          <w:p w:rsidR="00091F43" w:rsidRDefault="00091F43" w:rsidP="008A3D35">
            <w:pPr>
              <w:jc w:val="center"/>
            </w:pPr>
            <w:r>
              <w:t>3,1</w:t>
            </w:r>
          </w:p>
        </w:tc>
      </w:tr>
      <w:tr w:rsidR="00091F43" w:rsidTr="001E254A">
        <w:tc>
          <w:tcPr>
            <w:tcW w:w="7938" w:type="dxa"/>
            <w:shd w:val="clear" w:color="auto" w:fill="auto"/>
          </w:tcPr>
          <w:p w:rsidR="00091F43" w:rsidRDefault="00091F43" w:rsidP="008A3D35">
            <w:pPr>
              <w:jc w:val="both"/>
            </w:pPr>
            <w:r>
              <w:t>5.Mokykla man padeda pasirinkti mano gabumus ir pomėgius.</w:t>
            </w:r>
          </w:p>
        </w:tc>
        <w:tc>
          <w:tcPr>
            <w:tcW w:w="1808" w:type="dxa"/>
            <w:shd w:val="clear" w:color="auto" w:fill="auto"/>
          </w:tcPr>
          <w:p w:rsidR="00091F43" w:rsidRDefault="00091F43" w:rsidP="008A3D35">
            <w:pPr>
              <w:jc w:val="center"/>
            </w:pPr>
            <w:r>
              <w:t>2,9</w:t>
            </w:r>
          </w:p>
        </w:tc>
      </w:tr>
    </w:tbl>
    <w:p w:rsidR="008E517E" w:rsidRDefault="008E517E" w:rsidP="00091F43">
      <w:pPr>
        <w:jc w:val="both"/>
      </w:pPr>
    </w:p>
    <w:p w:rsidR="008E517E" w:rsidRDefault="008E517E" w:rsidP="00EB52FD">
      <w:pPr>
        <w:jc w:val="both"/>
      </w:pPr>
      <w:r>
        <w:t>Mokyklos</w:t>
      </w:r>
      <w:r w:rsidRPr="008352EB">
        <w:t xml:space="preserve"> mokinių tėvų nuomonė apie mokyklą (</w:t>
      </w:r>
      <w:r w:rsidRPr="008352EB">
        <w:rPr>
          <w:i/>
        </w:rPr>
        <w:t>aukščiausios vertės 5 teiginiai</w:t>
      </w:r>
      <w:r w:rsidR="00333DF9">
        <w:rPr>
          <w:i/>
        </w:rPr>
        <w:t>)</w:t>
      </w:r>
      <w:r w:rsidR="00EB52FD">
        <w:t>.</w:t>
      </w:r>
    </w:p>
    <w:p w:rsidR="001E254A" w:rsidRPr="008352EB" w:rsidRDefault="001E254A" w:rsidP="00EB52FD">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08"/>
      </w:tblGrid>
      <w:tr w:rsidR="00091F43" w:rsidTr="001E254A">
        <w:tc>
          <w:tcPr>
            <w:tcW w:w="7938" w:type="dxa"/>
            <w:shd w:val="clear" w:color="auto" w:fill="auto"/>
          </w:tcPr>
          <w:p w:rsidR="00091F43" w:rsidRDefault="00091F43" w:rsidP="008A3D35">
            <w:pPr>
              <w:jc w:val="center"/>
            </w:pPr>
            <w:r>
              <w:t>Teiginys</w:t>
            </w:r>
          </w:p>
        </w:tc>
        <w:tc>
          <w:tcPr>
            <w:tcW w:w="1808" w:type="dxa"/>
            <w:shd w:val="clear" w:color="auto" w:fill="auto"/>
          </w:tcPr>
          <w:p w:rsidR="00091F43" w:rsidRDefault="00091F43" w:rsidP="008A3D35">
            <w:pPr>
              <w:jc w:val="center"/>
            </w:pPr>
            <w:r>
              <w:t>Vertė</w:t>
            </w:r>
          </w:p>
        </w:tc>
      </w:tr>
      <w:tr w:rsidR="00091F43" w:rsidTr="001E254A">
        <w:tc>
          <w:tcPr>
            <w:tcW w:w="7938" w:type="dxa"/>
            <w:shd w:val="clear" w:color="auto" w:fill="auto"/>
          </w:tcPr>
          <w:p w:rsidR="00091F43" w:rsidRDefault="00091F43" w:rsidP="008A3D35">
            <w:pPr>
              <w:jc w:val="both"/>
            </w:pPr>
            <w:r>
              <w:t>1.Per paskutinius 2 mėnesius mano vaikas iš kitų mokinių nesijuokė, nesišaipė.</w:t>
            </w:r>
          </w:p>
        </w:tc>
        <w:tc>
          <w:tcPr>
            <w:tcW w:w="1808" w:type="dxa"/>
            <w:shd w:val="clear" w:color="auto" w:fill="auto"/>
          </w:tcPr>
          <w:p w:rsidR="00091F43" w:rsidRDefault="00091F43" w:rsidP="008A3D35">
            <w:pPr>
              <w:jc w:val="center"/>
            </w:pPr>
            <w:r>
              <w:t>3,5</w:t>
            </w:r>
          </w:p>
        </w:tc>
      </w:tr>
      <w:tr w:rsidR="00091F43" w:rsidTr="001E254A">
        <w:tc>
          <w:tcPr>
            <w:tcW w:w="7938" w:type="dxa"/>
            <w:shd w:val="clear" w:color="auto" w:fill="auto"/>
          </w:tcPr>
          <w:p w:rsidR="00091F43" w:rsidRDefault="00091F43" w:rsidP="008A3D35">
            <w:pPr>
              <w:jc w:val="both"/>
            </w:pPr>
            <w:r>
              <w:t>2.Mokykloje mokytojai mokinius moko bendradarbiauti, padėti vienas kitam.</w:t>
            </w:r>
          </w:p>
        </w:tc>
        <w:tc>
          <w:tcPr>
            <w:tcW w:w="1808" w:type="dxa"/>
            <w:shd w:val="clear" w:color="auto" w:fill="auto"/>
          </w:tcPr>
          <w:p w:rsidR="00091F43" w:rsidRDefault="00091F43" w:rsidP="008A3D35">
            <w:pPr>
              <w:jc w:val="center"/>
            </w:pPr>
            <w:r>
              <w:t>3,3</w:t>
            </w:r>
          </w:p>
        </w:tc>
      </w:tr>
      <w:tr w:rsidR="00091F43" w:rsidTr="001E254A">
        <w:tc>
          <w:tcPr>
            <w:tcW w:w="7938" w:type="dxa"/>
            <w:shd w:val="clear" w:color="auto" w:fill="auto"/>
          </w:tcPr>
          <w:p w:rsidR="00091F43" w:rsidRDefault="00091F43" w:rsidP="008A3D35">
            <w:pPr>
              <w:jc w:val="both"/>
            </w:pPr>
            <w:r>
              <w:t>3.Mokykla skatina mokinius būti aktyviais mokyklos gyvenimo kūrėjais.</w:t>
            </w:r>
          </w:p>
        </w:tc>
        <w:tc>
          <w:tcPr>
            <w:tcW w:w="1808" w:type="dxa"/>
            <w:shd w:val="clear" w:color="auto" w:fill="auto"/>
          </w:tcPr>
          <w:p w:rsidR="00091F43" w:rsidRDefault="00091F43" w:rsidP="008A3D35">
            <w:pPr>
              <w:jc w:val="center"/>
            </w:pPr>
            <w:r>
              <w:t>3,3</w:t>
            </w:r>
          </w:p>
        </w:tc>
      </w:tr>
      <w:tr w:rsidR="00091F43" w:rsidTr="001E254A">
        <w:tc>
          <w:tcPr>
            <w:tcW w:w="7938" w:type="dxa"/>
            <w:shd w:val="clear" w:color="auto" w:fill="auto"/>
          </w:tcPr>
          <w:p w:rsidR="00091F43" w:rsidRDefault="00091F43" w:rsidP="008A3D35">
            <w:pPr>
              <w:jc w:val="both"/>
            </w:pPr>
            <w:r>
              <w:t>4.Per paskutinius 2 mėnesius iš mano vaiko mokykloje niekas nesijuokė, nesišaipė.</w:t>
            </w:r>
          </w:p>
        </w:tc>
        <w:tc>
          <w:tcPr>
            <w:tcW w:w="1808" w:type="dxa"/>
            <w:shd w:val="clear" w:color="auto" w:fill="auto"/>
          </w:tcPr>
          <w:p w:rsidR="00091F43" w:rsidRDefault="00091F43" w:rsidP="008A3D35">
            <w:pPr>
              <w:jc w:val="center"/>
            </w:pPr>
            <w:r>
              <w:t>3,3</w:t>
            </w:r>
          </w:p>
        </w:tc>
      </w:tr>
      <w:tr w:rsidR="00091F43" w:rsidTr="001E254A">
        <w:tc>
          <w:tcPr>
            <w:tcW w:w="7938" w:type="dxa"/>
            <w:shd w:val="clear" w:color="auto" w:fill="auto"/>
          </w:tcPr>
          <w:p w:rsidR="00091F43" w:rsidRDefault="00091F43" w:rsidP="008A3D35">
            <w:pPr>
              <w:jc w:val="both"/>
            </w:pPr>
            <w:r>
              <w:t>5.Mokykloje mano vaikas sužino apie tolimesnio mokymosi ir karjeros galimybes.</w:t>
            </w:r>
          </w:p>
        </w:tc>
        <w:tc>
          <w:tcPr>
            <w:tcW w:w="1808" w:type="dxa"/>
            <w:shd w:val="clear" w:color="auto" w:fill="auto"/>
          </w:tcPr>
          <w:p w:rsidR="00091F43" w:rsidRDefault="00091F43" w:rsidP="008A3D35">
            <w:pPr>
              <w:jc w:val="center"/>
            </w:pPr>
            <w:r>
              <w:t>3,2</w:t>
            </w:r>
          </w:p>
        </w:tc>
      </w:tr>
    </w:tbl>
    <w:p w:rsidR="005D295D" w:rsidRPr="008352EB" w:rsidRDefault="005D295D" w:rsidP="00BE4ABD"/>
    <w:p w:rsidR="00C02619" w:rsidRPr="000202E1" w:rsidRDefault="005D295D" w:rsidP="00BC4BD5">
      <w:pPr>
        <w:rPr>
          <w:b/>
        </w:rPr>
      </w:pPr>
      <w:r w:rsidRPr="000202E1">
        <w:rPr>
          <w:b/>
        </w:rPr>
        <w:t>Mo</w:t>
      </w:r>
      <w:r w:rsidR="000A6D2F" w:rsidRPr="000202E1">
        <w:rPr>
          <w:b/>
        </w:rPr>
        <w:t>k</w:t>
      </w:r>
      <w:r w:rsidR="00B037BA" w:rsidRPr="000202E1">
        <w:rPr>
          <w:b/>
        </w:rPr>
        <w:t>yklos svarbiausi pasiekimai 2019</w:t>
      </w:r>
      <w:r w:rsidRPr="000202E1">
        <w:rPr>
          <w:b/>
        </w:rPr>
        <w:t xml:space="preserve"> m.</w:t>
      </w:r>
      <w:r w:rsidR="000202E1" w:rsidRPr="000202E1">
        <w:rPr>
          <w:b/>
        </w:rPr>
        <w:t>:</w:t>
      </w:r>
    </w:p>
    <w:p w:rsidR="005D295D" w:rsidRDefault="000202E1" w:rsidP="001E254A">
      <w:pPr>
        <w:ind w:firstLine="851"/>
        <w:jc w:val="both"/>
      </w:pPr>
      <w:r>
        <w:t>1. Veiksmingo m</w:t>
      </w:r>
      <w:r w:rsidR="00C02619" w:rsidRPr="00554F5E">
        <w:t xml:space="preserve">okinio asmeninės pažangos stebėjimo ir fiksavimo tvarkos aprašo </w:t>
      </w:r>
      <w:r>
        <w:t>sukūrimas ir įgyvendinimas</w:t>
      </w:r>
      <w:r w:rsidR="00C02619" w:rsidRPr="00554F5E">
        <w:t xml:space="preserve"> </w:t>
      </w:r>
      <w:r>
        <w:t xml:space="preserve">gimnazijoje </w:t>
      </w:r>
      <w:r w:rsidR="00C02619" w:rsidRPr="00554F5E">
        <w:t>visais lygmenimis</w:t>
      </w:r>
      <w:r>
        <w:t>.</w:t>
      </w:r>
    </w:p>
    <w:p w:rsidR="000202E1" w:rsidRDefault="000202E1" w:rsidP="001E254A">
      <w:pPr>
        <w:ind w:firstLine="851"/>
        <w:jc w:val="both"/>
      </w:pPr>
      <w:r>
        <w:t xml:space="preserve">2. </w:t>
      </w:r>
      <w:r w:rsidR="00C02619" w:rsidRPr="00A75ABC">
        <w:t xml:space="preserve">Srautinio mokymo </w:t>
      </w:r>
      <w:r w:rsidR="00C02619" w:rsidRPr="00275322">
        <w:t>laikinosiose</w:t>
      </w:r>
      <w:r w:rsidR="00C02619" w:rsidRPr="00A75ABC">
        <w:rPr>
          <w:color w:val="00B050"/>
        </w:rPr>
        <w:t xml:space="preserve"> </w:t>
      </w:r>
      <w:r w:rsidR="00C02619" w:rsidRPr="00A75ABC">
        <w:t>grupėse plėtojimas.</w:t>
      </w:r>
      <w:r w:rsidR="00C02619">
        <w:t xml:space="preserve"> Mokiniams sudarytos sąlygos mokytis mažesnėse, jų gebėjimus ir </w:t>
      </w:r>
      <w:proofErr w:type="spellStart"/>
      <w:r w:rsidR="00C02619">
        <w:t>mokymo(si</w:t>
      </w:r>
      <w:proofErr w:type="spellEnd"/>
      <w:r w:rsidR="00C02619">
        <w:t xml:space="preserve">) poreikius atitinkančiose mobiliose grupėse. </w:t>
      </w:r>
    </w:p>
    <w:p w:rsidR="00C02619" w:rsidRDefault="000202E1" w:rsidP="001E254A">
      <w:pPr>
        <w:ind w:firstLine="851"/>
        <w:jc w:val="both"/>
      </w:pPr>
      <w:r>
        <w:t>3. Gabių ir motyvuotų mokinių ugdymo modelio sukūrimas ir įgyvendinimas. S</w:t>
      </w:r>
      <w:r w:rsidR="00C02619" w:rsidRPr="00675B9E">
        <w:t xml:space="preserve">udarytos sąlygos mokiniams formaliai ir neformaliai </w:t>
      </w:r>
      <w:proofErr w:type="spellStart"/>
      <w:r w:rsidR="00C02619" w:rsidRPr="00675B9E">
        <w:t>visybiškai</w:t>
      </w:r>
      <w:proofErr w:type="spellEnd"/>
      <w:r w:rsidR="00C02619" w:rsidRPr="00675B9E">
        <w:t xml:space="preserve"> ugdytis pagal norimas</w:t>
      </w:r>
      <w:r>
        <w:t xml:space="preserve"> mokymosi kryptis ir gebėjimus (</w:t>
      </w:r>
      <w:r w:rsidR="0033067A">
        <w:t>2019–</w:t>
      </w:r>
      <w:r w:rsidR="00C02619">
        <w:t>2020 m. m. veiklos nebetęsiamos, nes mokinių užimtumas labai didelis, su srautiniu mokymu atsirado galimybės organizuoti tikslinius tiriamuosius darbus, edukacijas, seminarus</w:t>
      </w:r>
      <w:r>
        <w:t>)</w:t>
      </w:r>
      <w:r w:rsidR="00C02619">
        <w:t>.</w:t>
      </w:r>
    </w:p>
    <w:p w:rsidR="00C02619" w:rsidRDefault="000202E1" w:rsidP="001E254A">
      <w:pPr>
        <w:ind w:firstLine="851"/>
        <w:jc w:val="both"/>
      </w:pPr>
      <w:r>
        <w:t xml:space="preserve">4. </w:t>
      </w:r>
      <w:r w:rsidR="00C02619">
        <w:t>Puikūs valstybinių brandos egzami</w:t>
      </w:r>
      <w:r w:rsidR="0033067A">
        <w:t>nų abiturientų pasiekimai (12 šimtukų</w:t>
      </w:r>
      <w:r>
        <w:t xml:space="preserve">), </w:t>
      </w:r>
      <w:r w:rsidR="00C02619">
        <w:t xml:space="preserve">aukšti mokinių </w:t>
      </w:r>
      <w:r>
        <w:t xml:space="preserve">akademiniai </w:t>
      </w:r>
      <w:r w:rsidR="00C02619">
        <w:t>pasiekimai respublikinėse olimpiadose ir konkursuose</w:t>
      </w:r>
      <w:r>
        <w:t>.</w:t>
      </w:r>
    </w:p>
    <w:p w:rsidR="000202E1" w:rsidRDefault="000202E1" w:rsidP="001E254A">
      <w:pPr>
        <w:ind w:firstLine="851"/>
        <w:jc w:val="both"/>
      </w:pPr>
      <w:r>
        <w:t xml:space="preserve">5. Sėkminga </w:t>
      </w:r>
      <w:r w:rsidR="00F67052">
        <w:t xml:space="preserve">tarptautinė </w:t>
      </w:r>
      <w:r w:rsidR="006D64DF">
        <w:t>projektinė veikla (vienas „</w:t>
      </w:r>
      <w:proofErr w:type="spellStart"/>
      <w:r>
        <w:t>Erasmus</w:t>
      </w:r>
      <w:proofErr w:type="spellEnd"/>
      <w:r w:rsidR="006D64DF">
        <w:t>“</w:t>
      </w:r>
      <w:r>
        <w:t xml:space="preserve"> projektas įgyvendinamas, kitas – parengtas ir gautas finansavimas).</w:t>
      </w:r>
    </w:p>
    <w:p w:rsidR="000B3882" w:rsidRDefault="000B3882" w:rsidP="001E254A">
      <w:pPr>
        <w:ind w:firstLine="851"/>
        <w:jc w:val="both"/>
      </w:pPr>
      <w:r>
        <w:t xml:space="preserve">6. Įtrauki </w:t>
      </w:r>
      <w:r w:rsidR="005C39DF">
        <w:t xml:space="preserve">gamtosauginė, </w:t>
      </w:r>
      <w:r w:rsidR="00F67052">
        <w:t>pilietinė,</w:t>
      </w:r>
      <w:r>
        <w:t xml:space="preserve"> kultūrinė (muzikinė)</w:t>
      </w:r>
      <w:r w:rsidR="00F67052">
        <w:t xml:space="preserve"> ir sportinė</w:t>
      </w:r>
      <w:r>
        <w:t xml:space="preserve"> gimnazijos veikla.</w:t>
      </w:r>
    </w:p>
    <w:p w:rsidR="000202E1" w:rsidRPr="00A75ABC" w:rsidRDefault="000202E1" w:rsidP="00C02619"/>
    <w:p w:rsidR="000B3882" w:rsidRDefault="005D295D" w:rsidP="00BC4BD5">
      <w:pPr>
        <w:rPr>
          <w:b/>
        </w:rPr>
      </w:pPr>
      <w:r w:rsidRPr="005C39DF">
        <w:rPr>
          <w:b/>
        </w:rPr>
        <w:t xml:space="preserve">Mokyklos išskirtinumas, kuo </w:t>
      </w:r>
      <w:r w:rsidR="000B3882" w:rsidRPr="005C39DF">
        <w:rPr>
          <w:b/>
        </w:rPr>
        <w:t xml:space="preserve">dalinasi ir </w:t>
      </w:r>
      <w:r w:rsidRPr="005C39DF">
        <w:rPr>
          <w:b/>
        </w:rPr>
        <w:t>galėt</w:t>
      </w:r>
      <w:r w:rsidR="000B3882" w:rsidRPr="005C39DF">
        <w:rPr>
          <w:b/>
        </w:rPr>
        <w:t>ų plačiau</w:t>
      </w:r>
      <w:r w:rsidRPr="005C39DF">
        <w:rPr>
          <w:b/>
        </w:rPr>
        <w:t xml:space="preserve"> dalintis su kitomis švietimo įstaigomis</w:t>
      </w:r>
      <w:r w:rsidR="000B3882" w:rsidRPr="005C39DF">
        <w:rPr>
          <w:b/>
        </w:rPr>
        <w:t>:</w:t>
      </w:r>
    </w:p>
    <w:p w:rsidR="000B3882" w:rsidRDefault="000B3882" w:rsidP="005302B1">
      <w:pPr>
        <w:ind w:firstLine="851"/>
      </w:pPr>
      <w:r>
        <w:t>1. M</w:t>
      </w:r>
      <w:r w:rsidRPr="00554F5E">
        <w:t xml:space="preserve">okinio asmeninės pažangos stebėjimo ir fiksavimo tvarkos aprašo </w:t>
      </w:r>
      <w:r>
        <w:t>sukūrimas ir įgyvendinimas</w:t>
      </w:r>
      <w:r w:rsidRPr="00554F5E">
        <w:t xml:space="preserve"> </w:t>
      </w:r>
      <w:r>
        <w:t xml:space="preserve">gimnazijoje </w:t>
      </w:r>
      <w:r w:rsidRPr="00554F5E">
        <w:t>visais lygmenimis</w:t>
      </w:r>
      <w:r>
        <w:t>.</w:t>
      </w:r>
    </w:p>
    <w:p w:rsidR="000B3882" w:rsidRDefault="000B3882" w:rsidP="005302B1">
      <w:pPr>
        <w:ind w:firstLine="851"/>
      </w:pPr>
      <w:r>
        <w:t>2. Srautinio mokymo mobiliose grupėse modelio diegimas ir įgyvendinimas.</w:t>
      </w:r>
    </w:p>
    <w:p w:rsidR="005C39DF" w:rsidRPr="00B3727F" w:rsidRDefault="000B3882" w:rsidP="005302B1">
      <w:pPr>
        <w:ind w:firstLine="851"/>
        <w:rPr>
          <w:b/>
        </w:rPr>
      </w:pPr>
      <w:r>
        <w:t xml:space="preserve">3. </w:t>
      </w:r>
      <w:r w:rsidR="005C39DF">
        <w:t xml:space="preserve">Integralus ir paveikus </w:t>
      </w:r>
      <w:proofErr w:type="spellStart"/>
      <w:r w:rsidR="005C39DF">
        <w:t>mokymas(is</w:t>
      </w:r>
      <w:proofErr w:type="spellEnd"/>
      <w:r w:rsidR="005C39DF">
        <w:t>): projektinė veikla, gamtosauginis, pilietinis ir sveikos gyvensenos ugdymas.</w:t>
      </w:r>
    </w:p>
    <w:p w:rsidR="005D295D" w:rsidRPr="008352EB" w:rsidRDefault="005D295D" w:rsidP="00BC4BD5">
      <w:r w:rsidRPr="008352EB">
        <w:t xml:space="preserve"> </w:t>
      </w:r>
    </w:p>
    <w:p w:rsidR="001223A2" w:rsidRDefault="001223A2" w:rsidP="000A6D2F">
      <w:pPr>
        <w:ind w:left="360"/>
        <w:jc w:val="center"/>
        <w:rPr>
          <w:b/>
        </w:rPr>
      </w:pPr>
      <w:r>
        <w:rPr>
          <w:b/>
        </w:rPr>
        <w:t>2 SKYRIUS</w:t>
      </w:r>
    </w:p>
    <w:p w:rsidR="005D295D" w:rsidRPr="00EB52FD" w:rsidRDefault="000A6D2F" w:rsidP="000A6D2F">
      <w:pPr>
        <w:ind w:left="360"/>
        <w:jc w:val="center"/>
        <w:rPr>
          <w:b/>
        </w:rPr>
      </w:pPr>
      <w:r w:rsidRPr="00EB52FD">
        <w:rPr>
          <w:b/>
        </w:rPr>
        <w:t xml:space="preserve"> </w:t>
      </w:r>
      <w:r w:rsidR="005D295D" w:rsidRPr="00EB52FD">
        <w:rPr>
          <w:b/>
        </w:rPr>
        <w:t>DARBUOTOJAI</w:t>
      </w:r>
    </w:p>
    <w:p w:rsidR="000A6D2F" w:rsidRPr="008352EB" w:rsidRDefault="000A6D2F" w:rsidP="000A6D2F">
      <w:pPr>
        <w:ind w:left="360"/>
        <w:jc w:val="center"/>
      </w:pPr>
    </w:p>
    <w:p w:rsidR="005D295D" w:rsidRDefault="005D295D" w:rsidP="00C23C8D">
      <w:pPr>
        <w:rPr>
          <w:b/>
          <w:bCs/>
        </w:rPr>
      </w:pPr>
      <w:r w:rsidRPr="005C39DF">
        <w:rPr>
          <w:b/>
          <w:bCs/>
        </w:rPr>
        <w:t>Mokyklos vadovai</w:t>
      </w:r>
      <w:r w:rsidR="00F13655" w:rsidRPr="005C39DF">
        <w:rPr>
          <w:b/>
          <w:bCs/>
        </w:rPr>
        <w:t xml:space="preserve"> 2019</w:t>
      </w:r>
      <w:r w:rsidRPr="005C39DF">
        <w:rPr>
          <w:b/>
          <w:bCs/>
        </w:rPr>
        <w:t xml:space="preserve"> m.</w:t>
      </w:r>
    </w:p>
    <w:p w:rsidR="00F8689F" w:rsidRPr="005C39DF" w:rsidRDefault="00F8689F" w:rsidP="00C23C8D">
      <w:pPr>
        <w:rPr>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843"/>
        <w:gridCol w:w="1842"/>
      </w:tblGrid>
      <w:tr w:rsidR="00784F38" w:rsidRPr="00485C34" w:rsidTr="00862983">
        <w:trPr>
          <w:trHeight w:val="543"/>
        </w:trPr>
        <w:tc>
          <w:tcPr>
            <w:tcW w:w="5954" w:type="dxa"/>
          </w:tcPr>
          <w:p w:rsidR="00784F38" w:rsidRPr="001E721E" w:rsidRDefault="00784F38" w:rsidP="008A3D35">
            <w:pPr>
              <w:keepNext/>
              <w:contextualSpacing/>
              <w:mirrorIndents/>
              <w:jc w:val="center"/>
            </w:pPr>
            <w:r>
              <w:t>Pareigybė</w:t>
            </w:r>
          </w:p>
        </w:tc>
        <w:tc>
          <w:tcPr>
            <w:tcW w:w="1843" w:type="dxa"/>
          </w:tcPr>
          <w:p w:rsidR="00784F38" w:rsidRPr="001E721E" w:rsidRDefault="00784F38" w:rsidP="008A3D35">
            <w:pPr>
              <w:keepNext/>
              <w:contextualSpacing/>
              <w:mirrorIndents/>
              <w:jc w:val="center"/>
              <w:rPr>
                <w:i/>
              </w:rPr>
            </w:pPr>
            <w:r>
              <w:t>Pareigybių</w:t>
            </w:r>
            <w:r w:rsidRPr="00485C34">
              <w:t xml:space="preserve"> sk</w:t>
            </w:r>
            <w:r>
              <w:t>ai</w:t>
            </w:r>
            <w:r w:rsidRPr="00485C34">
              <w:t>č</w:t>
            </w:r>
            <w:r>
              <w:t>ius</w:t>
            </w:r>
          </w:p>
        </w:tc>
        <w:tc>
          <w:tcPr>
            <w:tcW w:w="1842" w:type="dxa"/>
          </w:tcPr>
          <w:p w:rsidR="00784F38" w:rsidRPr="00485C34" w:rsidRDefault="00784F38" w:rsidP="008A3D35">
            <w:pPr>
              <w:keepNext/>
              <w:contextualSpacing/>
              <w:mirrorIndents/>
              <w:jc w:val="center"/>
            </w:pPr>
            <w:r>
              <w:t>Vadybinis darbo stažas</w:t>
            </w:r>
          </w:p>
        </w:tc>
      </w:tr>
      <w:tr w:rsidR="00784F38" w:rsidRPr="008352EB" w:rsidTr="00862983">
        <w:trPr>
          <w:trHeight w:val="264"/>
        </w:trPr>
        <w:tc>
          <w:tcPr>
            <w:tcW w:w="5954" w:type="dxa"/>
          </w:tcPr>
          <w:p w:rsidR="00784F38" w:rsidRPr="00485C34" w:rsidRDefault="00784F38" w:rsidP="008A3D35">
            <w:pPr>
              <w:keepNext/>
              <w:contextualSpacing/>
              <w:mirrorIndents/>
            </w:pPr>
            <w:r>
              <w:t>Direktorius</w:t>
            </w:r>
          </w:p>
        </w:tc>
        <w:tc>
          <w:tcPr>
            <w:tcW w:w="1843" w:type="dxa"/>
          </w:tcPr>
          <w:p w:rsidR="00784F38" w:rsidRPr="001E721E" w:rsidRDefault="00784F38" w:rsidP="008A3D35">
            <w:pPr>
              <w:keepNext/>
              <w:contextualSpacing/>
              <w:mirrorIndents/>
              <w:jc w:val="center"/>
            </w:pPr>
            <w:r>
              <w:t>1</w:t>
            </w:r>
          </w:p>
        </w:tc>
        <w:tc>
          <w:tcPr>
            <w:tcW w:w="1842" w:type="dxa"/>
          </w:tcPr>
          <w:p w:rsidR="00784F38" w:rsidRPr="008352EB" w:rsidRDefault="00784F38" w:rsidP="003179B0">
            <w:pPr>
              <w:keepNext/>
              <w:contextualSpacing/>
              <w:mirrorIndents/>
              <w:jc w:val="center"/>
            </w:pPr>
            <w:r>
              <w:t>11</w:t>
            </w:r>
          </w:p>
        </w:tc>
      </w:tr>
      <w:tr w:rsidR="00784F38" w:rsidRPr="008352EB" w:rsidTr="00862983">
        <w:trPr>
          <w:trHeight w:val="264"/>
        </w:trPr>
        <w:tc>
          <w:tcPr>
            <w:tcW w:w="5954" w:type="dxa"/>
          </w:tcPr>
          <w:p w:rsidR="00784F38" w:rsidRPr="00485C34" w:rsidRDefault="00784F38" w:rsidP="008A3D35">
            <w:pPr>
              <w:keepNext/>
              <w:contextualSpacing/>
              <w:mirrorIndents/>
            </w:pPr>
            <w:r>
              <w:t>Direktoriaus pavaduotojas ugdymui</w:t>
            </w:r>
          </w:p>
        </w:tc>
        <w:tc>
          <w:tcPr>
            <w:tcW w:w="1843" w:type="dxa"/>
          </w:tcPr>
          <w:p w:rsidR="00784F38" w:rsidRPr="001E721E" w:rsidRDefault="00784F38" w:rsidP="008A3D35">
            <w:pPr>
              <w:keepNext/>
              <w:contextualSpacing/>
              <w:mirrorIndents/>
              <w:jc w:val="center"/>
            </w:pPr>
            <w:r>
              <w:t>3</w:t>
            </w:r>
          </w:p>
        </w:tc>
        <w:tc>
          <w:tcPr>
            <w:tcW w:w="1842" w:type="dxa"/>
          </w:tcPr>
          <w:p w:rsidR="00784F38" w:rsidRPr="008352EB" w:rsidRDefault="003179B0" w:rsidP="003179B0">
            <w:pPr>
              <w:keepNext/>
              <w:contextualSpacing/>
              <w:mirrorIndents/>
              <w:jc w:val="center"/>
            </w:pPr>
            <w:r>
              <w:t>21, 26, 35</w:t>
            </w:r>
          </w:p>
        </w:tc>
      </w:tr>
      <w:tr w:rsidR="00784F38" w:rsidRPr="008352EB" w:rsidTr="00862983">
        <w:trPr>
          <w:trHeight w:val="264"/>
        </w:trPr>
        <w:tc>
          <w:tcPr>
            <w:tcW w:w="5954" w:type="dxa"/>
          </w:tcPr>
          <w:p w:rsidR="00784F38" w:rsidRPr="00485C34" w:rsidRDefault="00784F38" w:rsidP="008A3D35">
            <w:pPr>
              <w:keepNext/>
              <w:contextualSpacing/>
              <w:mirrorIndents/>
            </w:pPr>
            <w:r>
              <w:t>Direktoriaus pavaduotojas administracijos ir ūkio reikalams</w:t>
            </w:r>
          </w:p>
        </w:tc>
        <w:tc>
          <w:tcPr>
            <w:tcW w:w="1843" w:type="dxa"/>
          </w:tcPr>
          <w:p w:rsidR="00784F38" w:rsidRPr="001E721E" w:rsidRDefault="00784F38" w:rsidP="008A3D35">
            <w:pPr>
              <w:keepNext/>
              <w:contextualSpacing/>
              <w:mirrorIndents/>
              <w:jc w:val="center"/>
            </w:pPr>
            <w:r>
              <w:t>1</w:t>
            </w:r>
          </w:p>
        </w:tc>
        <w:tc>
          <w:tcPr>
            <w:tcW w:w="1842" w:type="dxa"/>
          </w:tcPr>
          <w:p w:rsidR="00784F38" w:rsidRPr="008352EB" w:rsidRDefault="003179B0" w:rsidP="003179B0">
            <w:pPr>
              <w:keepNext/>
              <w:contextualSpacing/>
              <w:mirrorIndents/>
              <w:jc w:val="center"/>
            </w:pPr>
            <w:r>
              <w:t>4</w:t>
            </w:r>
          </w:p>
        </w:tc>
      </w:tr>
      <w:tr w:rsidR="00784F38" w:rsidRPr="008352EB" w:rsidTr="00862983">
        <w:trPr>
          <w:trHeight w:val="264"/>
        </w:trPr>
        <w:tc>
          <w:tcPr>
            <w:tcW w:w="5954" w:type="dxa"/>
          </w:tcPr>
          <w:p w:rsidR="00784F38" w:rsidRPr="00485C34" w:rsidRDefault="00784F38" w:rsidP="008A3D35">
            <w:pPr>
              <w:keepNext/>
              <w:contextualSpacing/>
              <w:mirrorIndents/>
            </w:pPr>
            <w:r>
              <w:t>Ūkio dalies vedėjas</w:t>
            </w:r>
          </w:p>
        </w:tc>
        <w:tc>
          <w:tcPr>
            <w:tcW w:w="1843" w:type="dxa"/>
          </w:tcPr>
          <w:p w:rsidR="00784F38" w:rsidRPr="001E721E" w:rsidRDefault="00784F38" w:rsidP="00784F38">
            <w:pPr>
              <w:keepNext/>
              <w:contextualSpacing/>
              <w:mirrorIndents/>
              <w:jc w:val="center"/>
            </w:pPr>
            <w:r>
              <w:t>1</w:t>
            </w:r>
          </w:p>
        </w:tc>
        <w:tc>
          <w:tcPr>
            <w:tcW w:w="1842" w:type="dxa"/>
          </w:tcPr>
          <w:p w:rsidR="00784F38" w:rsidRPr="008352EB" w:rsidRDefault="003179B0" w:rsidP="003179B0">
            <w:pPr>
              <w:keepNext/>
              <w:contextualSpacing/>
              <w:mirrorIndents/>
              <w:jc w:val="center"/>
            </w:pPr>
            <w:r>
              <w:t>21</w:t>
            </w:r>
          </w:p>
        </w:tc>
      </w:tr>
      <w:tr w:rsidR="00784F38" w:rsidRPr="008352EB" w:rsidTr="00862983">
        <w:trPr>
          <w:trHeight w:val="264"/>
        </w:trPr>
        <w:tc>
          <w:tcPr>
            <w:tcW w:w="5954" w:type="dxa"/>
          </w:tcPr>
          <w:p w:rsidR="00784F38" w:rsidRPr="00485C34" w:rsidRDefault="00784F38" w:rsidP="008A3D35">
            <w:pPr>
              <w:keepNext/>
              <w:contextualSpacing/>
              <w:mirrorIndents/>
            </w:pPr>
            <w:r>
              <w:t>Bendrabučio vedėjas</w:t>
            </w:r>
          </w:p>
        </w:tc>
        <w:tc>
          <w:tcPr>
            <w:tcW w:w="1843" w:type="dxa"/>
          </w:tcPr>
          <w:p w:rsidR="00784F38" w:rsidRPr="008352EB" w:rsidRDefault="00784F38" w:rsidP="008A3D35">
            <w:pPr>
              <w:keepNext/>
              <w:contextualSpacing/>
              <w:mirrorIndents/>
              <w:jc w:val="center"/>
            </w:pPr>
            <w:r>
              <w:t>0,5</w:t>
            </w:r>
          </w:p>
        </w:tc>
        <w:tc>
          <w:tcPr>
            <w:tcW w:w="1842" w:type="dxa"/>
          </w:tcPr>
          <w:p w:rsidR="00784F38" w:rsidRPr="008352EB" w:rsidRDefault="003179B0" w:rsidP="003179B0">
            <w:pPr>
              <w:keepNext/>
              <w:contextualSpacing/>
              <w:mirrorIndents/>
              <w:jc w:val="center"/>
            </w:pPr>
            <w:r>
              <w:t>8</w:t>
            </w:r>
          </w:p>
        </w:tc>
      </w:tr>
    </w:tbl>
    <w:p w:rsidR="00784F38" w:rsidRDefault="00784F38" w:rsidP="00C23C8D">
      <w:pPr>
        <w:rPr>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5C39DF" w:rsidRPr="008352EB" w:rsidTr="001F1262">
        <w:trPr>
          <w:trHeight w:val="874"/>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5C39DF" w:rsidRDefault="005C39DF" w:rsidP="005C39DF">
            <w:pPr>
              <w:jc w:val="center"/>
            </w:pPr>
          </w:p>
          <w:p w:rsidR="005C39DF" w:rsidRPr="005C39DF" w:rsidRDefault="005C39DF" w:rsidP="005C39DF">
            <w:pPr>
              <w:jc w:val="center"/>
            </w:pPr>
            <w:r w:rsidRPr="005C39DF">
              <w:t>Vadovų kvalifikacijos tobulinimas (pagrindinės tobulinimosi kr</w:t>
            </w:r>
            <w:r>
              <w:t>yptis ir valandų skaičius</w:t>
            </w:r>
            <w:r w:rsidRPr="005C39DF">
              <w:t>)</w:t>
            </w:r>
          </w:p>
        </w:tc>
      </w:tr>
      <w:tr w:rsidR="009E1057" w:rsidRPr="008352EB" w:rsidTr="001F1262">
        <w:trPr>
          <w:trHeight w:val="21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E1057" w:rsidRPr="003C4ABC" w:rsidRDefault="003C4ABC" w:rsidP="003C4ABC">
            <w:r w:rsidRPr="003C4ABC">
              <w:t>Direktorius</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073" w:rsidRDefault="00745073" w:rsidP="00F8689F">
            <w:pPr>
              <w:jc w:val="both"/>
            </w:pPr>
            <w:r>
              <w:t>,,</w:t>
            </w:r>
            <w:proofErr w:type="spellStart"/>
            <w:r>
              <w:t>Erasmus</w:t>
            </w:r>
            <w:proofErr w:type="spellEnd"/>
            <w:r>
              <w:t>+“ programos KA-1 projektas ,,Tobulėjantys mokytojai, geresnė mokykla“ (Nr. 2018-1-LT01-KA101-046756):</w:t>
            </w:r>
          </w:p>
          <w:p w:rsidR="00745073" w:rsidRDefault="005C39DF" w:rsidP="00F8689F">
            <w:pPr>
              <w:jc w:val="both"/>
            </w:pPr>
            <w:r>
              <w:t>1. K</w:t>
            </w:r>
            <w:r w:rsidR="00745073">
              <w:t>val</w:t>
            </w:r>
            <w:r w:rsidR="00F67052">
              <w:t>ifikacijos tobulinimo kursai ,,</w:t>
            </w:r>
            <w:r>
              <w:t>Vertinimas ir įsivertinimas“ (</w:t>
            </w:r>
            <w:proofErr w:type="spellStart"/>
            <w:r w:rsidR="00745073">
              <w:t>Borganesą</w:t>
            </w:r>
            <w:proofErr w:type="spellEnd"/>
            <w:r w:rsidR="00745073">
              <w:t xml:space="preserve"> (Islandiją); </w:t>
            </w:r>
          </w:p>
          <w:p w:rsidR="009E1057" w:rsidRDefault="005C39DF" w:rsidP="00F8689F">
            <w:pPr>
              <w:jc w:val="both"/>
            </w:pPr>
            <w:r>
              <w:t>2. D</w:t>
            </w:r>
            <w:r w:rsidR="003C4ABC">
              <w:t xml:space="preserve">arbo stebėjimas Lisabonos </w:t>
            </w:r>
            <w:proofErr w:type="spellStart"/>
            <w:r w:rsidR="003C4ABC">
              <w:t>Antonio</w:t>
            </w:r>
            <w:proofErr w:type="spellEnd"/>
            <w:r w:rsidR="003C4ABC">
              <w:t xml:space="preserve"> </w:t>
            </w:r>
            <w:proofErr w:type="spellStart"/>
            <w:r w:rsidR="003C4ABC">
              <w:t>Damasio</w:t>
            </w:r>
            <w:proofErr w:type="spellEnd"/>
            <w:r w:rsidR="003C4ABC">
              <w:t xml:space="preserve"> vidurinėje mokykloje (Portugalija) – 40 val.;</w:t>
            </w:r>
          </w:p>
          <w:p w:rsidR="005C39DF" w:rsidRDefault="005C39DF" w:rsidP="00F8689F">
            <w:pPr>
              <w:jc w:val="both"/>
            </w:pPr>
            <w:r w:rsidRPr="00564BC4">
              <w:t xml:space="preserve">Projekto „Geras mokymasis geroje mokykloje“ </w:t>
            </w:r>
            <w:r>
              <w:t>konsultaciniai bei praktiniai seminarai</w:t>
            </w:r>
            <w:r w:rsidR="001F1262">
              <w:t xml:space="preserve"> –</w:t>
            </w:r>
            <w:r w:rsidRPr="00564BC4">
              <w:t xml:space="preserve"> </w:t>
            </w:r>
            <w:r>
              <w:t>2</w:t>
            </w:r>
            <w:r w:rsidRPr="00564BC4">
              <w:t>0 val.</w:t>
            </w:r>
            <w:r>
              <w:t>;</w:t>
            </w:r>
          </w:p>
          <w:p w:rsidR="003C4ABC" w:rsidRDefault="003C4ABC" w:rsidP="00F8689F">
            <w:pPr>
              <w:jc w:val="both"/>
            </w:pPr>
            <w:r>
              <w:t>Inovatyvių mokymąsi aktyvinančių metodų taikymas</w:t>
            </w:r>
            <w:r w:rsidR="005C39DF">
              <w:t xml:space="preserve"> – 16 val.;</w:t>
            </w:r>
          </w:p>
          <w:p w:rsidR="005C39DF" w:rsidRDefault="005C39DF" w:rsidP="00F8689F">
            <w:pPr>
              <w:jc w:val="both"/>
            </w:pPr>
            <w:r>
              <w:t>Mokyklų modernizavimas bei netradicinių edukacinių aplinkų panaudojimas ugdymo procese – 6 val.</w:t>
            </w:r>
            <w:r w:rsidR="001F1262">
              <w:t>;</w:t>
            </w:r>
          </w:p>
          <w:p w:rsidR="005C39DF" w:rsidRPr="008352EB" w:rsidRDefault="005C39DF" w:rsidP="00F8689F">
            <w:pPr>
              <w:jc w:val="both"/>
              <w:rPr>
                <w:sz w:val="20"/>
                <w:szCs w:val="20"/>
              </w:rPr>
            </w:pPr>
            <w:r>
              <w:t>Etatinio mokytojų darbo apmokėjimo sistemos tobulinimo praktiniai seminarai – 40 val. ir kt.</w:t>
            </w:r>
          </w:p>
        </w:tc>
      </w:tr>
      <w:tr w:rsidR="009E1057" w:rsidRPr="008352EB" w:rsidTr="001F1262">
        <w:trPr>
          <w:trHeight w:val="27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E1057" w:rsidRPr="003C4ABC" w:rsidRDefault="003C4ABC" w:rsidP="00977A5F">
            <w:r w:rsidRPr="003C4ABC">
              <w:t>Direktoriaus pavaduotojas ugdymui</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E1B85" w:rsidRPr="00856602" w:rsidRDefault="00EE1B85" w:rsidP="00F8689F">
            <w:pPr>
              <w:jc w:val="both"/>
              <w:rPr>
                <w:shd w:val="clear" w:color="auto" w:fill="FFFFFF"/>
              </w:rPr>
            </w:pPr>
            <w:r w:rsidRPr="00856602">
              <w:rPr>
                <w:shd w:val="clear" w:color="auto" w:fill="FFFFFF"/>
              </w:rPr>
              <w:t>Pedagogų konsultavimas sprendžiant konfliktus: tarpininkavimo (mediacijos) metodo taikymas – 8 val.</w:t>
            </w:r>
            <w:r w:rsidR="003C4ABC">
              <w:rPr>
                <w:shd w:val="clear" w:color="auto" w:fill="FFFFFF"/>
              </w:rPr>
              <w:t>;</w:t>
            </w:r>
          </w:p>
          <w:p w:rsidR="00EE1B85" w:rsidRPr="00856602" w:rsidRDefault="00EE1B85" w:rsidP="00F8689F">
            <w:pPr>
              <w:jc w:val="both"/>
              <w:rPr>
                <w:shd w:val="clear" w:color="auto" w:fill="FFFFFF"/>
              </w:rPr>
            </w:pPr>
            <w:r w:rsidRPr="00856602">
              <w:rPr>
                <w:shd w:val="clear" w:color="auto" w:fill="FFFFFF"/>
              </w:rPr>
              <w:t>Mokyklos veiklos kokybės įsivertinimo duomenų analizė ir panaudojimas įstaigos veiklos tobulinimui – 18 val.</w:t>
            </w:r>
            <w:r w:rsidR="003C4ABC">
              <w:rPr>
                <w:shd w:val="clear" w:color="auto" w:fill="FFFFFF"/>
              </w:rPr>
              <w:t>;</w:t>
            </w:r>
          </w:p>
          <w:p w:rsidR="00EE1B85" w:rsidRPr="00856602" w:rsidRDefault="00EE1B85" w:rsidP="00F8689F">
            <w:pPr>
              <w:jc w:val="both"/>
              <w:rPr>
                <w:shd w:val="clear" w:color="auto" w:fill="FFFFFF"/>
              </w:rPr>
            </w:pPr>
            <w:r w:rsidRPr="00856602">
              <w:rPr>
                <w:shd w:val="clear" w:color="auto" w:fill="FFFFFF"/>
              </w:rPr>
              <w:t>Darbuotojų veiklos vertinimo rodiklių analizė ir pokalbio kokybės apžvalga – 6 val.</w:t>
            </w:r>
            <w:r w:rsidR="003C4ABC">
              <w:rPr>
                <w:shd w:val="clear" w:color="auto" w:fill="FFFFFF"/>
              </w:rPr>
              <w:t>;</w:t>
            </w:r>
            <w:r w:rsidRPr="00856602">
              <w:rPr>
                <w:shd w:val="clear" w:color="auto" w:fill="FFFFFF"/>
              </w:rPr>
              <w:t xml:space="preserve"> </w:t>
            </w:r>
          </w:p>
          <w:p w:rsidR="009E1057" w:rsidRPr="00856602" w:rsidRDefault="00EE1B85" w:rsidP="00F8689F">
            <w:pPr>
              <w:jc w:val="both"/>
              <w:rPr>
                <w:color w:val="339966"/>
              </w:rPr>
            </w:pPr>
            <w:r w:rsidRPr="00856602">
              <w:t>Bendrojo ugdymo mokyklų darbuotojų gebėjimų visuomenės psichikos sveikatos srityje stiprinimas – 40 val.</w:t>
            </w:r>
          </w:p>
        </w:tc>
      </w:tr>
      <w:tr w:rsidR="009E1057" w:rsidRPr="008352EB" w:rsidTr="001F1262">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E1057" w:rsidRPr="003C4ABC" w:rsidRDefault="003C4ABC" w:rsidP="00977A5F">
            <w:r w:rsidRPr="003C4ABC">
              <w:t>Direktoriaus pavaduotojas ugdymui</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55689F" w:rsidRDefault="00856602" w:rsidP="00F8689F">
            <w:pPr>
              <w:jc w:val="both"/>
            </w:pPr>
            <w:r w:rsidRPr="00564BC4">
              <w:t>Mokyklos veiklos kokybės įsivertinimo duomenų analizė ir panaudojim</w:t>
            </w:r>
            <w:r w:rsidR="001F1262">
              <w:t>as įstaigos veiklos tobulinimui –</w:t>
            </w:r>
            <w:r w:rsidRPr="00564BC4">
              <w:t xml:space="preserve"> 18 val.; </w:t>
            </w:r>
          </w:p>
          <w:p w:rsidR="0055689F" w:rsidRDefault="00856602" w:rsidP="00F8689F">
            <w:pPr>
              <w:jc w:val="both"/>
            </w:pPr>
            <w:r w:rsidRPr="00564BC4">
              <w:t>Inovatyvių mokymąsi aktyvinančių metodų taikymas</w:t>
            </w:r>
            <w:r w:rsidR="001F1262">
              <w:t xml:space="preserve"> –</w:t>
            </w:r>
            <w:r w:rsidRPr="00564BC4">
              <w:t xml:space="preserve"> 16 val.;</w:t>
            </w:r>
          </w:p>
          <w:p w:rsidR="0055689F" w:rsidRDefault="00856602" w:rsidP="00F8689F">
            <w:pPr>
              <w:jc w:val="both"/>
            </w:pPr>
            <w:r w:rsidRPr="00564BC4">
              <w:t>M</w:t>
            </w:r>
            <w:r w:rsidR="0055689F">
              <w:t>okinių individualios pažangos</w:t>
            </w:r>
            <w:r w:rsidRPr="00564BC4">
              <w:t xml:space="preserve"> ir vertinimo pamokoje reikšmė</w:t>
            </w:r>
            <w:r w:rsidR="001F1262">
              <w:t xml:space="preserve"> –</w:t>
            </w:r>
            <w:r w:rsidRPr="00564BC4">
              <w:t xml:space="preserve"> 6 val.;</w:t>
            </w:r>
          </w:p>
          <w:p w:rsidR="009E1057" w:rsidRPr="008352EB" w:rsidRDefault="00856602" w:rsidP="00F8689F">
            <w:pPr>
              <w:jc w:val="both"/>
              <w:rPr>
                <w:color w:val="339966"/>
              </w:rPr>
            </w:pPr>
            <w:r w:rsidRPr="00564BC4">
              <w:t>Projekto „Geras mokymasis geroje mokykloje“ seminarai-užs</w:t>
            </w:r>
            <w:r w:rsidR="001F1262">
              <w:t>iėmimai –</w:t>
            </w:r>
            <w:r w:rsidRPr="00564BC4">
              <w:t xml:space="preserve"> </w:t>
            </w:r>
            <w:r>
              <w:t>2</w:t>
            </w:r>
            <w:r w:rsidRPr="00564BC4">
              <w:t>0 val.</w:t>
            </w:r>
          </w:p>
        </w:tc>
      </w:tr>
      <w:tr w:rsidR="009E1057" w:rsidRPr="008352EB" w:rsidTr="001F1262">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E1057" w:rsidRPr="003C4ABC" w:rsidRDefault="003C4ABC" w:rsidP="00977A5F">
            <w:r w:rsidRPr="003C4ABC">
              <w:t xml:space="preserve">Direktoriaus </w:t>
            </w:r>
            <w:r w:rsidRPr="003C4ABC">
              <w:lastRenderedPageBreak/>
              <w:t>pavaduotojas ugdymui</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9E1057" w:rsidRPr="008352EB" w:rsidRDefault="003C4ABC" w:rsidP="00F8689F">
            <w:pPr>
              <w:jc w:val="both"/>
              <w:rPr>
                <w:color w:val="339966"/>
              </w:rPr>
            </w:pPr>
            <w:r w:rsidRPr="00564BC4">
              <w:lastRenderedPageBreak/>
              <w:t>Projekto „Geras mokymasis geroje m</w:t>
            </w:r>
            <w:r w:rsidR="00DE2546">
              <w:t>okykloje“ seminarai-užsiėmimai –</w:t>
            </w:r>
            <w:r w:rsidRPr="00564BC4">
              <w:t xml:space="preserve"> </w:t>
            </w:r>
            <w:r>
              <w:t>2</w:t>
            </w:r>
            <w:r w:rsidRPr="00564BC4">
              <w:t>0 val.</w:t>
            </w:r>
          </w:p>
        </w:tc>
      </w:tr>
    </w:tbl>
    <w:p w:rsidR="00F11A36" w:rsidRDefault="00F11A36" w:rsidP="00F11A36">
      <w:pPr>
        <w:jc w:val="both"/>
      </w:pPr>
    </w:p>
    <w:p w:rsidR="005D295D" w:rsidRDefault="00F11A36" w:rsidP="00F11A36">
      <w:pPr>
        <w:jc w:val="both"/>
        <w:rPr>
          <w:b/>
          <w:bCs/>
        </w:rPr>
      </w:pPr>
      <w:r w:rsidRPr="00F8689F">
        <w:rPr>
          <w:b/>
          <w:bCs/>
        </w:rPr>
        <w:t>Reikšmingiausi</w:t>
      </w:r>
      <w:r w:rsidR="00F8689F" w:rsidRPr="00F8689F">
        <w:rPr>
          <w:b/>
          <w:bCs/>
        </w:rPr>
        <w:t xml:space="preserve"> gimnazijos vadovų (pedagogų)</w:t>
      </w:r>
      <w:r w:rsidR="00310C5E" w:rsidRPr="00F8689F">
        <w:rPr>
          <w:b/>
          <w:bCs/>
        </w:rPr>
        <w:t xml:space="preserve"> vadybinės veiklos pasiekimai (v</w:t>
      </w:r>
      <w:r w:rsidR="00310C5E" w:rsidRPr="00F8689F">
        <w:rPr>
          <w:b/>
          <w:sz w:val="23"/>
          <w:szCs w:val="23"/>
        </w:rPr>
        <w:t xml:space="preserve">adovo indėlis tobulinant įstaigos veiklą) </w:t>
      </w:r>
      <w:r w:rsidR="00FD02AE" w:rsidRPr="00F8689F">
        <w:rPr>
          <w:b/>
          <w:bCs/>
        </w:rPr>
        <w:t xml:space="preserve">2019 </w:t>
      </w:r>
      <w:r w:rsidR="00310C5E" w:rsidRPr="00F8689F">
        <w:rPr>
          <w:b/>
          <w:bCs/>
        </w:rPr>
        <w:t xml:space="preserve">m. </w:t>
      </w:r>
    </w:p>
    <w:p w:rsidR="00862983" w:rsidRPr="00F8689F" w:rsidRDefault="00862983" w:rsidP="00F11A36">
      <w:pPr>
        <w:jc w:val="both"/>
        <w:rPr>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45073" w:rsidRPr="00A67751" w:rsidTr="00862983">
        <w:trPr>
          <w:trHeight w:val="272"/>
        </w:trPr>
        <w:tc>
          <w:tcPr>
            <w:tcW w:w="9639" w:type="dxa"/>
            <w:tcBorders>
              <w:top w:val="single" w:sz="4" w:space="0" w:color="auto"/>
              <w:left w:val="single" w:sz="4" w:space="0" w:color="auto"/>
              <w:bottom w:val="single" w:sz="4" w:space="0" w:color="auto"/>
              <w:right w:val="single" w:sz="4" w:space="0" w:color="auto"/>
            </w:tcBorders>
            <w:shd w:val="clear" w:color="auto" w:fill="auto"/>
          </w:tcPr>
          <w:p w:rsidR="00862983" w:rsidRDefault="0055689F" w:rsidP="00F8689F">
            <w:pPr>
              <w:jc w:val="both"/>
            </w:pPr>
            <w:r w:rsidRPr="0055689F">
              <w:t>Direktorius</w:t>
            </w:r>
            <w:r>
              <w:t xml:space="preserve">: </w:t>
            </w:r>
          </w:p>
          <w:p w:rsidR="00862983" w:rsidRDefault="0055689F" w:rsidP="00F8689F">
            <w:pPr>
              <w:jc w:val="both"/>
            </w:pPr>
            <w:r>
              <w:t>1)</w:t>
            </w:r>
            <w:r w:rsidRPr="0055689F">
              <w:t xml:space="preserve"> i</w:t>
            </w:r>
            <w:r w:rsidR="00745073">
              <w:t>nicijav</w:t>
            </w:r>
            <w:r>
              <w:t>o</w:t>
            </w:r>
            <w:r w:rsidR="00745073">
              <w:t xml:space="preserve"> ir telk</w:t>
            </w:r>
            <w:r>
              <w:t>ė</w:t>
            </w:r>
            <w:r w:rsidR="00745073">
              <w:t xml:space="preserve"> gimnazijos direktoriaus pavaduotojus ugdymui, Metodinę tarybą, mokytojus ir klasių vadovus mokinių individualios pažangos stebėjimo, fiksavimo ir skatinimo sistemai tobulinti ir įgyvendinti</w:t>
            </w:r>
            <w:r>
              <w:t>;</w:t>
            </w:r>
          </w:p>
          <w:p w:rsidR="00862983" w:rsidRDefault="0055689F" w:rsidP="00F8689F">
            <w:pPr>
              <w:jc w:val="both"/>
            </w:pPr>
            <w:r>
              <w:t xml:space="preserve"> 2) i</w:t>
            </w:r>
            <w:r w:rsidR="00C02619">
              <w:t>nicijav</w:t>
            </w:r>
            <w:r>
              <w:t>o</w:t>
            </w:r>
            <w:r w:rsidR="00C02619">
              <w:t>, siūl</w:t>
            </w:r>
            <w:r>
              <w:t>ė</w:t>
            </w:r>
            <w:r w:rsidR="00C02619">
              <w:t xml:space="preserve"> idėjas ir modelius, telk</w:t>
            </w:r>
            <w:r>
              <w:t>ė</w:t>
            </w:r>
            <w:r w:rsidR="00C02619">
              <w:t xml:space="preserve"> direktoriaus pavaduotojus ugdymui ir dalykų metodines grupes srautinio mokymo mobiliose grupėse modelio gimnazijoje tobulinimui ir </w:t>
            </w:r>
            <w:r>
              <w:t xml:space="preserve">įgyvendinimui; </w:t>
            </w:r>
          </w:p>
          <w:p w:rsidR="00C02619" w:rsidRPr="00A67751" w:rsidRDefault="0055689F" w:rsidP="00862983">
            <w:pPr>
              <w:jc w:val="both"/>
              <w:rPr>
                <w:color w:val="00B050"/>
                <w:sz w:val="20"/>
                <w:szCs w:val="20"/>
              </w:rPr>
            </w:pPr>
            <w:r>
              <w:t xml:space="preserve">3) sėkmingai įgyvendinamas ir tobulinamas mokytojų etatinio darbo apmokėjimo modelis gimnazijoje. </w:t>
            </w:r>
          </w:p>
        </w:tc>
      </w:tr>
      <w:tr w:rsidR="00A67751" w:rsidRPr="00A67751" w:rsidTr="00862983">
        <w:trPr>
          <w:trHeight w:val="272"/>
        </w:trPr>
        <w:tc>
          <w:tcPr>
            <w:tcW w:w="9639" w:type="dxa"/>
            <w:tcBorders>
              <w:top w:val="single" w:sz="4" w:space="0" w:color="auto"/>
              <w:left w:val="single" w:sz="4" w:space="0" w:color="auto"/>
              <w:bottom w:val="single" w:sz="4" w:space="0" w:color="auto"/>
              <w:right w:val="single" w:sz="4" w:space="0" w:color="auto"/>
            </w:tcBorders>
            <w:shd w:val="clear" w:color="auto" w:fill="auto"/>
          </w:tcPr>
          <w:p w:rsidR="00862983" w:rsidRDefault="0055689F" w:rsidP="00F8689F">
            <w:pPr>
              <w:jc w:val="both"/>
            </w:pPr>
            <w:r>
              <w:t xml:space="preserve">Direktoriaus pavaduotojas ugdymui: </w:t>
            </w:r>
          </w:p>
          <w:p w:rsidR="0055689F" w:rsidRDefault="0055689F" w:rsidP="00F8689F">
            <w:pPr>
              <w:jc w:val="both"/>
            </w:pPr>
            <w:r>
              <w:t>1) veiksminga k</w:t>
            </w:r>
            <w:r w:rsidR="00EE1B85" w:rsidRPr="0055689F">
              <w:t>uruojamų dalykų pamokų kokybės stebėsena</w:t>
            </w:r>
            <w:r>
              <w:t>;</w:t>
            </w:r>
          </w:p>
          <w:p w:rsidR="00A67751" w:rsidRPr="0055689F" w:rsidRDefault="0055689F" w:rsidP="00F8689F">
            <w:pPr>
              <w:jc w:val="both"/>
            </w:pPr>
            <w:r>
              <w:t xml:space="preserve">2) inicijavo veiksmingą </w:t>
            </w:r>
            <w:r w:rsidR="00EE1B85" w:rsidRPr="0055689F">
              <w:t>kuruojamų dalykų mokytojų kolegial</w:t>
            </w:r>
            <w:r>
              <w:t>ų</w:t>
            </w:r>
            <w:r w:rsidR="00EE1B85" w:rsidRPr="0055689F">
              <w:t xml:space="preserve"> bendradarbiavim</w:t>
            </w:r>
            <w:r>
              <w:t>ą.</w:t>
            </w:r>
          </w:p>
        </w:tc>
      </w:tr>
      <w:tr w:rsidR="00A67751" w:rsidRPr="00A67751" w:rsidTr="00862983">
        <w:trPr>
          <w:trHeight w:val="258"/>
        </w:trPr>
        <w:tc>
          <w:tcPr>
            <w:tcW w:w="9639" w:type="dxa"/>
            <w:tcBorders>
              <w:top w:val="single" w:sz="4" w:space="0" w:color="auto"/>
              <w:left w:val="single" w:sz="4" w:space="0" w:color="auto"/>
              <w:bottom w:val="single" w:sz="4" w:space="0" w:color="auto"/>
              <w:right w:val="single" w:sz="4" w:space="0" w:color="auto"/>
            </w:tcBorders>
            <w:shd w:val="clear" w:color="auto" w:fill="auto"/>
          </w:tcPr>
          <w:p w:rsidR="00862983" w:rsidRDefault="0055689F" w:rsidP="00F8689F">
            <w:pPr>
              <w:jc w:val="both"/>
            </w:pPr>
            <w:r>
              <w:t xml:space="preserve">Direktoriaus pavaduotojas ugdymui: </w:t>
            </w:r>
          </w:p>
          <w:p w:rsidR="00862983" w:rsidRDefault="0055689F" w:rsidP="00F8689F">
            <w:pPr>
              <w:jc w:val="both"/>
            </w:pPr>
            <w:r>
              <w:t>1) išskirtinio</w:t>
            </w:r>
            <w:r w:rsidR="00F8689F">
              <w:t>, racionalaus</w:t>
            </w:r>
            <w:r>
              <w:t xml:space="preserve"> ir veiks</w:t>
            </w:r>
            <w:r w:rsidR="00F8689F">
              <w:t>mingo</w:t>
            </w:r>
            <w:r>
              <w:t xml:space="preserve"> </w:t>
            </w:r>
            <w:r w:rsidR="00856602" w:rsidRPr="00CC3B19">
              <w:t>2</w:t>
            </w:r>
            <w:r w:rsidR="00862983">
              <w:t>019–</w:t>
            </w:r>
            <w:r w:rsidR="00856602" w:rsidRPr="00CC3B19">
              <w:t xml:space="preserve">2020 m. m. gimnazijos </w:t>
            </w:r>
            <w:r w:rsidR="00856602">
              <w:t xml:space="preserve">pagrindinio ir vidurinio ugdymo programų </w:t>
            </w:r>
            <w:r w:rsidR="00856602" w:rsidRPr="00CC3B19">
              <w:t>ugdymo plan</w:t>
            </w:r>
            <w:r w:rsidR="00856602">
              <w:t>o p</w:t>
            </w:r>
            <w:r>
              <w:t>arengimas</w:t>
            </w:r>
            <w:r w:rsidR="00F8689F">
              <w:t>;</w:t>
            </w:r>
          </w:p>
          <w:p w:rsidR="00862983" w:rsidRDefault="00F8689F" w:rsidP="00F8689F">
            <w:pPr>
              <w:jc w:val="both"/>
            </w:pPr>
            <w:r>
              <w:t xml:space="preserve"> 2)</w:t>
            </w:r>
            <w:r w:rsidR="00856602">
              <w:t xml:space="preserve"> </w:t>
            </w:r>
            <w:r>
              <w:t>gimnazijos pamokų tvarkaraščio techninis įgyvendinimas;</w:t>
            </w:r>
          </w:p>
          <w:p w:rsidR="00A67751" w:rsidRPr="00A67751" w:rsidRDefault="00F8689F" w:rsidP="00F8689F">
            <w:pPr>
              <w:jc w:val="both"/>
              <w:rPr>
                <w:color w:val="C00000"/>
                <w:sz w:val="20"/>
                <w:szCs w:val="20"/>
              </w:rPr>
            </w:pPr>
            <w:r>
              <w:t xml:space="preserve"> 3) s</w:t>
            </w:r>
            <w:r w:rsidR="00856602" w:rsidRPr="00275262">
              <w:t>ub</w:t>
            </w:r>
            <w:r w:rsidR="00856602">
              <w:t>ūr</w:t>
            </w:r>
            <w:r>
              <w:t>ė</w:t>
            </w:r>
            <w:r w:rsidR="00856602">
              <w:t xml:space="preserve"> </w:t>
            </w:r>
            <w:r w:rsidR="00856602" w:rsidRPr="00275262">
              <w:t>neformali</w:t>
            </w:r>
            <w:r w:rsidR="00856602">
              <w:t>ą</w:t>
            </w:r>
            <w:r w:rsidR="00856602" w:rsidRPr="00275262">
              <w:t xml:space="preserve"> grup</w:t>
            </w:r>
            <w:r w:rsidR="00856602">
              <w:t>ę</w:t>
            </w:r>
            <w:r w:rsidR="00856602" w:rsidRPr="00275262">
              <w:t>, kuri parengė paraišką tapti STE</w:t>
            </w:r>
            <w:r w:rsidR="00F67052">
              <w:t>A</w:t>
            </w:r>
            <w:r w:rsidR="00856602" w:rsidRPr="00275262">
              <w:t>M tinklo mokykla, STE</w:t>
            </w:r>
            <w:r w:rsidR="00F67052">
              <w:t>A</w:t>
            </w:r>
            <w:r w:rsidR="00856602" w:rsidRPr="00275262">
              <w:t xml:space="preserve">M dalykų stiprinimo veiksmų planą 2019 metams ir atliko šio plano </w:t>
            </w:r>
            <w:r w:rsidR="00856602">
              <w:t>įgyvendinimo analizę (pateikta NŠA).</w:t>
            </w:r>
          </w:p>
        </w:tc>
      </w:tr>
      <w:tr w:rsidR="00A67751" w:rsidRPr="00A67751" w:rsidTr="00862983">
        <w:trPr>
          <w:trHeight w:val="258"/>
        </w:trPr>
        <w:tc>
          <w:tcPr>
            <w:tcW w:w="9639" w:type="dxa"/>
            <w:tcBorders>
              <w:top w:val="single" w:sz="4" w:space="0" w:color="auto"/>
              <w:left w:val="single" w:sz="4" w:space="0" w:color="auto"/>
              <w:bottom w:val="single" w:sz="4" w:space="0" w:color="auto"/>
              <w:right w:val="single" w:sz="4" w:space="0" w:color="auto"/>
            </w:tcBorders>
            <w:shd w:val="clear" w:color="auto" w:fill="auto"/>
          </w:tcPr>
          <w:p w:rsidR="00862983" w:rsidRDefault="00F8689F" w:rsidP="00F8689F">
            <w:pPr>
              <w:jc w:val="both"/>
            </w:pPr>
            <w:r>
              <w:t xml:space="preserve">Direktoriaus pavaduotojas ugdymui: </w:t>
            </w:r>
          </w:p>
          <w:p w:rsidR="00862983" w:rsidRDefault="00F8689F" w:rsidP="00F8689F">
            <w:pPr>
              <w:jc w:val="both"/>
            </w:pPr>
            <w:r>
              <w:t xml:space="preserve">1) efektyvios pagalbos mokiniui organizavimas; </w:t>
            </w:r>
          </w:p>
          <w:p w:rsidR="00A67751" w:rsidRPr="00A67751" w:rsidRDefault="00F8689F" w:rsidP="00F8689F">
            <w:pPr>
              <w:jc w:val="both"/>
              <w:rPr>
                <w:color w:val="0070C0"/>
                <w:sz w:val="20"/>
                <w:szCs w:val="20"/>
              </w:rPr>
            </w:pPr>
            <w:r>
              <w:t>2) sėkmingas brandos egzaminų organizavimas.</w:t>
            </w:r>
          </w:p>
        </w:tc>
      </w:tr>
    </w:tbl>
    <w:p w:rsidR="00A67751" w:rsidRDefault="00A67751" w:rsidP="00F11A36">
      <w:pPr>
        <w:jc w:val="both"/>
        <w:rPr>
          <w:bCs/>
        </w:rPr>
      </w:pPr>
    </w:p>
    <w:p w:rsidR="00663791" w:rsidRPr="00F8689F" w:rsidRDefault="00B31922" w:rsidP="00663791">
      <w:pPr>
        <w:jc w:val="both"/>
        <w:rPr>
          <w:b/>
        </w:rPr>
      </w:pPr>
      <w:r w:rsidRPr="00F8689F">
        <w:rPr>
          <w:b/>
        </w:rPr>
        <w:t xml:space="preserve">Mokyklos organizacinė struktūra </w:t>
      </w:r>
      <w:r w:rsidR="00862983">
        <w:rPr>
          <w:b/>
        </w:rPr>
        <w:t>ir personalas</w:t>
      </w:r>
    </w:p>
    <w:p w:rsidR="00B31922" w:rsidRDefault="00663791" w:rsidP="00663791">
      <w:pPr>
        <w:jc w:val="both"/>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400"/>
        <w:gridCol w:w="2464"/>
        <w:gridCol w:w="2357"/>
      </w:tblGrid>
      <w:tr w:rsidR="00B31922" w:rsidRPr="008A3D35" w:rsidTr="00862983">
        <w:tc>
          <w:tcPr>
            <w:tcW w:w="1418" w:type="dxa"/>
            <w:shd w:val="clear" w:color="auto" w:fill="auto"/>
          </w:tcPr>
          <w:p w:rsidR="00B31922" w:rsidRPr="001010C8" w:rsidRDefault="00B31922" w:rsidP="008A3D35">
            <w:pPr>
              <w:spacing w:line="259" w:lineRule="auto"/>
              <w:jc w:val="both"/>
            </w:pPr>
            <w:r>
              <w:t>Mokslo m</w:t>
            </w:r>
            <w:r w:rsidRPr="001010C8">
              <w:t>etai</w:t>
            </w:r>
          </w:p>
        </w:tc>
        <w:tc>
          <w:tcPr>
            <w:tcW w:w="3400" w:type="dxa"/>
            <w:shd w:val="clear" w:color="auto" w:fill="auto"/>
          </w:tcPr>
          <w:p w:rsidR="00B31922" w:rsidRPr="001010C8" w:rsidRDefault="00B31922" w:rsidP="008A3D35">
            <w:pPr>
              <w:spacing w:line="259" w:lineRule="auto"/>
              <w:jc w:val="center"/>
            </w:pPr>
            <w:r w:rsidRPr="001010C8">
              <w:t>Nepedagoginio personalo skaičius</w:t>
            </w:r>
          </w:p>
          <w:p w:rsidR="00B31922" w:rsidRPr="008A3D35" w:rsidRDefault="00B31922" w:rsidP="008A3D35">
            <w:pPr>
              <w:spacing w:line="259" w:lineRule="auto"/>
              <w:jc w:val="center"/>
              <w:rPr>
                <w:i/>
                <w:iCs/>
              </w:rPr>
            </w:pPr>
            <w:r w:rsidRPr="008A3D35">
              <w:rPr>
                <w:i/>
                <w:iCs/>
              </w:rPr>
              <w:t>(finansuojama iš aplinkos lėšų)</w:t>
            </w:r>
          </w:p>
        </w:tc>
        <w:tc>
          <w:tcPr>
            <w:tcW w:w="2464" w:type="dxa"/>
            <w:shd w:val="clear" w:color="auto" w:fill="auto"/>
          </w:tcPr>
          <w:p w:rsidR="00B31922" w:rsidRPr="001010C8" w:rsidRDefault="00B31922" w:rsidP="008A3D35">
            <w:pPr>
              <w:spacing w:line="259" w:lineRule="auto"/>
              <w:jc w:val="center"/>
            </w:pPr>
            <w:r w:rsidRPr="001010C8">
              <w:t>Pedagogų skaičius</w:t>
            </w:r>
          </w:p>
        </w:tc>
        <w:tc>
          <w:tcPr>
            <w:tcW w:w="2357" w:type="dxa"/>
            <w:shd w:val="clear" w:color="auto" w:fill="auto"/>
          </w:tcPr>
          <w:p w:rsidR="00B31922" w:rsidRPr="001010C8" w:rsidRDefault="00B31922" w:rsidP="008A3D35">
            <w:pPr>
              <w:spacing w:line="259" w:lineRule="auto"/>
              <w:jc w:val="center"/>
            </w:pPr>
            <w:r w:rsidRPr="001010C8">
              <w:t>Iš bendro pedagogų skaičiaus, mokytojų skaičius</w:t>
            </w:r>
          </w:p>
        </w:tc>
      </w:tr>
      <w:tr w:rsidR="00B31922" w:rsidRPr="008A3D35" w:rsidTr="00862983">
        <w:tc>
          <w:tcPr>
            <w:tcW w:w="1418" w:type="dxa"/>
            <w:shd w:val="clear" w:color="auto" w:fill="auto"/>
          </w:tcPr>
          <w:p w:rsidR="00B31922" w:rsidRPr="001010C8" w:rsidRDefault="00862983" w:rsidP="008A3D35">
            <w:pPr>
              <w:spacing w:line="259" w:lineRule="auto"/>
              <w:jc w:val="both"/>
            </w:pPr>
            <w:r>
              <w:t>2018–</w:t>
            </w:r>
            <w:r w:rsidR="00B31922" w:rsidRPr="001010C8">
              <w:t>2019</w:t>
            </w:r>
          </w:p>
        </w:tc>
        <w:tc>
          <w:tcPr>
            <w:tcW w:w="3400" w:type="dxa"/>
            <w:shd w:val="clear" w:color="auto" w:fill="auto"/>
          </w:tcPr>
          <w:p w:rsidR="00B31922" w:rsidRPr="001010C8" w:rsidRDefault="00B31922" w:rsidP="008A3D35">
            <w:pPr>
              <w:spacing w:line="259" w:lineRule="auto"/>
              <w:jc w:val="center"/>
            </w:pPr>
            <w:r>
              <w:t>76</w:t>
            </w:r>
          </w:p>
        </w:tc>
        <w:tc>
          <w:tcPr>
            <w:tcW w:w="2464" w:type="dxa"/>
            <w:shd w:val="clear" w:color="auto" w:fill="auto"/>
          </w:tcPr>
          <w:p w:rsidR="00B31922" w:rsidRPr="001010C8" w:rsidRDefault="00B31922" w:rsidP="008A3D35">
            <w:pPr>
              <w:spacing w:line="259" w:lineRule="auto"/>
              <w:jc w:val="center"/>
            </w:pPr>
            <w:r>
              <w:t>72</w:t>
            </w:r>
          </w:p>
        </w:tc>
        <w:tc>
          <w:tcPr>
            <w:tcW w:w="2357" w:type="dxa"/>
            <w:shd w:val="clear" w:color="auto" w:fill="auto"/>
          </w:tcPr>
          <w:p w:rsidR="00B31922" w:rsidRPr="001010C8" w:rsidRDefault="00B31922" w:rsidP="008A3D35">
            <w:pPr>
              <w:spacing w:line="259" w:lineRule="auto"/>
              <w:jc w:val="center"/>
            </w:pPr>
            <w:r>
              <w:t>59</w:t>
            </w:r>
          </w:p>
        </w:tc>
      </w:tr>
      <w:tr w:rsidR="00B31922" w:rsidRPr="008A3D35" w:rsidTr="00862983">
        <w:tc>
          <w:tcPr>
            <w:tcW w:w="1418" w:type="dxa"/>
            <w:shd w:val="clear" w:color="auto" w:fill="auto"/>
          </w:tcPr>
          <w:p w:rsidR="00B31922" w:rsidRPr="001010C8" w:rsidRDefault="00862983" w:rsidP="008A3D35">
            <w:pPr>
              <w:spacing w:line="259" w:lineRule="auto"/>
              <w:jc w:val="both"/>
            </w:pPr>
            <w:r>
              <w:t>2019–</w:t>
            </w:r>
            <w:r w:rsidR="00B31922" w:rsidRPr="001010C8">
              <w:t>2020</w:t>
            </w:r>
          </w:p>
        </w:tc>
        <w:tc>
          <w:tcPr>
            <w:tcW w:w="3400" w:type="dxa"/>
            <w:shd w:val="clear" w:color="auto" w:fill="auto"/>
          </w:tcPr>
          <w:p w:rsidR="00B31922" w:rsidRPr="001010C8" w:rsidRDefault="00B31922" w:rsidP="008A3D35">
            <w:pPr>
              <w:spacing w:line="259" w:lineRule="auto"/>
              <w:jc w:val="center"/>
            </w:pPr>
            <w:r>
              <w:t>74</w:t>
            </w:r>
          </w:p>
        </w:tc>
        <w:tc>
          <w:tcPr>
            <w:tcW w:w="2464" w:type="dxa"/>
            <w:shd w:val="clear" w:color="auto" w:fill="auto"/>
          </w:tcPr>
          <w:p w:rsidR="00B31922" w:rsidRPr="001010C8" w:rsidRDefault="00B31922" w:rsidP="008A3D35">
            <w:pPr>
              <w:spacing w:line="259" w:lineRule="auto"/>
              <w:jc w:val="center"/>
            </w:pPr>
            <w:r>
              <w:t>71</w:t>
            </w:r>
          </w:p>
        </w:tc>
        <w:tc>
          <w:tcPr>
            <w:tcW w:w="2357" w:type="dxa"/>
            <w:shd w:val="clear" w:color="auto" w:fill="auto"/>
          </w:tcPr>
          <w:p w:rsidR="00B31922" w:rsidRPr="001010C8" w:rsidRDefault="00B31922" w:rsidP="008A3D35">
            <w:pPr>
              <w:spacing w:line="259" w:lineRule="auto"/>
              <w:jc w:val="center"/>
            </w:pPr>
            <w:r>
              <w:t>61</w:t>
            </w:r>
          </w:p>
        </w:tc>
      </w:tr>
    </w:tbl>
    <w:p w:rsidR="00A67751" w:rsidRDefault="00372198" w:rsidP="00F11A36">
      <w:pPr>
        <w:jc w:val="both"/>
        <w:rPr>
          <w:bCs/>
        </w:rPr>
      </w:pPr>
      <w:r>
        <w:rPr>
          <w:bCs/>
        </w:rPr>
        <w:t xml:space="preserve"> </w:t>
      </w:r>
    </w:p>
    <w:p w:rsidR="00372198" w:rsidRPr="00F8689F" w:rsidRDefault="00862983" w:rsidP="00F11A36">
      <w:pPr>
        <w:jc w:val="both"/>
        <w:rPr>
          <w:b/>
          <w:bCs/>
        </w:rPr>
      </w:pPr>
      <w:r>
        <w:rPr>
          <w:b/>
          <w:bCs/>
        </w:rPr>
        <w:t>Mokytojų etatai 2019–</w:t>
      </w:r>
      <w:r w:rsidR="00372198" w:rsidRPr="00F8689F">
        <w:rPr>
          <w:b/>
          <w:bCs/>
        </w:rPr>
        <w:t>2020 m. m.</w:t>
      </w:r>
    </w:p>
    <w:p w:rsidR="00372198" w:rsidRDefault="00372198" w:rsidP="00F11A36">
      <w:pPr>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463"/>
        <w:gridCol w:w="2464"/>
        <w:gridCol w:w="2357"/>
      </w:tblGrid>
      <w:tr w:rsidR="00372198" w:rsidRPr="008A3D35" w:rsidTr="006431F9">
        <w:tc>
          <w:tcPr>
            <w:tcW w:w="2355" w:type="dxa"/>
            <w:shd w:val="clear" w:color="auto" w:fill="auto"/>
          </w:tcPr>
          <w:p w:rsidR="00372198" w:rsidRPr="001010C8" w:rsidRDefault="00372198" w:rsidP="008A3D35">
            <w:pPr>
              <w:spacing w:line="259" w:lineRule="auto"/>
              <w:jc w:val="center"/>
            </w:pPr>
            <w:r w:rsidRPr="001010C8">
              <w:t xml:space="preserve">Iš pedagogų pareigybių, mokytojų pareigybių skaičius </w:t>
            </w:r>
          </w:p>
        </w:tc>
        <w:tc>
          <w:tcPr>
            <w:tcW w:w="2463" w:type="dxa"/>
            <w:shd w:val="clear" w:color="auto" w:fill="auto"/>
          </w:tcPr>
          <w:p w:rsidR="00372198" w:rsidRPr="001010C8" w:rsidRDefault="00372198" w:rsidP="008A3D35">
            <w:pPr>
              <w:spacing w:line="259" w:lineRule="auto"/>
              <w:jc w:val="center"/>
            </w:pPr>
            <w:r w:rsidRPr="001010C8">
              <w:t>Mokytojų</w:t>
            </w:r>
            <w:r w:rsidR="006431F9">
              <w:t>,</w:t>
            </w:r>
            <w:r w:rsidRPr="001010C8">
              <w:t xml:space="preserve"> dirbančių pilnu ar didesniu etatu</w:t>
            </w:r>
            <w:r w:rsidR="006431F9">
              <w:t>,</w:t>
            </w:r>
            <w:r w:rsidRPr="001010C8">
              <w:t xml:space="preserve"> skaičius</w:t>
            </w:r>
          </w:p>
        </w:tc>
        <w:tc>
          <w:tcPr>
            <w:tcW w:w="2464" w:type="dxa"/>
            <w:shd w:val="clear" w:color="auto" w:fill="auto"/>
          </w:tcPr>
          <w:p w:rsidR="00372198" w:rsidRPr="001010C8" w:rsidRDefault="00372198" w:rsidP="008A3D35">
            <w:pPr>
              <w:spacing w:line="259" w:lineRule="auto"/>
              <w:jc w:val="center"/>
            </w:pPr>
            <w:r w:rsidRPr="001010C8">
              <w:t>Mokytojų</w:t>
            </w:r>
            <w:r w:rsidR="006431F9">
              <w:t>,</w:t>
            </w:r>
            <w:r w:rsidRPr="001010C8">
              <w:t xml:space="preserve"> dirbančių nepilnu etatu</w:t>
            </w:r>
            <w:r w:rsidR="006431F9">
              <w:t>,</w:t>
            </w:r>
            <w:r w:rsidRPr="001010C8">
              <w:t xml:space="preserve"> skaičius</w:t>
            </w:r>
          </w:p>
        </w:tc>
        <w:tc>
          <w:tcPr>
            <w:tcW w:w="2357" w:type="dxa"/>
            <w:shd w:val="clear" w:color="auto" w:fill="auto"/>
          </w:tcPr>
          <w:p w:rsidR="00372198" w:rsidRPr="001010C8" w:rsidRDefault="00372198" w:rsidP="008A3D35">
            <w:pPr>
              <w:spacing w:line="259" w:lineRule="auto"/>
              <w:jc w:val="center"/>
            </w:pPr>
            <w:r w:rsidRPr="001010C8">
              <w:t>Mokytojų</w:t>
            </w:r>
            <w:r w:rsidR="006431F9">
              <w:t>,</w:t>
            </w:r>
            <w:r w:rsidRPr="001010C8">
              <w:t xml:space="preserve"> dirbančių daugiau negu vienoje mokykloje</w:t>
            </w:r>
            <w:r w:rsidR="006431F9">
              <w:t>,</w:t>
            </w:r>
            <w:r w:rsidRPr="001010C8">
              <w:t xml:space="preserve"> skaičius</w:t>
            </w:r>
          </w:p>
        </w:tc>
      </w:tr>
      <w:tr w:rsidR="00372198" w:rsidRPr="008A3D35" w:rsidTr="006431F9">
        <w:tc>
          <w:tcPr>
            <w:tcW w:w="2355" w:type="dxa"/>
            <w:shd w:val="clear" w:color="auto" w:fill="auto"/>
          </w:tcPr>
          <w:p w:rsidR="00372198" w:rsidRPr="001010C8" w:rsidRDefault="00372198" w:rsidP="008A3D35">
            <w:pPr>
              <w:spacing w:line="259" w:lineRule="auto"/>
              <w:jc w:val="center"/>
            </w:pPr>
            <w:r>
              <w:t>48,37</w:t>
            </w:r>
          </w:p>
        </w:tc>
        <w:tc>
          <w:tcPr>
            <w:tcW w:w="2463" w:type="dxa"/>
            <w:shd w:val="clear" w:color="auto" w:fill="auto"/>
          </w:tcPr>
          <w:p w:rsidR="00372198" w:rsidRPr="001010C8" w:rsidRDefault="00372198" w:rsidP="008A3D35">
            <w:pPr>
              <w:spacing w:line="259" w:lineRule="auto"/>
              <w:jc w:val="center"/>
            </w:pPr>
            <w:r>
              <w:t>22</w:t>
            </w:r>
          </w:p>
        </w:tc>
        <w:tc>
          <w:tcPr>
            <w:tcW w:w="2464" w:type="dxa"/>
            <w:shd w:val="clear" w:color="auto" w:fill="auto"/>
          </w:tcPr>
          <w:p w:rsidR="00372198" w:rsidRPr="001010C8" w:rsidRDefault="00372198" w:rsidP="008A3D35">
            <w:pPr>
              <w:spacing w:line="259" w:lineRule="auto"/>
              <w:jc w:val="center"/>
            </w:pPr>
            <w:r>
              <w:t>39</w:t>
            </w:r>
          </w:p>
        </w:tc>
        <w:tc>
          <w:tcPr>
            <w:tcW w:w="2357" w:type="dxa"/>
            <w:shd w:val="clear" w:color="auto" w:fill="auto"/>
          </w:tcPr>
          <w:p w:rsidR="00372198" w:rsidRPr="001010C8" w:rsidRDefault="00372198" w:rsidP="008A3D35">
            <w:pPr>
              <w:spacing w:line="259" w:lineRule="auto"/>
              <w:jc w:val="center"/>
            </w:pPr>
            <w:r>
              <w:t>8</w:t>
            </w:r>
          </w:p>
        </w:tc>
      </w:tr>
    </w:tbl>
    <w:p w:rsidR="00372198" w:rsidRDefault="00372198" w:rsidP="00F11A36">
      <w:pPr>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536"/>
      </w:tblGrid>
      <w:tr w:rsidR="00B31922" w:rsidTr="006431F9">
        <w:tc>
          <w:tcPr>
            <w:tcW w:w="9639" w:type="dxa"/>
            <w:gridSpan w:val="6"/>
          </w:tcPr>
          <w:p w:rsidR="00B31922" w:rsidRPr="00164FF4" w:rsidRDefault="00B31922" w:rsidP="008A3D35">
            <w:pPr>
              <w:jc w:val="center"/>
              <w:rPr>
                <w:b/>
              </w:rPr>
            </w:pPr>
            <w:r w:rsidRPr="00164FF4">
              <w:rPr>
                <w:b/>
              </w:rPr>
              <w:t>Mokytoj</w:t>
            </w:r>
            <w:r w:rsidR="00372198">
              <w:rPr>
                <w:b/>
              </w:rPr>
              <w:t>ų kvalifikacija</w:t>
            </w:r>
          </w:p>
        </w:tc>
      </w:tr>
      <w:tr w:rsidR="00B31922" w:rsidTr="006431F9">
        <w:tc>
          <w:tcPr>
            <w:tcW w:w="1534" w:type="dxa"/>
          </w:tcPr>
          <w:p w:rsidR="00B31922" w:rsidRPr="00C23C8D" w:rsidRDefault="00B31922" w:rsidP="008A3D35">
            <w:r w:rsidRPr="00C23C8D">
              <w:t>Iš viso mokytojų</w:t>
            </w:r>
          </w:p>
        </w:tc>
        <w:tc>
          <w:tcPr>
            <w:tcW w:w="1642" w:type="dxa"/>
          </w:tcPr>
          <w:p w:rsidR="00B31922" w:rsidRPr="00C23C8D" w:rsidRDefault="00B31922" w:rsidP="008A3D35">
            <w:pPr>
              <w:jc w:val="both"/>
            </w:pPr>
            <w:r>
              <w:t>Atestuoti</w:t>
            </w:r>
            <w:r w:rsidRPr="00C23C8D">
              <w:t xml:space="preserve"> mokytoj</w:t>
            </w:r>
            <w:r>
              <w:t>ai</w:t>
            </w:r>
          </w:p>
        </w:tc>
        <w:tc>
          <w:tcPr>
            <w:tcW w:w="1642" w:type="dxa"/>
            <w:vAlign w:val="bottom"/>
          </w:tcPr>
          <w:p w:rsidR="00B31922" w:rsidRPr="00C23C8D" w:rsidRDefault="00B31922" w:rsidP="008A3D35">
            <w:pPr>
              <w:jc w:val="center"/>
            </w:pPr>
            <w:r>
              <w:t>Vyresnieji mokytojai</w:t>
            </w:r>
          </w:p>
        </w:tc>
        <w:tc>
          <w:tcPr>
            <w:tcW w:w="1642" w:type="dxa"/>
            <w:vAlign w:val="bottom"/>
          </w:tcPr>
          <w:p w:rsidR="00B31922" w:rsidRPr="00C23C8D" w:rsidRDefault="00B31922" w:rsidP="008A3D35">
            <w:pPr>
              <w:jc w:val="center"/>
            </w:pPr>
            <w:r>
              <w:t>Mokytojai metodininkai</w:t>
            </w:r>
          </w:p>
        </w:tc>
        <w:tc>
          <w:tcPr>
            <w:tcW w:w="1643" w:type="dxa"/>
            <w:vAlign w:val="bottom"/>
          </w:tcPr>
          <w:p w:rsidR="00B31922" w:rsidRPr="00C23C8D" w:rsidRDefault="00B31922" w:rsidP="008A3D35">
            <w:pPr>
              <w:jc w:val="center"/>
            </w:pPr>
            <w:r>
              <w:t>Mokytojai ekspertai</w:t>
            </w:r>
          </w:p>
        </w:tc>
        <w:tc>
          <w:tcPr>
            <w:tcW w:w="1536" w:type="dxa"/>
            <w:vAlign w:val="bottom"/>
          </w:tcPr>
          <w:p w:rsidR="00B31922" w:rsidRPr="00C23C8D" w:rsidRDefault="00B31922" w:rsidP="008A3D35">
            <w:pPr>
              <w:jc w:val="center"/>
            </w:pPr>
            <w:r w:rsidRPr="00C23C8D">
              <w:t xml:space="preserve">Trūko mokytojų </w:t>
            </w:r>
          </w:p>
        </w:tc>
      </w:tr>
      <w:tr w:rsidR="00B31922" w:rsidTr="006431F9">
        <w:tc>
          <w:tcPr>
            <w:tcW w:w="1534" w:type="dxa"/>
          </w:tcPr>
          <w:p w:rsidR="00B31922" w:rsidRPr="00B500F0" w:rsidRDefault="00B31922" w:rsidP="00F8689F">
            <w:pPr>
              <w:jc w:val="center"/>
            </w:pPr>
            <w:r w:rsidRPr="00B500F0">
              <w:t>61</w:t>
            </w:r>
          </w:p>
        </w:tc>
        <w:tc>
          <w:tcPr>
            <w:tcW w:w="1642" w:type="dxa"/>
          </w:tcPr>
          <w:p w:rsidR="00B31922" w:rsidRPr="00B500F0" w:rsidRDefault="00B500F0" w:rsidP="00F8689F">
            <w:pPr>
              <w:jc w:val="center"/>
            </w:pPr>
            <w:r w:rsidRPr="00B500F0">
              <w:t>4</w:t>
            </w:r>
          </w:p>
        </w:tc>
        <w:tc>
          <w:tcPr>
            <w:tcW w:w="1642" w:type="dxa"/>
            <w:vAlign w:val="bottom"/>
          </w:tcPr>
          <w:p w:rsidR="00B31922" w:rsidRPr="00B500F0" w:rsidRDefault="00B500F0" w:rsidP="008A3D35">
            <w:pPr>
              <w:jc w:val="center"/>
            </w:pPr>
            <w:r w:rsidRPr="00B500F0">
              <w:t>14</w:t>
            </w:r>
          </w:p>
        </w:tc>
        <w:tc>
          <w:tcPr>
            <w:tcW w:w="1642" w:type="dxa"/>
            <w:vAlign w:val="bottom"/>
          </w:tcPr>
          <w:p w:rsidR="00B31922" w:rsidRPr="00B500F0" w:rsidRDefault="00B500F0" w:rsidP="008A3D35">
            <w:pPr>
              <w:jc w:val="center"/>
            </w:pPr>
            <w:r w:rsidRPr="00B500F0">
              <w:t>42</w:t>
            </w:r>
          </w:p>
        </w:tc>
        <w:tc>
          <w:tcPr>
            <w:tcW w:w="1643" w:type="dxa"/>
            <w:vAlign w:val="bottom"/>
          </w:tcPr>
          <w:p w:rsidR="00B31922" w:rsidRPr="00B500F0" w:rsidRDefault="00B31922" w:rsidP="008A3D35">
            <w:pPr>
              <w:jc w:val="center"/>
            </w:pPr>
            <w:r w:rsidRPr="00B500F0">
              <w:t>1</w:t>
            </w:r>
          </w:p>
        </w:tc>
        <w:tc>
          <w:tcPr>
            <w:tcW w:w="1536" w:type="dxa"/>
            <w:vAlign w:val="bottom"/>
          </w:tcPr>
          <w:p w:rsidR="00B31922" w:rsidRPr="00B500F0" w:rsidRDefault="00B31922" w:rsidP="008A3D35">
            <w:pPr>
              <w:jc w:val="center"/>
            </w:pPr>
            <w:r w:rsidRPr="00B500F0">
              <w:t>0</w:t>
            </w:r>
          </w:p>
        </w:tc>
      </w:tr>
    </w:tbl>
    <w:p w:rsidR="00B31922" w:rsidRDefault="00B31922" w:rsidP="00B31922">
      <w:pPr>
        <w:jc w:val="both"/>
        <w:rPr>
          <w:bCs/>
        </w:rPr>
      </w:pPr>
    </w:p>
    <w:p w:rsidR="00F11A36" w:rsidRDefault="005D295D" w:rsidP="00F11A36">
      <w:pPr>
        <w:pStyle w:val="Default"/>
      </w:pPr>
      <w:r>
        <w:t xml:space="preserve">Mokytojų </w:t>
      </w:r>
      <w:r w:rsidR="00F11A36">
        <w:t xml:space="preserve"> pasiskirstymas pagal amžių</w:t>
      </w:r>
    </w:p>
    <w:p w:rsidR="005D295D" w:rsidRPr="000D7A85" w:rsidRDefault="005D295D" w:rsidP="00F11A36">
      <w:pPr>
        <w:pStyle w:val="Default"/>
        <w:ind w:left="360"/>
      </w:pPr>
      <w:r w:rsidRPr="000D7A8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834"/>
        <w:gridCol w:w="1687"/>
        <w:gridCol w:w="1679"/>
        <w:gridCol w:w="1439"/>
        <w:gridCol w:w="1836"/>
      </w:tblGrid>
      <w:tr w:rsidR="001203ED" w:rsidRPr="000D7A85" w:rsidTr="003F4C54">
        <w:tc>
          <w:tcPr>
            <w:tcW w:w="1164" w:type="dxa"/>
          </w:tcPr>
          <w:p w:rsidR="001203ED" w:rsidRPr="000D7A85" w:rsidRDefault="001203ED" w:rsidP="00977A5F">
            <w:pPr>
              <w:pStyle w:val="Default"/>
            </w:pPr>
            <w:r w:rsidRPr="000D7A85">
              <w:t>Amžius</w:t>
            </w:r>
          </w:p>
        </w:tc>
        <w:tc>
          <w:tcPr>
            <w:tcW w:w="1834" w:type="dxa"/>
          </w:tcPr>
          <w:p w:rsidR="001203ED" w:rsidRPr="000D7A85" w:rsidRDefault="001203ED" w:rsidP="00E10C60">
            <w:pPr>
              <w:pStyle w:val="Default"/>
              <w:jc w:val="center"/>
            </w:pPr>
            <w:r>
              <w:t>20–</w:t>
            </w:r>
            <w:r w:rsidRPr="000D7A85">
              <w:t>30 m.</w:t>
            </w:r>
          </w:p>
        </w:tc>
        <w:tc>
          <w:tcPr>
            <w:tcW w:w="1687" w:type="dxa"/>
          </w:tcPr>
          <w:p w:rsidR="001203ED" w:rsidRPr="000D7A85" w:rsidRDefault="001203ED" w:rsidP="00E10C60">
            <w:pPr>
              <w:pStyle w:val="Default"/>
              <w:jc w:val="center"/>
            </w:pPr>
            <w:r>
              <w:t>31–</w:t>
            </w:r>
            <w:r w:rsidRPr="000D7A85">
              <w:t>40 m.</w:t>
            </w:r>
          </w:p>
        </w:tc>
        <w:tc>
          <w:tcPr>
            <w:tcW w:w="1679" w:type="dxa"/>
          </w:tcPr>
          <w:p w:rsidR="001203ED" w:rsidRPr="000D7A85" w:rsidRDefault="001203ED" w:rsidP="00E10C60">
            <w:pPr>
              <w:pStyle w:val="Default"/>
              <w:jc w:val="center"/>
            </w:pPr>
            <w:r>
              <w:t>41–5</w:t>
            </w:r>
            <w:r w:rsidRPr="000D7A85">
              <w:t>0 m.</w:t>
            </w:r>
          </w:p>
        </w:tc>
        <w:tc>
          <w:tcPr>
            <w:tcW w:w="1439" w:type="dxa"/>
          </w:tcPr>
          <w:p w:rsidR="001203ED" w:rsidRPr="000D7A85" w:rsidRDefault="001203ED" w:rsidP="00E10C60">
            <w:pPr>
              <w:pStyle w:val="Default"/>
              <w:jc w:val="center"/>
            </w:pPr>
            <w:r>
              <w:t>51–6</w:t>
            </w:r>
            <w:r w:rsidRPr="000D7A85">
              <w:t>0 m.</w:t>
            </w:r>
          </w:p>
        </w:tc>
        <w:tc>
          <w:tcPr>
            <w:tcW w:w="1836" w:type="dxa"/>
          </w:tcPr>
          <w:p w:rsidR="001203ED" w:rsidRPr="000D7A85" w:rsidRDefault="001203ED" w:rsidP="00E10C60">
            <w:pPr>
              <w:pStyle w:val="Default"/>
              <w:jc w:val="center"/>
            </w:pPr>
            <w:r>
              <w:t>61</w:t>
            </w:r>
            <w:r w:rsidRPr="000D7A85">
              <w:t xml:space="preserve"> m. ir vyresni</w:t>
            </w:r>
          </w:p>
        </w:tc>
      </w:tr>
      <w:tr w:rsidR="001203ED" w:rsidRPr="000D7A85" w:rsidTr="003F4C54">
        <w:tc>
          <w:tcPr>
            <w:tcW w:w="1164" w:type="dxa"/>
          </w:tcPr>
          <w:p w:rsidR="001203ED" w:rsidRPr="000D7A85" w:rsidRDefault="001203ED" w:rsidP="00977A5F">
            <w:pPr>
              <w:pStyle w:val="Default"/>
            </w:pPr>
            <w:r>
              <w:lastRenderedPageBreak/>
              <w:t xml:space="preserve">Mokytojų </w:t>
            </w:r>
            <w:r w:rsidRPr="000D7A85">
              <w:t xml:space="preserve"> skaičius</w:t>
            </w:r>
          </w:p>
        </w:tc>
        <w:tc>
          <w:tcPr>
            <w:tcW w:w="1834" w:type="dxa"/>
          </w:tcPr>
          <w:p w:rsidR="001203ED" w:rsidRPr="000D7A85" w:rsidRDefault="00B500F0" w:rsidP="00F8689F">
            <w:pPr>
              <w:pStyle w:val="Default"/>
              <w:jc w:val="center"/>
            </w:pPr>
            <w:r>
              <w:t>1</w:t>
            </w:r>
          </w:p>
        </w:tc>
        <w:tc>
          <w:tcPr>
            <w:tcW w:w="1687" w:type="dxa"/>
          </w:tcPr>
          <w:p w:rsidR="001203ED" w:rsidRPr="000D7A85" w:rsidRDefault="00784F38" w:rsidP="00F8689F">
            <w:pPr>
              <w:pStyle w:val="Default"/>
              <w:jc w:val="center"/>
            </w:pPr>
            <w:r>
              <w:t>4</w:t>
            </w:r>
          </w:p>
        </w:tc>
        <w:tc>
          <w:tcPr>
            <w:tcW w:w="1679" w:type="dxa"/>
          </w:tcPr>
          <w:p w:rsidR="001203ED" w:rsidRPr="000D7A85" w:rsidRDefault="005C1A74" w:rsidP="00F8689F">
            <w:pPr>
              <w:pStyle w:val="Default"/>
              <w:jc w:val="center"/>
            </w:pPr>
            <w:r>
              <w:t>18</w:t>
            </w:r>
          </w:p>
        </w:tc>
        <w:tc>
          <w:tcPr>
            <w:tcW w:w="1439" w:type="dxa"/>
          </w:tcPr>
          <w:p w:rsidR="001203ED" w:rsidRPr="000D7A85" w:rsidRDefault="00784F38" w:rsidP="00F8689F">
            <w:pPr>
              <w:pStyle w:val="Default"/>
              <w:jc w:val="center"/>
            </w:pPr>
            <w:r>
              <w:t>34</w:t>
            </w:r>
          </w:p>
        </w:tc>
        <w:tc>
          <w:tcPr>
            <w:tcW w:w="1836" w:type="dxa"/>
          </w:tcPr>
          <w:p w:rsidR="001203ED" w:rsidRPr="000D7A85" w:rsidRDefault="00B31922" w:rsidP="00F8689F">
            <w:pPr>
              <w:pStyle w:val="Default"/>
              <w:jc w:val="center"/>
            </w:pPr>
            <w:r>
              <w:t>4</w:t>
            </w:r>
          </w:p>
        </w:tc>
      </w:tr>
    </w:tbl>
    <w:p w:rsidR="003D1A8D" w:rsidRDefault="005D295D" w:rsidP="003D1A8D">
      <w:pPr>
        <w:jc w:val="both"/>
        <w:rPr>
          <w:bCs/>
        </w:rPr>
      </w:pPr>
      <w:r w:rsidRPr="008352EB">
        <w:rPr>
          <w:bCs/>
        </w:rPr>
        <w:t xml:space="preserve"> </w:t>
      </w:r>
    </w:p>
    <w:p w:rsidR="00F8689F" w:rsidRPr="00F8689F" w:rsidRDefault="003D1A8D" w:rsidP="00613885">
      <w:pPr>
        <w:jc w:val="both"/>
        <w:rPr>
          <w:b/>
          <w:bCs/>
        </w:rPr>
      </w:pPr>
      <w:r w:rsidRPr="00F8689F">
        <w:rPr>
          <w:b/>
          <w:bCs/>
        </w:rPr>
        <w:t>Mokytojų</w:t>
      </w:r>
      <w:r w:rsidR="005D295D" w:rsidRPr="00F8689F">
        <w:rPr>
          <w:b/>
          <w:bCs/>
        </w:rPr>
        <w:t xml:space="preserve"> kvalifikac</w:t>
      </w:r>
      <w:r w:rsidR="00B6790E" w:rsidRPr="00F8689F">
        <w:rPr>
          <w:b/>
          <w:bCs/>
        </w:rPr>
        <w:t>ijos tobulinimo prioriteta</w:t>
      </w:r>
      <w:r w:rsidR="00613885" w:rsidRPr="00F8689F">
        <w:rPr>
          <w:b/>
          <w:bCs/>
        </w:rPr>
        <w:t>i</w:t>
      </w:r>
      <w:r w:rsidR="00B6790E" w:rsidRPr="00F8689F">
        <w:rPr>
          <w:b/>
          <w:bCs/>
        </w:rPr>
        <w:t xml:space="preserve"> </w:t>
      </w:r>
      <w:r w:rsidR="00861D19" w:rsidRPr="00F8689F">
        <w:rPr>
          <w:b/>
          <w:bCs/>
        </w:rPr>
        <w:t>2019</w:t>
      </w:r>
      <w:r w:rsidR="00573588" w:rsidRPr="00F8689F">
        <w:rPr>
          <w:b/>
          <w:bCs/>
        </w:rPr>
        <w:t xml:space="preserve"> m.</w:t>
      </w:r>
      <w:r w:rsidR="00F8689F" w:rsidRPr="00F8689F">
        <w:rPr>
          <w:b/>
          <w:bCs/>
        </w:rPr>
        <w:t>:</w:t>
      </w:r>
    </w:p>
    <w:p w:rsidR="00F8689F" w:rsidRDefault="00F8689F" w:rsidP="00C0456D">
      <w:pPr>
        <w:numPr>
          <w:ilvl w:val="0"/>
          <w:numId w:val="2"/>
        </w:numPr>
        <w:jc w:val="both"/>
      </w:pPr>
      <w:r>
        <w:t>Inovatyvių mokymąsi aktyvinančių metodų taikymas;</w:t>
      </w:r>
    </w:p>
    <w:p w:rsidR="00F8689F" w:rsidRDefault="00F8689F" w:rsidP="00C0456D">
      <w:pPr>
        <w:numPr>
          <w:ilvl w:val="0"/>
          <w:numId w:val="2"/>
        </w:numPr>
        <w:jc w:val="both"/>
        <w:rPr>
          <w:bCs/>
        </w:rPr>
      </w:pPr>
      <w:r>
        <w:rPr>
          <w:bCs/>
        </w:rPr>
        <w:t>Mokinio individualios pažangos stebėjimas, vertinimas ir skatinimas;</w:t>
      </w:r>
    </w:p>
    <w:p w:rsidR="00613885" w:rsidRDefault="00F8689F" w:rsidP="00C0456D">
      <w:pPr>
        <w:numPr>
          <w:ilvl w:val="0"/>
          <w:numId w:val="2"/>
        </w:numPr>
        <w:jc w:val="both"/>
        <w:rPr>
          <w:bCs/>
        </w:rPr>
      </w:pPr>
      <w:r>
        <w:rPr>
          <w:bCs/>
        </w:rPr>
        <w:t>A</w:t>
      </w:r>
      <w:r w:rsidR="00613885">
        <w:rPr>
          <w:bCs/>
        </w:rPr>
        <w:t xml:space="preserve">nglų kalbos </w:t>
      </w:r>
      <w:r>
        <w:rPr>
          <w:bCs/>
        </w:rPr>
        <w:t xml:space="preserve">įgūdžių </w:t>
      </w:r>
      <w:r w:rsidR="00613885">
        <w:rPr>
          <w:bCs/>
        </w:rPr>
        <w:t>tobulinimas.</w:t>
      </w:r>
    </w:p>
    <w:p w:rsidR="00613885" w:rsidRPr="008352EB" w:rsidRDefault="00613885" w:rsidP="00613885">
      <w:pPr>
        <w:jc w:val="both"/>
        <w:rPr>
          <w:bCs/>
        </w:rPr>
      </w:pPr>
    </w:p>
    <w:p w:rsidR="00613885" w:rsidRPr="008352EB" w:rsidRDefault="00613885" w:rsidP="003F4C54">
      <w:pPr>
        <w:ind w:firstLine="851"/>
        <w:jc w:val="both"/>
        <w:rPr>
          <w:bCs/>
        </w:rPr>
      </w:pPr>
      <w:r>
        <w:rPr>
          <w:bCs/>
        </w:rPr>
        <w:t>100 proc. pedagogų kėlė kvalifikacija seminaruose, kursuose, darbo stebėjimo vizituose Lietuvoje ir užsienyje.</w:t>
      </w:r>
      <w:r w:rsidR="005D295D" w:rsidRPr="008352EB">
        <w:rPr>
          <w:bCs/>
        </w:rPr>
        <w:t xml:space="preserve"> </w:t>
      </w:r>
    </w:p>
    <w:p w:rsidR="005D295D" w:rsidRPr="008352EB" w:rsidRDefault="005D295D" w:rsidP="005D295D">
      <w:pPr>
        <w:jc w:val="both"/>
        <w:rPr>
          <w:bCs/>
          <w:color w:val="993300"/>
        </w:rPr>
      </w:pPr>
    </w:p>
    <w:p w:rsidR="005D295D" w:rsidRDefault="005D295D" w:rsidP="00A42930">
      <w:pPr>
        <w:jc w:val="both"/>
        <w:rPr>
          <w:bCs/>
        </w:rPr>
      </w:pPr>
      <w:r w:rsidRPr="00A42930">
        <w:rPr>
          <w:b/>
          <w:bCs/>
        </w:rPr>
        <w:t>Reikšmingiausi ped</w:t>
      </w:r>
      <w:r w:rsidR="00A42930" w:rsidRPr="00A42930">
        <w:rPr>
          <w:b/>
          <w:bCs/>
        </w:rPr>
        <w:t xml:space="preserve">agoginės veiklos pasiekimai 2019 m. </w:t>
      </w:r>
      <w:r w:rsidR="00F8689F">
        <w:rPr>
          <w:bCs/>
        </w:rPr>
        <w:t xml:space="preserve">– aukšti mokinių akademiniai, sportiniai pasiekimai; </w:t>
      </w:r>
      <w:r w:rsidR="00A42930">
        <w:rPr>
          <w:bCs/>
        </w:rPr>
        <w:t>įvairaus lygmens projektinė ugdomoji veikla.</w:t>
      </w:r>
    </w:p>
    <w:p w:rsidR="00A42930" w:rsidRDefault="00A42930" w:rsidP="00A42930">
      <w:pPr>
        <w:jc w:val="both"/>
      </w:pPr>
    </w:p>
    <w:p w:rsidR="005D295D" w:rsidRPr="00A42930" w:rsidRDefault="005D295D" w:rsidP="00E7599A">
      <w:pPr>
        <w:rPr>
          <w:b/>
        </w:rPr>
      </w:pPr>
      <w:r w:rsidRPr="00A42930">
        <w:rPr>
          <w:b/>
        </w:rPr>
        <w:t>Mokykloje dirbę</w:t>
      </w:r>
      <w:r w:rsidR="0004517A" w:rsidRPr="00A42930">
        <w:rPr>
          <w:b/>
        </w:rPr>
        <w:t xml:space="preserve"> specialistai 2019</w:t>
      </w:r>
      <w:r w:rsidRPr="00A42930">
        <w:rPr>
          <w:b/>
        </w:rPr>
        <w:t xml:space="preserve"> m.</w:t>
      </w:r>
    </w:p>
    <w:p w:rsidR="00B170F5" w:rsidRPr="008352EB" w:rsidRDefault="00B170F5" w:rsidP="00E7599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112"/>
        <w:gridCol w:w="5291"/>
      </w:tblGrid>
      <w:tr w:rsidR="005D295D" w:rsidRPr="008352EB" w:rsidTr="0085038B">
        <w:trPr>
          <w:trHeight w:val="543"/>
        </w:trPr>
        <w:tc>
          <w:tcPr>
            <w:tcW w:w="2236" w:type="dxa"/>
          </w:tcPr>
          <w:p w:rsidR="005D295D" w:rsidRPr="001E721E" w:rsidRDefault="005D295D" w:rsidP="00977A5F">
            <w:pPr>
              <w:keepNext/>
              <w:contextualSpacing/>
              <w:mirrorIndents/>
              <w:jc w:val="center"/>
            </w:pPr>
            <w:r w:rsidRPr="001E721E">
              <w:t>Specialistas</w:t>
            </w:r>
          </w:p>
        </w:tc>
        <w:tc>
          <w:tcPr>
            <w:tcW w:w="2112" w:type="dxa"/>
          </w:tcPr>
          <w:p w:rsidR="005D295D" w:rsidRPr="001E721E" w:rsidRDefault="005D295D" w:rsidP="00977A5F">
            <w:pPr>
              <w:keepNext/>
              <w:contextualSpacing/>
              <w:mirrorIndents/>
              <w:jc w:val="center"/>
            </w:pPr>
            <w:r w:rsidRPr="001E721E">
              <w:t xml:space="preserve">Darbuotojų </w:t>
            </w:r>
          </w:p>
          <w:p w:rsidR="005D295D" w:rsidRPr="001E721E" w:rsidRDefault="0085038B" w:rsidP="00977A5F">
            <w:pPr>
              <w:keepNext/>
              <w:contextualSpacing/>
              <w:mirrorIndents/>
              <w:jc w:val="center"/>
              <w:rPr>
                <w:i/>
              </w:rPr>
            </w:pPr>
            <w:r>
              <w:t>s</w:t>
            </w:r>
            <w:r w:rsidR="005D295D" w:rsidRPr="001E721E">
              <w:t>kaičius</w:t>
            </w:r>
            <w:r w:rsidR="00376910">
              <w:t xml:space="preserve"> </w:t>
            </w:r>
            <w:r w:rsidR="005D295D" w:rsidRPr="001E721E">
              <w:rPr>
                <w:b/>
                <w:i/>
              </w:rPr>
              <w:t>/</w:t>
            </w:r>
            <w:r w:rsidR="00376910">
              <w:rPr>
                <w:b/>
                <w:i/>
              </w:rPr>
              <w:t xml:space="preserve"> </w:t>
            </w:r>
            <w:r w:rsidR="00376910">
              <w:t>pareigybių</w:t>
            </w:r>
            <w:r w:rsidR="005D295D" w:rsidRPr="00485C34">
              <w:t xml:space="preserve"> sk</w:t>
            </w:r>
            <w:r w:rsidR="00485C34">
              <w:t>ai</w:t>
            </w:r>
            <w:r w:rsidR="005D295D" w:rsidRPr="00485C34">
              <w:t>č</w:t>
            </w:r>
            <w:r w:rsidR="00485C34">
              <w:t>ius</w:t>
            </w:r>
          </w:p>
        </w:tc>
        <w:tc>
          <w:tcPr>
            <w:tcW w:w="5291" w:type="dxa"/>
          </w:tcPr>
          <w:p w:rsidR="00485C34" w:rsidRDefault="005D295D" w:rsidP="00977A5F">
            <w:pPr>
              <w:keepNext/>
              <w:contextualSpacing/>
              <w:mirrorIndents/>
              <w:jc w:val="center"/>
            </w:pPr>
            <w:r w:rsidRPr="00485C34">
              <w:t xml:space="preserve">Pastabos </w:t>
            </w:r>
          </w:p>
          <w:p w:rsidR="005D295D" w:rsidRPr="00485C34" w:rsidRDefault="005D295D" w:rsidP="00977A5F">
            <w:pPr>
              <w:keepNext/>
              <w:contextualSpacing/>
              <w:mirrorIndents/>
              <w:jc w:val="center"/>
            </w:pPr>
            <w:r w:rsidRPr="00485C34">
              <w:t>(amži</w:t>
            </w:r>
            <w:r w:rsidR="00784F38">
              <w:t>a</w:t>
            </w:r>
            <w:r w:rsidRPr="00485C34">
              <w:t>us</w:t>
            </w:r>
            <w:r w:rsidR="00784F38">
              <w:t xml:space="preserve"> grupė; </w:t>
            </w:r>
            <w:r w:rsidR="00485C34">
              <w:t>pedagoginio darbo stažas</w:t>
            </w:r>
            <w:r w:rsidRPr="00485C34">
              <w:t>)</w:t>
            </w:r>
          </w:p>
        </w:tc>
      </w:tr>
      <w:tr w:rsidR="005D295D" w:rsidRPr="008352EB" w:rsidTr="0085038B">
        <w:trPr>
          <w:trHeight w:val="264"/>
        </w:trPr>
        <w:tc>
          <w:tcPr>
            <w:tcW w:w="2236" w:type="dxa"/>
          </w:tcPr>
          <w:p w:rsidR="005D295D" w:rsidRPr="00485C34" w:rsidRDefault="005D295D" w:rsidP="00977A5F">
            <w:pPr>
              <w:keepNext/>
              <w:contextualSpacing/>
              <w:mirrorIndents/>
            </w:pPr>
            <w:r w:rsidRPr="00485C34">
              <w:t>Socialinis pedagogas</w:t>
            </w:r>
          </w:p>
        </w:tc>
        <w:tc>
          <w:tcPr>
            <w:tcW w:w="2112" w:type="dxa"/>
          </w:tcPr>
          <w:p w:rsidR="005D295D" w:rsidRPr="001E721E" w:rsidRDefault="00CF07AD" w:rsidP="00CF07AD">
            <w:pPr>
              <w:keepNext/>
              <w:contextualSpacing/>
              <w:mirrorIndents/>
              <w:jc w:val="center"/>
            </w:pPr>
            <w:r>
              <w:t>2</w:t>
            </w:r>
            <w:r w:rsidR="0085038B">
              <w:t xml:space="preserve"> </w:t>
            </w:r>
            <w:r>
              <w:t xml:space="preserve">/ </w:t>
            </w:r>
            <w:r w:rsidR="00613885">
              <w:t>1,5</w:t>
            </w:r>
          </w:p>
        </w:tc>
        <w:tc>
          <w:tcPr>
            <w:tcW w:w="5291" w:type="dxa"/>
          </w:tcPr>
          <w:p w:rsidR="005D295D" w:rsidRPr="008352EB" w:rsidRDefault="0085038B" w:rsidP="00A42930">
            <w:pPr>
              <w:keepNext/>
              <w:contextualSpacing/>
              <w:mirrorIndents/>
              <w:jc w:val="center"/>
            </w:pPr>
            <w:r>
              <w:t>31–40 ir 51–</w:t>
            </w:r>
            <w:r w:rsidR="00784F38">
              <w:t>60 m.;</w:t>
            </w:r>
          </w:p>
        </w:tc>
      </w:tr>
      <w:tr w:rsidR="005D295D" w:rsidRPr="008352EB" w:rsidTr="0085038B">
        <w:trPr>
          <w:trHeight w:val="264"/>
        </w:trPr>
        <w:tc>
          <w:tcPr>
            <w:tcW w:w="2236" w:type="dxa"/>
          </w:tcPr>
          <w:p w:rsidR="005D295D" w:rsidRPr="00485C34" w:rsidRDefault="005D295D" w:rsidP="00977A5F">
            <w:pPr>
              <w:keepNext/>
              <w:contextualSpacing/>
              <w:mirrorIndents/>
            </w:pPr>
            <w:r w:rsidRPr="00485C34">
              <w:t>Specialusis pedagogas</w:t>
            </w:r>
          </w:p>
        </w:tc>
        <w:tc>
          <w:tcPr>
            <w:tcW w:w="2112" w:type="dxa"/>
          </w:tcPr>
          <w:p w:rsidR="005D295D" w:rsidRPr="001E721E" w:rsidRDefault="00CF07AD" w:rsidP="00CF07AD">
            <w:pPr>
              <w:keepNext/>
              <w:contextualSpacing/>
              <w:mirrorIndents/>
              <w:jc w:val="center"/>
            </w:pPr>
            <w:r>
              <w:t>2</w:t>
            </w:r>
            <w:r w:rsidR="00952C36">
              <w:t xml:space="preserve"> </w:t>
            </w:r>
            <w:r>
              <w:t xml:space="preserve">/ </w:t>
            </w:r>
            <w:r w:rsidR="00613885">
              <w:t>1,25</w:t>
            </w:r>
          </w:p>
        </w:tc>
        <w:tc>
          <w:tcPr>
            <w:tcW w:w="5291" w:type="dxa"/>
          </w:tcPr>
          <w:p w:rsidR="005D295D" w:rsidRPr="008352EB" w:rsidRDefault="00952C36" w:rsidP="00A42930">
            <w:pPr>
              <w:keepNext/>
              <w:contextualSpacing/>
              <w:mirrorIndents/>
              <w:jc w:val="center"/>
            </w:pPr>
            <w:r>
              <w:t>41–50 ir 51–</w:t>
            </w:r>
            <w:r w:rsidR="00784F38">
              <w:t>60 m</w:t>
            </w:r>
            <w:r>
              <w:t>.</w:t>
            </w:r>
            <w:r w:rsidR="00784F38">
              <w:t>;</w:t>
            </w:r>
          </w:p>
        </w:tc>
      </w:tr>
      <w:tr w:rsidR="005D295D" w:rsidRPr="008352EB" w:rsidTr="0085038B">
        <w:trPr>
          <w:trHeight w:val="264"/>
        </w:trPr>
        <w:tc>
          <w:tcPr>
            <w:tcW w:w="2236" w:type="dxa"/>
          </w:tcPr>
          <w:p w:rsidR="005D295D" w:rsidRPr="00485C34" w:rsidRDefault="005D295D" w:rsidP="00977A5F">
            <w:pPr>
              <w:keepNext/>
              <w:contextualSpacing/>
              <w:mirrorIndents/>
            </w:pPr>
            <w:r w:rsidRPr="00485C34">
              <w:t>Psichologas</w:t>
            </w:r>
          </w:p>
        </w:tc>
        <w:tc>
          <w:tcPr>
            <w:tcW w:w="2112" w:type="dxa"/>
          </w:tcPr>
          <w:p w:rsidR="005D295D" w:rsidRPr="001E721E" w:rsidRDefault="00CF07AD" w:rsidP="00CF07AD">
            <w:pPr>
              <w:keepNext/>
              <w:contextualSpacing/>
              <w:mirrorIndents/>
              <w:jc w:val="center"/>
            </w:pPr>
            <w:r>
              <w:t>2</w:t>
            </w:r>
            <w:r w:rsidR="00952C36">
              <w:t xml:space="preserve"> </w:t>
            </w:r>
            <w:r>
              <w:t xml:space="preserve">/ </w:t>
            </w:r>
            <w:r w:rsidR="00613885">
              <w:t>1,5</w:t>
            </w:r>
          </w:p>
        </w:tc>
        <w:tc>
          <w:tcPr>
            <w:tcW w:w="5291" w:type="dxa"/>
          </w:tcPr>
          <w:p w:rsidR="005D295D" w:rsidRPr="008352EB" w:rsidRDefault="00952C36" w:rsidP="00A42930">
            <w:pPr>
              <w:keepNext/>
              <w:contextualSpacing/>
              <w:mirrorIndents/>
              <w:jc w:val="center"/>
            </w:pPr>
            <w:r>
              <w:t>51–</w:t>
            </w:r>
            <w:r w:rsidR="00784F38">
              <w:t>60 m.;</w:t>
            </w:r>
          </w:p>
        </w:tc>
      </w:tr>
      <w:tr w:rsidR="005D295D" w:rsidRPr="008352EB" w:rsidTr="0085038B">
        <w:trPr>
          <w:trHeight w:val="264"/>
        </w:trPr>
        <w:tc>
          <w:tcPr>
            <w:tcW w:w="2236" w:type="dxa"/>
          </w:tcPr>
          <w:p w:rsidR="005D295D" w:rsidRPr="00485C34" w:rsidRDefault="00CF07AD" w:rsidP="00977A5F">
            <w:pPr>
              <w:keepNext/>
              <w:contextualSpacing/>
              <w:mirrorIndents/>
            </w:pPr>
            <w:r>
              <w:t>Bibliotekos vedėjas</w:t>
            </w:r>
          </w:p>
        </w:tc>
        <w:tc>
          <w:tcPr>
            <w:tcW w:w="2112" w:type="dxa"/>
          </w:tcPr>
          <w:p w:rsidR="005D295D" w:rsidRPr="001E721E" w:rsidRDefault="00CF07AD" w:rsidP="00CF07AD">
            <w:pPr>
              <w:keepNext/>
              <w:contextualSpacing/>
              <w:mirrorIndents/>
              <w:jc w:val="center"/>
            </w:pPr>
            <w:r>
              <w:t>1</w:t>
            </w:r>
            <w:r w:rsidR="00952C36">
              <w:t xml:space="preserve"> </w:t>
            </w:r>
            <w:r>
              <w:t>/ 1</w:t>
            </w:r>
          </w:p>
        </w:tc>
        <w:tc>
          <w:tcPr>
            <w:tcW w:w="5291" w:type="dxa"/>
          </w:tcPr>
          <w:p w:rsidR="005D295D" w:rsidRPr="008352EB" w:rsidRDefault="00952C36" w:rsidP="00A42930">
            <w:pPr>
              <w:keepNext/>
              <w:contextualSpacing/>
              <w:mirrorIndents/>
              <w:jc w:val="center"/>
            </w:pPr>
            <w:r>
              <w:t>51</w:t>
            </w:r>
            <w:r w:rsidR="00784F38">
              <w:t>–60 m.;</w:t>
            </w:r>
          </w:p>
        </w:tc>
      </w:tr>
      <w:tr w:rsidR="005D295D" w:rsidRPr="008352EB" w:rsidTr="0085038B">
        <w:trPr>
          <w:trHeight w:val="264"/>
        </w:trPr>
        <w:tc>
          <w:tcPr>
            <w:tcW w:w="2236" w:type="dxa"/>
          </w:tcPr>
          <w:p w:rsidR="005D295D" w:rsidRPr="00485C34" w:rsidRDefault="005D295D" w:rsidP="00977A5F">
            <w:pPr>
              <w:keepNext/>
              <w:contextualSpacing/>
              <w:mirrorIndents/>
            </w:pPr>
            <w:r w:rsidRPr="00485C34">
              <w:t>Bibliotekininkas</w:t>
            </w:r>
          </w:p>
        </w:tc>
        <w:tc>
          <w:tcPr>
            <w:tcW w:w="2112" w:type="dxa"/>
          </w:tcPr>
          <w:p w:rsidR="005D295D" w:rsidRPr="008352EB" w:rsidRDefault="00CF07AD" w:rsidP="00CF07AD">
            <w:pPr>
              <w:keepNext/>
              <w:contextualSpacing/>
              <w:mirrorIndents/>
              <w:jc w:val="center"/>
            </w:pPr>
            <w:r>
              <w:t>2</w:t>
            </w:r>
            <w:r w:rsidR="00952C36">
              <w:t xml:space="preserve"> / </w:t>
            </w:r>
            <w:r>
              <w:t>1,5</w:t>
            </w:r>
          </w:p>
        </w:tc>
        <w:tc>
          <w:tcPr>
            <w:tcW w:w="5291" w:type="dxa"/>
          </w:tcPr>
          <w:p w:rsidR="005D295D" w:rsidRPr="008352EB" w:rsidRDefault="00952C36" w:rsidP="00A42930">
            <w:pPr>
              <w:keepNext/>
              <w:contextualSpacing/>
              <w:mirrorIndents/>
              <w:jc w:val="center"/>
            </w:pPr>
            <w:r>
              <w:t>31–40 ir 51–</w:t>
            </w:r>
            <w:r w:rsidR="00784F38">
              <w:t>60 m.;</w:t>
            </w:r>
          </w:p>
        </w:tc>
      </w:tr>
    </w:tbl>
    <w:p w:rsidR="005D295D" w:rsidRPr="008352EB" w:rsidRDefault="005D295D" w:rsidP="005D295D"/>
    <w:p w:rsidR="00880CD2" w:rsidRDefault="00880CD2" w:rsidP="00F67052">
      <w:pPr>
        <w:jc w:val="center"/>
        <w:rPr>
          <w:b/>
        </w:rPr>
      </w:pPr>
      <w:r>
        <w:rPr>
          <w:b/>
        </w:rPr>
        <w:t>3 SKYRIUS</w:t>
      </w:r>
    </w:p>
    <w:p w:rsidR="005D295D" w:rsidRPr="00832364" w:rsidRDefault="00746B41" w:rsidP="00746B41">
      <w:pPr>
        <w:ind w:left="360"/>
        <w:jc w:val="center"/>
        <w:rPr>
          <w:b/>
        </w:rPr>
      </w:pPr>
      <w:r w:rsidRPr="00832364">
        <w:rPr>
          <w:b/>
        </w:rPr>
        <w:t xml:space="preserve"> </w:t>
      </w:r>
      <w:r w:rsidR="005D295D" w:rsidRPr="00832364">
        <w:rPr>
          <w:b/>
        </w:rPr>
        <w:t>MOKYKLOS APLINKA</w:t>
      </w:r>
    </w:p>
    <w:p w:rsidR="00746B41" w:rsidRDefault="00746B41" w:rsidP="00746B41">
      <w:pPr>
        <w:pStyle w:val="Porat"/>
        <w:tabs>
          <w:tab w:val="clear" w:pos="4153"/>
          <w:tab w:val="clear" w:pos="8306"/>
          <w:tab w:val="right" w:pos="709"/>
        </w:tabs>
        <w:jc w:val="both"/>
        <w:rPr>
          <w:lang w:val="lt-LT"/>
        </w:rPr>
      </w:pPr>
    </w:p>
    <w:p w:rsidR="00A42930" w:rsidRPr="00A42930" w:rsidRDefault="00746B41" w:rsidP="00746B41">
      <w:pPr>
        <w:pStyle w:val="Porat"/>
        <w:tabs>
          <w:tab w:val="clear" w:pos="4153"/>
          <w:tab w:val="clear" w:pos="8306"/>
          <w:tab w:val="right" w:pos="709"/>
        </w:tabs>
        <w:jc w:val="both"/>
        <w:rPr>
          <w:b/>
          <w:lang w:val="lt-LT"/>
        </w:rPr>
      </w:pPr>
      <w:r w:rsidRPr="00A42930">
        <w:rPr>
          <w:b/>
          <w:lang w:val="lt-LT"/>
        </w:rPr>
        <w:t>Trumpas</w:t>
      </w:r>
      <w:r w:rsidR="005D295D" w:rsidRPr="00A42930">
        <w:rPr>
          <w:b/>
          <w:lang w:val="lt-LT"/>
        </w:rPr>
        <w:t xml:space="preserve"> mokyklos kontekstinės aplinkos aprašymas</w:t>
      </w:r>
    </w:p>
    <w:p w:rsidR="005D295D" w:rsidRDefault="0001137C" w:rsidP="0001137C">
      <w:pPr>
        <w:pStyle w:val="Porat"/>
        <w:tabs>
          <w:tab w:val="clear" w:pos="4153"/>
          <w:tab w:val="clear" w:pos="8306"/>
          <w:tab w:val="right" w:pos="709"/>
        </w:tabs>
        <w:ind w:firstLine="851"/>
        <w:jc w:val="both"/>
        <w:rPr>
          <w:lang w:val="lt-LT"/>
        </w:rPr>
      </w:pPr>
      <w:r>
        <w:rPr>
          <w:lang w:val="lt-LT"/>
        </w:rPr>
        <w:t>Nuo 2018 m. gimnaziją sudaro</w:t>
      </w:r>
      <w:r w:rsidR="00A42930" w:rsidRPr="00496BCE">
        <w:rPr>
          <w:lang w:val="lt-LT"/>
        </w:rPr>
        <w:t xml:space="preserve"> 3 struktūriniai pad</w:t>
      </w:r>
      <w:r>
        <w:rPr>
          <w:lang w:val="lt-LT"/>
        </w:rPr>
        <w:t>aliniai: Senųjų rūmų, ,,Romuvos“</w:t>
      </w:r>
      <w:r w:rsidR="00A42930">
        <w:rPr>
          <w:lang w:val="lt-LT"/>
        </w:rPr>
        <w:t xml:space="preserve"> </w:t>
      </w:r>
      <w:r w:rsidR="00A42930" w:rsidRPr="00496BCE">
        <w:rPr>
          <w:lang w:val="lt-LT"/>
        </w:rPr>
        <w:t>ir bendrabutis. Gimnazijos bendrabutyje</w:t>
      </w:r>
      <w:r>
        <w:rPr>
          <w:lang w:val="lt-LT"/>
        </w:rPr>
        <w:t xml:space="preserve"> ugdymo proceso metu gyvena 25</w:t>
      </w:r>
      <w:r w:rsidRPr="001A0DE0">
        <w:rPr>
          <w:lang w:val="lt-LT"/>
        </w:rPr>
        <w:t>–</w:t>
      </w:r>
      <w:r w:rsidR="00A42930" w:rsidRPr="00496BCE">
        <w:rPr>
          <w:lang w:val="lt-LT"/>
        </w:rPr>
        <w:t xml:space="preserve">30 mokinių ne tik iš gimnazijos, bet ir kitų Rokiškio mokyklų. </w:t>
      </w:r>
      <w:r w:rsidR="005D295D" w:rsidRPr="008352EB">
        <w:rPr>
          <w:lang w:val="lt-LT"/>
        </w:rPr>
        <w:t xml:space="preserve"> </w:t>
      </w:r>
    </w:p>
    <w:p w:rsidR="003179B0" w:rsidRPr="00C33E7A" w:rsidRDefault="003179B0" w:rsidP="0001137C">
      <w:pPr>
        <w:pStyle w:val="Pagrindiniotekstotrauka2"/>
        <w:tabs>
          <w:tab w:val="right" w:pos="709"/>
        </w:tabs>
        <w:spacing w:line="240" w:lineRule="auto"/>
        <w:ind w:left="0" w:firstLine="851"/>
        <w:jc w:val="both"/>
      </w:pPr>
      <w:r w:rsidRPr="00C33E7A">
        <w:t xml:space="preserve">Toliau kaip </w:t>
      </w:r>
      <w:smartTag w:uri="urn:schemas-microsoft-com:office:smarttags" w:element="metricconverter">
        <w:smartTagPr>
          <w:attr w:name="ProductID" w:val="3 km"/>
        </w:smartTagPr>
        <w:r w:rsidRPr="00C33E7A">
          <w:t>3 km.</w:t>
        </w:r>
      </w:smartTag>
      <w:r w:rsidRPr="00C33E7A">
        <w:t xml:space="preserve"> nuo mokykl</w:t>
      </w:r>
      <w:r w:rsidR="0001137C">
        <w:t>os gyvenančių mokinių skaičius –</w:t>
      </w:r>
      <w:r w:rsidRPr="00C33E7A">
        <w:t xml:space="preserve"> 157.</w:t>
      </w:r>
    </w:p>
    <w:p w:rsidR="003179B0" w:rsidRPr="00A42930" w:rsidRDefault="00DA2DA8" w:rsidP="003179B0">
      <w:pPr>
        <w:jc w:val="both"/>
        <w:rPr>
          <w:b/>
        </w:rPr>
      </w:pPr>
      <w:r>
        <w:rPr>
          <w:b/>
        </w:rPr>
        <w:t>Pavežamų mokinių skaičius</w:t>
      </w:r>
    </w:p>
    <w:p w:rsidR="003179B0" w:rsidRPr="00A42930" w:rsidRDefault="003179B0" w:rsidP="003179B0">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134"/>
        <w:gridCol w:w="992"/>
        <w:gridCol w:w="1985"/>
        <w:gridCol w:w="1417"/>
      </w:tblGrid>
      <w:tr w:rsidR="00C33E7A" w:rsidRPr="00C33E7A" w:rsidTr="00DA2DA8">
        <w:tc>
          <w:tcPr>
            <w:tcW w:w="2552" w:type="dxa"/>
            <w:tcBorders>
              <w:top w:val="single" w:sz="4" w:space="0" w:color="auto"/>
              <w:left w:val="single" w:sz="4" w:space="0" w:color="auto"/>
              <w:bottom w:val="single" w:sz="4" w:space="0" w:color="auto"/>
              <w:right w:val="single" w:sz="4" w:space="0" w:color="auto"/>
            </w:tcBorders>
            <w:hideMark/>
          </w:tcPr>
          <w:p w:rsidR="003179B0" w:rsidRPr="00C33E7A" w:rsidRDefault="003179B0" w:rsidP="008A3D35">
            <w:pPr>
              <w:jc w:val="center"/>
              <w:rPr>
                <w:sz w:val="22"/>
                <w:szCs w:val="22"/>
              </w:rPr>
            </w:pPr>
            <w:r w:rsidRPr="00C33E7A">
              <w:rPr>
                <w:sz w:val="22"/>
                <w:szCs w:val="22"/>
              </w:rPr>
              <w:t>Mokyklos (geltonuoju) autobusu</w:t>
            </w:r>
          </w:p>
        </w:tc>
        <w:tc>
          <w:tcPr>
            <w:tcW w:w="1559" w:type="dxa"/>
            <w:tcBorders>
              <w:top w:val="single" w:sz="4" w:space="0" w:color="auto"/>
              <w:left w:val="single" w:sz="4" w:space="0" w:color="auto"/>
              <w:bottom w:val="single" w:sz="4" w:space="0" w:color="auto"/>
              <w:right w:val="single" w:sz="4" w:space="0" w:color="auto"/>
            </w:tcBorders>
            <w:hideMark/>
          </w:tcPr>
          <w:p w:rsidR="003179B0" w:rsidRPr="00C33E7A" w:rsidRDefault="003179B0" w:rsidP="008A3D35">
            <w:pPr>
              <w:jc w:val="center"/>
              <w:rPr>
                <w:sz w:val="22"/>
                <w:szCs w:val="22"/>
              </w:rPr>
            </w:pPr>
            <w:r w:rsidRPr="00C33E7A">
              <w:rPr>
                <w:sz w:val="22"/>
                <w:szCs w:val="22"/>
              </w:rPr>
              <w:t>Autobusų parko autobusu</w:t>
            </w:r>
          </w:p>
        </w:tc>
        <w:tc>
          <w:tcPr>
            <w:tcW w:w="1134" w:type="dxa"/>
            <w:tcBorders>
              <w:top w:val="single" w:sz="4" w:space="0" w:color="auto"/>
              <w:left w:val="single" w:sz="4" w:space="0" w:color="auto"/>
              <w:bottom w:val="single" w:sz="4" w:space="0" w:color="auto"/>
              <w:right w:val="single" w:sz="4" w:space="0" w:color="auto"/>
            </w:tcBorders>
            <w:hideMark/>
          </w:tcPr>
          <w:p w:rsidR="003179B0" w:rsidRPr="00C33E7A" w:rsidRDefault="003179B0" w:rsidP="008A3D35">
            <w:pPr>
              <w:jc w:val="center"/>
              <w:rPr>
                <w:sz w:val="22"/>
                <w:szCs w:val="22"/>
              </w:rPr>
            </w:pPr>
            <w:r w:rsidRPr="00C33E7A">
              <w:rPr>
                <w:sz w:val="22"/>
                <w:szCs w:val="22"/>
              </w:rPr>
              <w:t>Vežioja tėvai</w:t>
            </w:r>
          </w:p>
        </w:tc>
        <w:tc>
          <w:tcPr>
            <w:tcW w:w="992" w:type="dxa"/>
            <w:tcBorders>
              <w:top w:val="single" w:sz="4" w:space="0" w:color="auto"/>
              <w:left w:val="single" w:sz="4" w:space="0" w:color="auto"/>
              <w:bottom w:val="single" w:sz="4" w:space="0" w:color="auto"/>
              <w:right w:val="single" w:sz="4" w:space="0" w:color="auto"/>
            </w:tcBorders>
          </w:tcPr>
          <w:p w:rsidR="003179B0" w:rsidRPr="00C33E7A" w:rsidRDefault="003179B0" w:rsidP="00DA2DA8">
            <w:pPr>
              <w:jc w:val="center"/>
              <w:rPr>
                <w:sz w:val="22"/>
                <w:szCs w:val="22"/>
              </w:rPr>
            </w:pPr>
            <w:r w:rsidRPr="00C33E7A">
              <w:rPr>
                <w:sz w:val="22"/>
                <w:szCs w:val="22"/>
              </w:rPr>
              <w:t xml:space="preserve">Kita </w:t>
            </w:r>
          </w:p>
        </w:tc>
        <w:tc>
          <w:tcPr>
            <w:tcW w:w="1985" w:type="dxa"/>
            <w:tcBorders>
              <w:top w:val="single" w:sz="4" w:space="0" w:color="auto"/>
              <w:left w:val="single" w:sz="4" w:space="0" w:color="auto"/>
              <w:bottom w:val="single" w:sz="4" w:space="0" w:color="auto"/>
              <w:right w:val="single" w:sz="4" w:space="0" w:color="auto"/>
            </w:tcBorders>
            <w:hideMark/>
          </w:tcPr>
          <w:p w:rsidR="003179B0" w:rsidRPr="00C33E7A" w:rsidRDefault="003179B0" w:rsidP="008A3D35">
            <w:pPr>
              <w:jc w:val="center"/>
              <w:rPr>
                <w:sz w:val="22"/>
                <w:szCs w:val="22"/>
              </w:rPr>
            </w:pPr>
            <w:r w:rsidRPr="00C33E7A">
              <w:rPr>
                <w:sz w:val="22"/>
                <w:szCs w:val="22"/>
              </w:rPr>
              <w:t>Iš viso kiek vežiojama</w:t>
            </w:r>
          </w:p>
        </w:tc>
        <w:tc>
          <w:tcPr>
            <w:tcW w:w="1417" w:type="dxa"/>
            <w:tcBorders>
              <w:top w:val="single" w:sz="4" w:space="0" w:color="auto"/>
              <w:left w:val="single" w:sz="4" w:space="0" w:color="auto"/>
              <w:bottom w:val="single" w:sz="4" w:space="0" w:color="auto"/>
              <w:right w:val="single" w:sz="4" w:space="0" w:color="auto"/>
            </w:tcBorders>
          </w:tcPr>
          <w:p w:rsidR="003179B0" w:rsidRPr="00C33E7A" w:rsidRDefault="003179B0" w:rsidP="008A3D35">
            <w:pPr>
              <w:jc w:val="center"/>
              <w:rPr>
                <w:sz w:val="22"/>
                <w:szCs w:val="22"/>
              </w:rPr>
            </w:pPr>
            <w:r w:rsidRPr="00C33E7A">
              <w:rPr>
                <w:sz w:val="22"/>
                <w:szCs w:val="22"/>
              </w:rPr>
              <w:t>Nepavežama</w:t>
            </w:r>
          </w:p>
        </w:tc>
      </w:tr>
      <w:tr w:rsidR="00C33E7A" w:rsidRPr="00C33E7A" w:rsidTr="00DA2DA8">
        <w:tc>
          <w:tcPr>
            <w:tcW w:w="2552" w:type="dxa"/>
            <w:tcBorders>
              <w:top w:val="single" w:sz="4" w:space="0" w:color="auto"/>
              <w:left w:val="single" w:sz="4" w:space="0" w:color="auto"/>
              <w:bottom w:val="single" w:sz="4" w:space="0" w:color="auto"/>
              <w:right w:val="single" w:sz="4" w:space="0" w:color="auto"/>
            </w:tcBorders>
            <w:hideMark/>
          </w:tcPr>
          <w:p w:rsidR="00C33E7A" w:rsidRPr="00C33E7A" w:rsidRDefault="003179B0" w:rsidP="0043092A">
            <w:pPr>
              <w:jc w:val="center"/>
            </w:pPr>
            <w:r w:rsidRPr="00C33E7A">
              <w:t>20</w:t>
            </w:r>
          </w:p>
          <w:p w:rsidR="003179B0" w:rsidRPr="00C33E7A" w:rsidRDefault="003179B0" w:rsidP="0043092A">
            <w:pPr>
              <w:jc w:val="center"/>
            </w:pPr>
            <w:r w:rsidRPr="00C33E7A">
              <w:t>(iš jų: 13 gimnazijos ir 7 miesto progimnazijų)</w:t>
            </w:r>
          </w:p>
        </w:tc>
        <w:tc>
          <w:tcPr>
            <w:tcW w:w="1559" w:type="dxa"/>
            <w:tcBorders>
              <w:top w:val="single" w:sz="4" w:space="0" w:color="auto"/>
              <w:left w:val="single" w:sz="4" w:space="0" w:color="auto"/>
              <w:bottom w:val="single" w:sz="4" w:space="0" w:color="auto"/>
              <w:right w:val="single" w:sz="4" w:space="0" w:color="auto"/>
            </w:tcBorders>
            <w:hideMark/>
          </w:tcPr>
          <w:p w:rsidR="003179B0" w:rsidRPr="00C33E7A" w:rsidRDefault="003179B0" w:rsidP="008A3D35">
            <w:pPr>
              <w:jc w:val="center"/>
            </w:pPr>
            <w:r w:rsidRPr="00C33E7A">
              <w:t>114</w:t>
            </w:r>
          </w:p>
        </w:tc>
        <w:tc>
          <w:tcPr>
            <w:tcW w:w="1134" w:type="dxa"/>
            <w:tcBorders>
              <w:top w:val="single" w:sz="4" w:space="0" w:color="auto"/>
              <w:left w:val="single" w:sz="4" w:space="0" w:color="auto"/>
              <w:bottom w:val="single" w:sz="4" w:space="0" w:color="auto"/>
              <w:right w:val="single" w:sz="4" w:space="0" w:color="auto"/>
            </w:tcBorders>
            <w:hideMark/>
          </w:tcPr>
          <w:p w:rsidR="003179B0" w:rsidRPr="00C33E7A" w:rsidRDefault="003179B0" w:rsidP="008A3D35">
            <w:pPr>
              <w:jc w:val="center"/>
            </w:pPr>
            <w:r w:rsidRPr="00C33E7A">
              <w:t>29</w:t>
            </w:r>
          </w:p>
        </w:tc>
        <w:tc>
          <w:tcPr>
            <w:tcW w:w="992" w:type="dxa"/>
            <w:tcBorders>
              <w:top w:val="single" w:sz="4" w:space="0" w:color="auto"/>
              <w:left w:val="single" w:sz="4" w:space="0" w:color="auto"/>
              <w:bottom w:val="single" w:sz="4" w:space="0" w:color="auto"/>
              <w:right w:val="single" w:sz="4" w:space="0" w:color="auto"/>
            </w:tcBorders>
          </w:tcPr>
          <w:p w:rsidR="003179B0" w:rsidRPr="00C33E7A" w:rsidRDefault="003179B0" w:rsidP="008A3D35">
            <w:pPr>
              <w:jc w:val="center"/>
            </w:pPr>
            <w:r w:rsidRPr="00C33E7A">
              <w:t>1</w:t>
            </w:r>
          </w:p>
        </w:tc>
        <w:tc>
          <w:tcPr>
            <w:tcW w:w="1985" w:type="dxa"/>
            <w:tcBorders>
              <w:top w:val="single" w:sz="4" w:space="0" w:color="auto"/>
              <w:left w:val="single" w:sz="4" w:space="0" w:color="auto"/>
              <w:bottom w:val="single" w:sz="4" w:space="0" w:color="auto"/>
              <w:right w:val="single" w:sz="4" w:space="0" w:color="auto"/>
            </w:tcBorders>
            <w:hideMark/>
          </w:tcPr>
          <w:p w:rsidR="003179B0" w:rsidRPr="00C33E7A" w:rsidRDefault="003179B0" w:rsidP="00C33E7A">
            <w:pPr>
              <w:jc w:val="center"/>
            </w:pPr>
            <w:r w:rsidRPr="00C33E7A">
              <w:t>157 (</w:t>
            </w:r>
            <w:r w:rsidR="00C33E7A" w:rsidRPr="00C33E7A">
              <w:t>gimnazijos</w:t>
            </w:r>
            <w:r w:rsidRPr="00C33E7A">
              <w:t>)</w:t>
            </w:r>
          </w:p>
          <w:p w:rsidR="00C33E7A" w:rsidRPr="00C33E7A" w:rsidRDefault="00DA2DA8" w:rsidP="00C33E7A">
            <w:pPr>
              <w:jc w:val="center"/>
            </w:pPr>
            <w:r>
              <w:t>7 (progimnazijos</w:t>
            </w:r>
            <w:r w:rsidR="00C33E7A" w:rsidRPr="00C33E7A">
              <w:t>)</w:t>
            </w:r>
          </w:p>
        </w:tc>
        <w:tc>
          <w:tcPr>
            <w:tcW w:w="1417" w:type="dxa"/>
            <w:tcBorders>
              <w:top w:val="single" w:sz="4" w:space="0" w:color="auto"/>
              <w:left w:val="single" w:sz="4" w:space="0" w:color="auto"/>
              <w:bottom w:val="single" w:sz="4" w:space="0" w:color="auto"/>
              <w:right w:val="single" w:sz="4" w:space="0" w:color="auto"/>
            </w:tcBorders>
          </w:tcPr>
          <w:p w:rsidR="003179B0" w:rsidRPr="00C33E7A" w:rsidRDefault="003179B0" w:rsidP="008A3D35">
            <w:pPr>
              <w:jc w:val="center"/>
            </w:pPr>
            <w:r w:rsidRPr="00C33E7A">
              <w:t>0</w:t>
            </w:r>
          </w:p>
        </w:tc>
      </w:tr>
    </w:tbl>
    <w:p w:rsidR="003179B0" w:rsidRPr="008352EB" w:rsidRDefault="003179B0" w:rsidP="00746B41">
      <w:pPr>
        <w:pStyle w:val="Porat"/>
        <w:tabs>
          <w:tab w:val="clear" w:pos="4153"/>
          <w:tab w:val="clear" w:pos="8306"/>
          <w:tab w:val="right" w:pos="709"/>
        </w:tabs>
        <w:jc w:val="both"/>
        <w:rPr>
          <w:lang w:val="lt-LT"/>
        </w:rPr>
      </w:pPr>
    </w:p>
    <w:p w:rsidR="005D295D" w:rsidRPr="0043092A" w:rsidRDefault="005D295D" w:rsidP="00AB7511">
      <w:pPr>
        <w:pStyle w:val="Porat"/>
        <w:tabs>
          <w:tab w:val="clear" w:pos="4153"/>
          <w:tab w:val="center" w:pos="426"/>
        </w:tabs>
        <w:jc w:val="both"/>
        <w:rPr>
          <w:b/>
          <w:lang w:val="lt-LT"/>
        </w:rPr>
      </w:pPr>
      <w:r w:rsidRPr="0043092A">
        <w:rPr>
          <w:b/>
          <w:lang w:val="lt-LT"/>
        </w:rPr>
        <w:t xml:space="preserve">Mokyklos </w:t>
      </w:r>
      <w:proofErr w:type="spellStart"/>
      <w:r w:rsidRPr="0043092A">
        <w:rPr>
          <w:b/>
          <w:lang w:val="lt-LT"/>
        </w:rPr>
        <w:t>ugdymui(si</w:t>
      </w:r>
      <w:proofErr w:type="spellEnd"/>
      <w:r w:rsidRPr="0043092A">
        <w:rPr>
          <w:b/>
          <w:lang w:val="lt-LT"/>
        </w:rPr>
        <w:t xml:space="preserve">) </w:t>
      </w:r>
      <w:r w:rsidR="00AB7511" w:rsidRPr="0043092A">
        <w:rPr>
          <w:b/>
          <w:lang w:val="lt-LT"/>
        </w:rPr>
        <w:t xml:space="preserve">naudojamos patalpos, priemonės </w:t>
      </w:r>
    </w:p>
    <w:p w:rsidR="0043092A" w:rsidRDefault="0043092A" w:rsidP="00B828E1">
      <w:pPr>
        <w:ind w:firstLine="851"/>
        <w:jc w:val="both"/>
      </w:pPr>
      <w:r w:rsidRPr="001864A9">
        <w:t>Gimnazija ugdymo procesą vykdo 3 pastatuose: Senųjų rūmų padalinys (</w:t>
      </w:r>
      <w:r>
        <w:t xml:space="preserve">M. </w:t>
      </w:r>
      <w:r w:rsidRPr="001864A9">
        <w:t xml:space="preserve">Riomerio g. 1, plotas 5939 kv. m., patalpose ugdomi ir </w:t>
      </w:r>
      <w:r>
        <w:t xml:space="preserve">Rokiškio </w:t>
      </w:r>
      <w:r w:rsidRPr="001864A9">
        <w:t xml:space="preserve">Senamiesčio progimnazijos mokiniai), </w:t>
      </w:r>
      <w:r>
        <w:t>,,</w:t>
      </w:r>
      <w:r w:rsidRPr="001864A9">
        <w:t>Romuvos</w:t>
      </w:r>
      <w:r>
        <w:t>“</w:t>
      </w:r>
      <w:r w:rsidRPr="001864A9">
        <w:t xml:space="preserve"> padalinys (Taikos g. 17, plotas 5495 kv. m., patalpose ugdomi ir Suaugusiųjų ir jaunimo centro mokiniai) bei </w:t>
      </w:r>
      <w:r>
        <w:t>g</w:t>
      </w:r>
      <w:r w:rsidRPr="001864A9">
        <w:t>imnazijos bendrabutis (</w:t>
      </w:r>
      <w:r>
        <w:t xml:space="preserve">J. </w:t>
      </w:r>
      <w:r w:rsidRPr="001864A9">
        <w:t>Basanavičiaus g. 8, plotas 1070 kv. m., patalpos naudojamos visų Rokiškio švietimo įstaigų mokinių apgyvendinimui ir ugdymui). Gimnazijos patalpoms 2012-09-28 išduotas higienos pasas Nr. LHP- 432.</w:t>
      </w:r>
    </w:p>
    <w:p w:rsidR="0043092A" w:rsidRPr="001864A9" w:rsidRDefault="0043092A" w:rsidP="00B828E1">
      <w:pPr>
        <w:ind w:firstLine="851"/>
        <w:jc w:val="both"/>
      </w:pPr>
      <w:r>
        <w:t xml:space="preserve">Senųjų rūmų padalinyje VIP lėšomis atlikta pilna vidinė renovacija (išskyrus dirbtuves (statybos ir medžio technologijų mokymo bazę). 2019 m. buvo skirta lėšų ir išspręsta langų </w:t>
      </w:r>
      <w:r>
        <w:lastRenderedPageBreak/>
        <w:t>uždengimo problema (visame pastate įrengtos žaliuzės). Probleminės sritys: 1) gimnazijos teritorijos sutvarkymo darbai, mokyklos pastatas yra kultūros paveldo zonoje, atliekamiems darbams būtini projektai, atitinkantys specialiuosius reikalavimus; 2) funkcionalių edukacinių erdvių įrengimas.</w:t>
      </w:r>
    </w:p>
    <w:p w:rsidR="0043092A" w:rsidRPr="0043092A" w:rsidRDefault="0043092A" w:rsidP="00B828E1">
      <w:pPr>
        <w:pStyle w:val="Pagrindinistekstas2"/>
        <w:tabs>
          <w:tab w:val="left" w:pos="426"/>
        </w:tabs>
        <w:ind w:firstLine="851"/>
        <w:rPr>
          <w:color w:val="auto"/>
        </w:rPr>
      </w:pPr>
      <w:r w:rsidRPr="0043092A">
        <w:rPr>
          <w:color w:val="auto"/>
        </w:rPr>
        <w:t>,,Romuvos“ padalinyje baig</w:t>
      </w:r>
      <w:r>
        <w:rPr>
          <w:color w:val="auto"/>
        </w:rPr>
        <w:t>ta</w:t>
      </w:r>
      <w:r w:rsidRPr="0043092A">
        <w:rPr>
          <w:color w:val="auto"/>
        </w:rPr>
        <w:t xml:space="preserve"> išorės renovacija ir kūno kultūros persirengimo kambarių ir sanitarinių mazgų priestato darbai. Viduje baigiama renovuoti: fojė, valgyklos salė, aktų salė, dailės studija, gamtos mokslų laboratorija, laisvalaikio erdvės. Šios erdvės </w:t>
      </w:r>
      <w:r>
        <w:rPr>
          <w:color w:val="auto"/>
        </w:rPr>
        <w:t>pradedamos</w:t>
      </w:r>
      <w:r w:rsidRPr="0043092A">
        <w:rPr>
          <w:color w:val="auto"/>
        </w:rPr>
        <w:t xml:space="preserve"> aprūpint</w:t>
      </w:r>
      <w:r>
        <w:rPr>
          <w:color w:val="auto"/>
        </w:rPr>
        <w:t>i</w:t>
      </w:r>
      <w:r w:rsidRPr="0043092A">
        <w:rPr>
          <w:color w:val="auto"/>
        </w:rPr>
        <w:t xml:space="preserve"> reikalinga įranga ir baldais. Probleminės sritys: 1) būtinas kitų patalpų (klasių ir bendrųjų erdvių) kapitalinis remontas ar renovacija (grindys, sienos, lubos, elektros instaliacija, vamzdynų (vandentiekio, šildymo, kanalizacijos); 2) langų dviejų atidarymo pozicijų įrengimas; 3) saugaus įvažiavimo ir išvažiavimo iš ,,Romuvos“ padalinio įrengimas.</w:t>
      </w:r>
    </w:p>
    <w:p w:rsidR="0043092A" w:rsidRDefault="0043092A" w:rsidP="00B828E1">
      <w:pPr>
        <w:ind w:firstLine="851"/>
        <w:jc w:val="both"/>
      </w:pPr>
      <w:r w:rsidRPr="003A4544">
        <w:t>Gimnazijos bendrabutyje turimomis biudžeto lėšomis</w:t>
      </w:r>
      <w:r>
        <w:t xml:space="preserve"> atliktas remontas fojė, , įsigyti registratūros baldai, pakeistos durys. Probleminės sritys: elektros instaliacija, kita infrastruktūra, kambarių ir kitų bendrųjų erdvių renovavimo darbai.</w:t>
      </w:r>
    </w:p>
    <w:p w:rsidR="0043092A" w:rsidRDefault="0043092A" w:rsidP="00B828E1">
      <w:pPr>
        <w:ind w:firstLine="851"/>
        <w:jc w:val="both"/>
      </w:pPr>
      <w:r>
        <w:t xml:space="preserve">Gimnazijoje pakanka mokymo priemonių kokybiškam ugdymui užtikrinti, išskyrus gamtos mokslų laboratorijas ir jų įrangą, nešiojamus kompiuterius, dokumentų kameras ir kitas interaktyvias priemones. ,,Romuvos“ padalinyje vyksta WI-FI ryšio plėtra. Daugelis priemonių (kompiuterių, </w:t>
      </w:r>
      <w:proofErr w:type="spellStart"/>
      <w:r>
        <w:t>multimedijų</w:t>
      </w:r>
      <w:proofErr w:type="spellEnd"/>
      <w:r>
        <w:t>) įsigytos prieš 5 metus, todėl stebima visų šių priemonių technologinė ir funkcinė nusidėvėjimo tendencija.</w:t>
      </w:r>
    </w:p>
    <w:p w:rsidR="0043092A" w:rsidRDefault="0043092A" w:rsidP="00B828E1">
      <w:pPr>
        <w:ind w:firstLine="851"/>
        <w:jc w:val="both"/>
      </w:pPr>
      <w:r>
        <w:t>Padalinių teritorijose yra 2 sporto aikštynai. ,,Romuvos“ padalinyje būtina atnaujinti krepšinio aikštelės ir bėgimo tako dangą, aptverti aikšteles. Senųjų rūmų padalinyje lauko sporto aikštynais naudojasi Rokiškio rajono kūno kultūros ir sporto centras ir Rokiškio Senamiesčio progimnazija.</w:t>
      </w:r>
    </w:p>
    <w:p w:rsidR="0043092A" w:rsidRDefault="0043092A" w:rsidP="00AB7511">
      <w:pPr>
        <w:pStyle w:val="Pagrindinistekstas2"/>
        <w:tabs>
          <w:tab w:val="left" w:pos="426"/>
        </w:tabs>
        <w:rPr>
          <w:color w:val="FFC000"/>
        </w:rPr>
      </w:pPr>
    </w:p>
    <w:p w:rsidR="005D295D" w:rsidRDefault="005D295D" w:rsidP="00AB7511">
      <w:pPr>
        <w:pStyle w:val="Pagrindinistekstas2"/>
        <w:tabs>
          <w:tab w:val="left" w:pos="426"/>
        </w:tabs>
        <w:rPr>
          <w:b/>
          <w:color w:val="auto"/>
        </w:rPr>
      </w:pPr>
      <w:r w:rsidRPr="00E37FB0">
        <w:rPr>
          <w:b/>
          <w:color w:val="auto"/>
        </w:rPr>
        <w:t>Mokyklos finansavimas. Ūkinė veikla.</w:t>
      </w:r>
    </w:p>
    <w:p w:rsidR="00E37FB0" w:rsidRPr="00E37FB0" w:rsidRDefault="00E37FB0" w:rsidP="00AB7511">
      <w:pPr>
        <w:pStyle w:val="Pagrindinistekstas2"/>
        <w:tabs>
          <w:tab w:val="left" w:pos="426"/>
        </w:tabs>
        <w:rPr>
          <w:b/>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867C76" w:rsidRPr="00A67751" w:rsidTr="00B828E1">
        <w:tc>
          <w:tcPr>
            <w:tcW w:w="4678" w:type="dxa"/>
          </w:tcPr>
          <w:p w:rsidR="00867C76" w:rsidRPr="00F10793" w:rsidRDefault="00867C76" w:rsidP="008A3D35">
            <w:pPr>
              <w:pStyle w:val="Pagrindinistekstas2"/>
              <w:tabs>
                <w:tab w:val="left" w:pos="426"/>
              </w:tabs>
              <w:jc w:val="center"/>
              <w:rPr>
                <w:b/>
                <w:color w:val="000000"/>
              </w:rPr>
            </w:pPr>
            <w:r w:rsidRPr="00F10793">
              <w:rPr>
                <w:b/>
                <w:color w:val="000000"/>
              </w:rPr>
              <w:t>Finansavimo šaltiniai</w:t>
            </w:r>
          </w:p>
        </w:tc>
        <w:tc>
          <w:tcPr>
            <w:tcW w:w="4961" w:type="dxa"/>
          </w:tcPr>
          <w:p w:rsidR="00867C76" w:rsidRPr="00F10793" w:rsidRDefault="00867C76" w:rsidP="008A3D35">
            <w:pPr>
              <w:pStyle w:val="Pagrindinistekstas2"/>
              <w:tabs>
                <w:tab w:val="left" w:pos="426"/>
              </w:tabs>
              <w:jc w:val="center"/>
              <w:rPr>
                <w:b/>
                <w:color w:val="000000"/>
              </w:rPr>
            </w:pPr>
            <w:r w:rsidRPr="00F10793">
              <w:rPr>
                <w:b/>
                <w:color w:val="000000"/>
              </w:rPr>
              <w:t>2019 m.</w:t>
            </w:r>
            <w:r w:rsidR="00B828E1">
              <w:rPr>
                <w:b/>
                <w:color w:val="000000"/>
              </w:rPr>
              <w:t xml:space="preserve"> (Eur)</w:t>
            </w:r>
          </w:p>
        </w:tc>
      </w:tr>
      <w:tr w:rsidR="00867C76" w:rsidRPr="00A67751" w:rsidTr="00B828E1">
        <w:tc>
          <w:tcPr>
            <w:tcW w:w="4678" w:type="dxa"/>
          </w:tcPr>
          <w:p w:rsidR="00867C76" w:rsidRPr="00F10793" w:rsidRDefault="00867C76" w:rsidP="008A3D35">
            <w:pPr>
              <w:pStyle w:val="Pagrindinistekstas2"/>
              <w:tabs>
                <w:tab w:val="left" w:pos="426"/>
              </w:tabs>
              <w:ind w:left="-502" w:firstLine="502"/>
              <w:rPr>
                <w:color w:val="000000"/>
              </w:rPr>
            </w:pPr>
            <w:r w:rsidRPr="00F10793">
              <w:rPr>
                <w:color w:val="000000"/>
              </w:rPr>
              <w:t>Mokymo lėšos</w:t>
            </w:r>
          </w:p>
        </w:tc>
        <w:tc>
          <w:tcPr>
            <w:tcW w:w="4961" w:type="dxa"/>
          </w:tcPr>
          <w:p w:rsidR="00867C76" w:rsidRPr="00AD4936" w:rsidRDefault="00867C76" w:rsidP="00DA5E2A">
            <w:pPr>
              <w:pStyle w:val="Pagrindinistekstas2"/>
              <w:tabs>
                <w:tab w:val="left" w:pos="426"/>
              </w:tabs>
              <w:jc w:val="center"/>
              <w:rPr>
                <w:color w:val="auto"/>
              </w:rPr>
            </w:pPr>
            <w:r>
              <w:rPr>
                <w:color w:val="auto"/>
              </w:rPr>
              <w:t>954259</w:t>
            </w:r>
          </w:p>
        </w:tc>
      </w:tr>
      <w:tr w:rsidR="00867C76" w:rsidRPr="00A67751" w:rsidTr="00B828E1">
        <w:tc>
          <w:tcPr>
            <w:tcW w:w="4678" w:type="dxa"/>
          </w:tcPr>
          <w:p w:rsidR="00867C76" w:rsidRPr="00F10793" w:rsidRDefault="00867C76" w:rsidP="008A3D35">
            <w:pPr>
              <w:pStyle w:val="Pagrindinistekstas2"/>
              <w:tabs>
                <w:tab w:val="left" w:pos="426"/>
              </w:tabs>
              <w:rPr>
                <w:color w:val="000000"/>
              </w:rPr>
            </w:pPr>
            <w:r w:rsidRPr="00F10793">
              <w:rPr>
                <w:color w:val="000000"/>
              </w:rPr>
              <w:t>Savivaldybės biudžetas gimnazija</w:t>
            </w:r>
          </w:p>
        </w:tc>
        <w:tc>
          <w:tcPr>
            <w:tcW w:w="4961" w:type="dxa"/>
          </w:tcPr>
          <w:p w:rsidR="00867C76" w:rsidRPr="00AD4936" w:rsidRDefault="00867C76" w:rsidP="00DA5E2A">
            <w:pPr>
              <w:pStyle w:val="Pagrindinistekstas2"/>
              <w:tabs>
                <w:tab w:val="left" w:pos="426"/>
              </w:tabs>
              <w:jc w:val="center"/>
              <w:rPr>
                <w:color w:val="auto"/>
              </w:rPr>
            </w:pPr>
            <w:r>
              <w:rPr>
                <w:color w:val="auto"/>
              </w:rPr>
              <w:t>690531</w:t>
            </w:r>
          </w:p>
        </w:tc>
      </w:tr>
      <w:tr w:rsidR="00867C76" w:rsidRPr="00A67751" w:rsidTr="00B828E1">
        <w:tc>
          <w:tcPr>
            <w:tcW w:w="4678" w:type="dxa"/>
          </w:tcPr>
          <w:p w:rsidR="00867C76" w:rsidRPr="00F10793" w:rsidRDefault="00867C76" w:rsidP="008A3D35">
            <w:pPr>
              <w:pStyle w:val="Pagrindinistekstas2"/>
              <w:tabs>
                <w:tab w:val="left" w:pos="426"/>
              </w:tabs>
              <w:rPr>
                <w:color w:val="000000"/>
              </w:rPr>
            </w:pPr>
            <w:r w:rsidRPr="00AD4936">
              <w:rPr>
                <w:color w:val="000000"/>
              </w:rPr>
              <w:t>Savivaldybės biudžetas</w:t>
            </w:r>
            <w:r>
              <w:rPr>
                <w:color w:val="000000"/>
              </w:rPr>
              <w:t xml:space="preserve"> pavėžėjimui</w:t>
            </w:r>
          </w:p>
        </w:tc>
        <w:tc>
          <w:tcPr>
            <w:tcW w:w="4961" w:type="dxa"/>
          </w:tcPr>
          <w:p w:rsidR="00867C76" w:rsidRPr="00AD4936" w:rsidRDefault="00867C76" w:rsidP="00DA5E2A">
            <w:pPr>
              <w:pStyle w:val="Pagrindinistekstas2"/>
              <w:tabs>
                <w:tab w:val="left" w:pos="426"/>
              </w:tabs>
              <w:jc w:val="center"/>
              <w:rPr>
                <w:color w:val="auto"/>
              </w:rPr>
            </w:pPr>
            <w:r>
              <w:rPr>
                <w:color w:val="auto"/>
              </w:rPr>
              <w:t>15632</w:t>
            </w:r>
          </w:p>
        </w:tc>
      </w:tr>
      <w:tr w:rsidR="00867C76" w:rsidRPr="00A67751" w:rsidTr="00B828E1">
        <w:tc>
          <w:tcPr>
            <w:tcW w:w="4678" w:type="dxa"/>
          </w:tcPr>
          <w:p w:rsidR="00867C76" w:rsidRPr="00A67751" w:rsidRDefault="00867C76" w:rsidP="008A3D35">
            <w:pPr>
              <w:pStyle w:val="Pagrindinistekstas2"/>
              <w:tabs>
                <w:tab w:val="left" w:pos="426"/>
              </w:tabs>
              <w:rPr>
                <w:color w:val="FFC000"/>
              </w:rPr>
            </w:pPr>
            <w:r w:rsidRPr="00AD4936">
              <w:rPr>
                <w:color w:val="000000"/>
              </w:rPr>
              <w:t>Savivaldybės biudžetas</w:t>
            </w:r>
            <w:r>
              <w:rPr>
                <w:color w:val="000000"/>
              </w:rPr>
              <w:t xml:space="preserve"> bendrabutis</w:t>
            </w:r>
          </w:p>
        </w:tc>
        <w:tc>
          <w:tcPr>
            <w:tcW w:w="4961" w:type="dxa"/>
          </w:tcPr>
          <w:p w:rsidR="00867C76" w:rsidRPr="00AD4936" w:rsidRDefault="00867C76" w:rsidP="00DA5E2A">
            <w:pPr>
              <w:pStyle w:val="Pagrindinistekstas2"/>
              <w:tabs>
                <w:tab w:val="left" w:pos="426"/>
              </w:tabs>
              <w:jc w:val="center"/>
              <w:rPr>
                <w:color w:val="auto"/>
              </w:rPr>
            </w:pPr>
            <w:r>
              <w:rPr>
                <w:color w:val="auto"/>
              </w:rPr>
              <w:t>83314</w:t>
            </w:r>
          </w:p>
        </w:tc>
      </w:tr>
      <w:tr w:rsidR="00867C76" w:rsidRPr="00A67751" w:rsidTr="00B828E1">
        <w:tc>
          <w:tcPr>
            <w:tcW w:w="4678" w:type="dxa"/>
          </w:tcPr>
          <w:p w:rsidR="00867C76" w:rsidRPr="00F07681" w:rsidRDefault="00867C76" w:rsidP="008A3D35">
            <w:pPr>
              <w:pStyle w:val="Pagrindinistekstas2"/>
              <w:tabs>
                <w:tab w:val="left" w:pos="426"/>
              </w:tabs>
              <w:rPr>
                <w:color w:val="auto"/>
              </w:rPr>
            </w:pPr>
            <w:r w:rsidRPr="00F07681">
              <w:rPr>
                <w:color w:val="auto"/>
              </w:rPr>
              <w:t>Savivaldybės biudžetas stovykloms</w:t>
            </w:r>
          </w:p>
        </w:tc>
        <w:tc>
          <w:tcPr>
            <w:tcW w:w="4961" w:type="dxa"/>
          </w:tcPr>
          <w:p w:rsidR="00867C76" w:rsidRPr="00AD4936" w:rsidRDefault="00867C76" w:rsidP="00DA5E2A">
            <w:pPr>
              <w:pStyle w:val="Pagrindinistekstas2"/>
              <w:tabs>
                <w:tab w:val="left" w:pos="426"/>
              </w:tabs>
              <w:jc w:val="center"/>
              <w:rPr>
                <w:color w:val="auto"/>
              </w:rPr>
            </w:pPr>
            <w:r>
              <w:rPr>
                <w:color w:val="auto"/>
              </w:rPr>
              <w:t>2280</w:t>
            </w:r>
          </w:p>
        </w:tc>
      </w:tr>
      <w:tr w:rsidR="00867C76" w:rsidRPr="00A67751" w:rsidTr="00B828E1">
        <w:tc>
          <w:tcPr>
            <w:tcW w:w="4678" w:type="dxa"/>
          </w:tcPr>
          <w:p w:rsidR="00867C76" w:rsidRPr="00F07681" w:rsidRDefault="00867C76" w:rsidP="008A3D35">
            <w:pPr>
              <w:pStyle w:val="Pagrindinistekstas2"/>
              <w:tabs>
                <w:tab w:val="left" w:pos="426"/>
              </w:tabs>
              <w:rPr>
                <w:color w:val="auto"/>
              </w:rPr>
            </w:pPr>
            <w:r>
              <w:rPr>
                <w:color w:val="auto"/>
              </w:rPr>
              <w:t xml:space="preserve">Savivaldybės biudžetas </w:t>
            </w:r>
            <w:proofErr w:type="spellStart"/>
            <w:r>
              <w:rPr>
                <w:color w:val="auto"/>
              </w:rPr>
              <w:t>Eras</w:t>
            </w:r>
            <w:r w:rsidRPr="00F07681">
              <w:rPr>
                <w:color w:val="auto"/>
              </w:rPr>
              <w:t>mus</w:t>
            </w:r>
            <w:proofErr w:type="spellEnd"/>
            <w:r w:rsidRPr="00F07681">
              <w:rPr>
                <w:color w:val="auto"/>
              </w:rPr>
              <w:t xml:space="preserve"> projektui</w:t>
            </w:r>
          </w:p>
        </w:tc>
        <w:tc>
          <w:tcPr>
            <w:tcW w:w="4961" w:type="dxa"/>
          </w:tcPr>
          <w:p w:rsidR="00867C76" w:rsidRPr="00AD4936" w:rsidRDefault="00867C76" w:rsidP="00DA5E2A">
            <w:pPr>
              <w:pStyle w:val="Pagrindinistekstas2"/>
              <w:tabs>
                <w:tab w:val="left" w:pos="426"/>
              </w:tabs>
              <w:jc w:val="center"/>
              <w:rPr>
                <w:color w:val="auto"/>
              </w:rPr>
            </w:pPr>
            <w:r>
              <w:rPr>
                <w:color w:val="auto"/>
              </w:rPr>
              <w:t>4357</w:t>
            </w:r>
          </w:p>
        </w:tc>
      </w:tr>
      <w:tr w:rsidR="00867C76" w:rsidRPr="00A67751" w:rsidTr="00B828E1">
        <w:tc>
          <w:tcPr>
            <w:tcW w:w="4678" w:type="dxa"/>
          </w:tcPr>
          <w:p w:rsidR="00867C76" w:rsidRPr="00F07681" w:rsidRDefault="00867C76" w:rsidP="008A3D35">
            <w:pPr>
              <w:pStyle w:val="Pagrindinistekstas2"/>
              <w:tabs>
                <w:tab w:val="left" w:pos="426"/>
              </w:tabs>
              <w:rPr>
                <w:color w:val="auto"/>
              </w:rPr>
            </w:pPr>
            <w:r w:rsidRPr="00F07681">
              <w:rPr>
                <w:color w:val="auto"/>
              </w:rPr>
              <w:t xml:space="preserve">Savivaldybės biudžetas </w:t>
            </w:r>
            <w:r>
              <w:rPr>
                <w:color w:val="auto"/>
              </w:rPr>
              <w:t xml:space="preserve">remontams </w:t>
            </w:r>
          </w:p>
        </w:tc>
        <w:tc>
          <w:tcPr>
            <w:tcW w:w="4961" w:type="dxa"/>
          </w:tcPr>
          <w:p w:rsidR="00867C76" w:rsidRPr="00AD4936" w:rsidRDefault="00867C76" w:rsidP="00DA5E2A">
            <w:pPr>
              <w:pStyle w:val="Pagrindinistekstas2"/>
              <w:tabs>
                <w:tab w:val="left" w:pos="426"/>
              </w:tabs>
              <w:jc w:val="center"/>
              <w:rPr>
                <w:color w:val="auto"/>
              </w:rPr>
            </w:pPr>
            <w:r>
              <w:rPr>
                <w:color w:val="auto"/>
              </w:rPr>
              <w:t>15000*</w:t>
            </w:r>
          </w:p>
        </w:tc>
      </w:tr>
      <w:tr w:rsidR="00867C76" w:rsidRPr="00A67751" w:rsidTr="00B828E1">
        <w:tc>
          <w:tcPr>
            <w:tcW w:w="4678" w:type="dxa"/>
          </w:tcPr>
          <w:p w:rsidR="00867C76" w:rsidRPr="00F07681" w:rsidRDefault="00867C76" w:rsidP="008A3D35">
            <w:pPr>
              <w:pStyle w:val="Pagrindinistekstas2"/>
              <w:tabs>
                <w:tab w:val="left" w:pos="426"/>
              </w:tabs>
              <w:rPr>
                <w:color w:val="auto"/>
              </w:rPr>
            </w:pPr>
            <w:r>
              <w:rPr>
                <w:color w:val="auto"/>
              </w:rPr>
              <w:t>Valstybės biudžetas nemokamam maitinimui</w:t>
            </w:r>
          </w:p>
        </w:tc>
        <w:tc>
          <w:tcPr>
            <w:tcW w:w="4961" w:type="dxa"/>
          </w:tcPr>
          <w:p w:rsidR="00867C76" w:rsidRDefault="00867C76" w:rsidP="00DA5E2A">
            <w:pPr>
              <w:pStyle w:val="Pagrindinistekstas2"/>
              <w:tabs>
                <w:tab w:val="left" w:pos="426"/>
              </w:tabs>
              <w:jc w:val="center"/>
              <w:rPr>
                <w:color w:val="auto"/>
              </w:rPr>
            </w:pPr>
            <w:r>
              <w:rPr>
                <w:color w:val="auto"/>
              </w:rPr>
              <w:t>31730</w:t>
            </w:r>
          </w:p>
        </w:tc>
      </w:tr>
      <w:tr w:rsidR="00867C76" w:rsidRPr="00A67751" w:rsidTr="00B828E1">
        <w:tc>
          <w:tcPr>
            <w:tcW w:w="4678" w:type="dxa"/>
          </w:tcPr>
          <w:p w:rsidR="00867C76" w:rsidRPr="00A67751" w:rsidRDefault="00867C76" w:rsidP="008A3D35">
            <w:pPr>
              <w:pStyle w:val="Pagrindinistekstas2"/>
              <w:tabs>
                <w:tab w:val="left" w:pos="426"/>
              </w:tabs>
              <w:rPr>
                <w:color w:val="FFC000"/>
              </w:rPr>
            </w:pPr>
            <w:r w:rsidRPr="00AD4936">
              <w:rPr>
                <w:color w:val="000000"/>
              </w:rPr>
              <w:t>Spec. lėšos</w:t>
            </w:r>
            <w:r>
              <w:rPr>
                <w:color w:val="000000"/>
              </w:rPr>
              <w:t xml:space="preserve"> gimnazija</w:t>
            </w:r>
          </w:p>
        </w:tc>
        <w:tc>
          <w:tcPr>
            <w:tcW w:w="4961" w:type="dxa"/>
          </w:tcPr>
          <w:p w:rsidR="00867C76" w:rsidRPr="00AD4936" w:rsidRDefault="00867C76" w:rsidP="00DA5E2A">
            <w:pPr>
              <w:pStyle w:val="Pagrindinistekstas2"/>
              <w:tabs>
                <w:tab w:val="left" w:pos="426"/>
              </w:tabs>
              <w:jc w:val="center"/>
              <w:rPr>
                <w:color w:val="auto"/>
              </w:rPr>
            </w:pPr>
            <w:r w:rsidRPr="00AD4936">
              <w:rPr>
                <w:color w:val="auto"/>
              </w:rPr>
              <w:t>61935</w:t>
            </w:r>
          </w:p>
        </w:tc>
      </w:tr>
      <w:tr w:rsidR="00867C76" w:rsidRPr="00A67751" w:rsidTr="00B828E1">
        <w:tc>
          <w:tcPr>
            <w:tcW w:w="4678" w:type="dxa"/>
          </w:tcPr>
          <w:p w:rsidR="00867C76" w:rsidRPr="00AD4936" w:rsidRDefault="00867C76" w:rsidP="008A3D35">
            <w:pPr>
              <w:pStyle w:val="Pagrindinistekstas2"/>
              <w:tabs>
                <w:tab w:val="left" w:pos="426"/>
              </w:tabs>
              <w:rPr>
                <w:color w:val="000000"/>
              </w:rPr>
            </w:pPr>
            <w:r>
              <w:rPr>
                <w:color w:val="000000"/>
              </w:rPr>
              <w:t>Spec. lėšos bendrabutis</w:t>
            </w:r>
          </w:p>
        </w:tc>
        <w:tc>
          <w:tcPr>
            <w:tcW w:w="4961" w:type="dxa"/>
          </w:tcPr>
          <w:p w:rsidR="00867C76" w:rsidRPr="00AD4936" w:rsidRDefault="00867C76" w:rsidP="00DA5E2A">
            <w:pPr>
              <w:pStyle w:val="Pagrindinistekstas2"/>
              <w:tabs>
                <w:tab w:val="left" w:pos="426"/>
              </w:tabs>
              <w:jc w:val="center"/>
              <w:rPr>
                <w:color w:val="auto"/>
              </w:rPr>
            </w:pPr>
            <w:r>
              <w:rPr>
                <w:color w:val="auto"/>
              </w:rPr>
              <w:t>1810</w:t>
            </w:r>
          </w:p>
        </w:tc>
      </w:tr>
    </w:tbl>
    <w:p w:rsidR="00867C76" w:rsidRPr="00460479" w:rsidRDefault="00867C76" w:rsidP="00867C76">
      <w:pPr>
        <w:pStyle w:val="Pagrindinistekstas2"/>
        <w:tabs>
          <w:tab w:val="left" w:pos="426"/>
        </w:tabs>
        <w:ind w:left="360"/>
        <w:rPr>
          <w:color w:val="auto"/>
        </w:rPr>
      </w:pPr>
    </w:p>
    <w:p w:rsidR="00867C76" w:rsidRPr="00E37FB0" w:rsidRDefault="00867C76" w:rsidP="00867C76">
      <w:pPr>
        <w:pStyle w:val="Pagrindinistekstas2"/>
        <w:tabs>
          <w:tab w:val="left" w:pos="426"/>
        </w:tabs>
        <w:rPr>
          <w:b/>
          <w:color w:val="000000"/>
        </w:rPr>
      </w:pPr>
      <w:r w:rsidRPr="00E37FB0">
        <w:rPr>
          <w:b/>
          <w:color w:val="000000"/>
        </w:rPr>
        <w:t xml:space="preserve">Informacija apie kitas gautas lėšas 2019 m. </w:t>
      </w:r>
    </w:p>
    <w:p w:rsidR="00867C76" w:rsidRPr="00A67751" w:rsidRDefault="00867C76" w:rsidP="00867C76">
      <w:pPr>
        <w:pStyle w:val="Pagrindinistekstas2"/>
        <w:tabs>
          <w:tab w:val="left" w:pos="426"/>
        </w:tabs>
        <w:rPr>
          <w:color w:val="FFC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744"/>
        <w:gridCol w:w="4836"/>
      </w:tblGrid>
      <w:tr w:rsidR="00867C76" w:rsidRPr="00A67751" w:rsidTr="00192922">
        <w:trPr>
          <w:trHeight w:val="291"/>
        </w:trPr>
        <w:tc>
          <w:tcPr>
            <w:tcW w:w="3059" w:type="dxa"/>
          </w:tcPr>
          <w:p w:rsidR="00867C76" w:rsidRPr="00F10793" w:rsidRDefault="00867C76" w:rsidP="008A3D35">
            <w:pPr>
              <w:pStyle w:val="Pagrindinistekstas2"/>
              <w:tabs>
                <w:tab w:val="left" w:pos="426"/>
              </w:tabs>
              <w:jc w:val="center"/>
              <w:rPr>
                <w:b/>
                <w:color w:val="000000"/>
              </w:rPr>
            </w:pPr>
            <w:r w:rsidRPr="00F10793">
              <w:rPr>
                <w:b/>
                <w:color w:val="000000"/>
              </w:rPr>
              <w:t>Finansavimo šaltinis</w:t>
            </w:r>
          </w:p>
        </w:tc>
        <w:tc>
          <w:tcPr>
            <w:tcW w:w="1744" w:type="dxa"/>
          </w:tcPr>
          <w:p w:rsidR="00867C76" w:rsidRPr="00F10793" w:rsidRDefault="00867C76" w:rsidP="008A3D35">
            <w:pPr>
              <w:pStyle w:val="Pagrindinistekstas2"/>
              <w:tabs>
                <w:tab w:val="left" w:pos="426"/>
              </w:tabs>
              <w:jc w:val="center"/>
              <w:rPr>
                <w:b/>
                <w:color w:val="000000"/>
              </w:rPr>
            </w:pPr>
            <w:r w:rsidRPr="00F10793">
              <w:rPr>
                <w:b/>
                <w:color w:val="000000"/>
              </w:rPr>
              <w:t>Lėšos (Eur)</w:t>
            </w:r>
          </w:p>
        </w:tc>
        <w:tc>
          <w:tcPr>
            <w:tcW w:w="4836" w:type="dxa"/>
          </w:tcPr>
          <w:p w:rsidR="00867C76" w:rsidRPr="00F10793" w:rsidRDefault="00867C76" w:rsidP="008A3D35">
            <w:pPr>
              <w:pStyle w:val="Pagrindinistekstas2"/>
              <w:tabs>
                <w:tab w:val="left" w:pos="426"/>
              </w:tabs>
              <w:jc w:val="center"/>
              <w:rPr>
                <w:b/>
                <w:color w:val="000000"/>
              </w:rPr>
            </w:pPr>
            <w:r w:rsidRPr="00F10793">
              <w:rPr>
                <w:b/>
                <w:color w:val="000000"/>
              </w:rPr>
              <w:t>Kur panaudota, kas įsigyta</w:t>
            </w:r>
          </w:p>
        </w:tc>
      </w:tr>
      <w:tr w:rsidR="00867C76" w:rsidRPr="00A67751" w:rsidTr="00192922">
        <w:trPr>
          <w:trHeight w:val="291"/>
        </w:trPr>
        <w:tc>
          <w:tcPr>
            <w:tcW w:w="3059" w:type="dxa"/>
          </w:tcPr>
          <w:p w:rsidR="00867C76" w:rsidRPr="00F07681" w:rsidRDefault="00867C76" w:rsidP="008A3D35">
            <w:pPr>
              <w:pStyle w:val="Pagrindinistekstas2"/>
              <w:tabs>
                <w:tab w:val="left" w:pos="426"/>
              </w:tabs>
              <w:rPr>
                <w:color w:val="auto"/>
              </w:rPr>
            </w:pPr>
            <w:r w:rsidRPr="00F07681">
              <w:rPr>
                <w:color w:val="auto"/>
              </w:rPr>
              <w:t xml:space="preserve">Rėmėjų lėšos </w:t>
            </w:r>
          </w:p>
        </w:tc>
        <w:tc>
          <w:tcPr>
            <w:tcW w:w="1744" w:type="dxa"/>
          </w:tcPr>
          <w:p w:rsidR="00867C76" w:rsidRPr="00F07681" w:rsidRDefault="00867C76" w:rsidP="008A3D35">
            <w:pPr>
              <w:pStyle w:val="Pagrindinistekstas2"/>
              <w:tabs>
                <w:tab w:val="left" w:pos="426"/>
              </w:tabs>
              <w:rPr>
                <w:color w:val="auto"/>
              </w:rPr>
            </w:pPr>
            <w:r w:rsidRPr="00F07681">
              <w:rPr>
                <w:color w:val="auto"/>
              </w:rPr>
              <w:t>1722</w:t>
            </w:r>
          </w:p>
        </w:tc>
        <w:tc>
          <w:tcPr>
            <w:tcW w:w="4836" w:type="dxa"/>
          </w:tcPr>
          <w:p w:rsidR="00867C76" w:rsidRPr="00F07681" w:rsidRDefault="00867C76" w:rsidP="008A3D35">
            <w:pPr>
              <w:pStyle w:val="Pagrindinistekstas2"/>
              <w:tabs>
                <w:tab w:val="left" w:pos="426"/>
              </w:tabs>
              <w:rPr>
                <w:color w:val="auto"/>
              </w:rPr>
            </w:pPr>
            <w:r w:rsidRPr="00F07681">
              <w:rPr>
                <w:color w:val="auto"/>
              </w:rPr>
              <w:t>Sporto</w:t>
            </w:r>
            <w:r>
              <w:rPr>
                <w:color w:val="auto"/>
              </w:rPr>
              <w:t xml:space="preserve"> inventoriui</w:t>
            </w:r>
          </w:p>
        </w:tc>
      </w:tr>
      <w:tr w:rsidR="00867C76" w:rsidRPr="00A67751" w:rsidTr="00192922">
        <w:trPr>
          <w:trHeight w:val="291"/>
        </w:trPr>
        <w:tc>
          <w:tcPr>
            <w:tcW w:w="3059" w:type="dxa"/>
          </w:tcPr>
          <w:p w:rsidR="00867C76" w:rsidRPr="00F07681" w:rsidRDefault="00867C76" w:rsidP="008A3D35">
            <w:pPr>
              <w:pStyle w:val="Pagrindinistekstas2"/>
              <w:tabs>
                <w:tab w:val="left" w:pos="426"/>
              </w:tabs>
              <w:ind w:left="-502" w:firstLine="502"/>
              <w:rPr>
                <w:color w:val="auto"/>
              </w:rPr>
            </w:pPr>
            <w:r>
              <w:rPr>
                <w:color w:val="auto"/>
              </w:rPr>
              <w:t>Lėšos iš 2</w:t>
            </w:r>
            <w:r w:rsidR="00DA5E2A">
              <w:rPr>
                <w:color w:val="auto"/>
              </w:rPr>
              <w:t xml:space="preserve"> proc.</w:t>
            </w:r>
          </w:p>
        </w:tc>
        <w:tc>
          <w:tcPr>
            <w:tcW w:w="1744" w:type="dxa"/>
          </w:tcPr>
          <w:p w:rsidR="00867C76" w:rsidRPr="00F07681" w:rsidRDefault="00867C76" w:rsidP="008A3D35">
            <w:pPr>
              <w:pStyle w:val="Pagrindinistekstas2"/>
              <w:tabs>
                <w:tab w:val="left" w:pos="426"/>
              </w:tabs>
              <w:rPr>
                <w:color w:val="auto"/>
              </w:rPr>
            </w:pPr>
            <w:r>
              <w:rPr>
                <w:color w:val="auto"/>
              </w:rPr>
              <w:t>1471</w:t>
            </w:r>
          </w:p>
        </w:tc>
        <w:tc>
          <w:tcPr>
            <w:tcW w:w="4836" w:type="dxa"/>
          </w:tcPr>
          <w:p w:rsidR="00867C76" w:rsidRPr="00F07681" w:rsidRDefault="00867C76" w:rsidP="008A3D35">
            <w:pPr>
              <w:pStyle w:val="Pagrindinistekstas2"/>
              <w:tabs>
                <w:tab w:val="left" w:pos="426"/>
              </w:tabs>
              <w:rPr>
                <w:color w:val="auto"/>
              </w:rPr>
            </w:pPr>
            <w:r>
              <w:rPr>
                <w:color w:val="auto"/>
              </w:rPr>
              <w:t>Muzikos aparatūrai</w:t>
            </w:r>
          </w:p>
        </w:tc>
      </w:tr>
      <w:tr w:rsidR="00867C76" w:rsidRPr="00A67751" w:rsidTr="00192922">
        <w:trPr>
          <w:trHeight w:val="307"/>
        </w:trPr>
        <w:tc>
          <w:tcPr>
            <w:tcW w:w="3059" w:type="dxa"/>
          </w:tcPr>
          <w:p w:rsidR="00867C76" w:rsidRPr="00F07681" w:rsidRDefault="00867C76" w:rsidP="008A3D35">
            <w:pPr>
              <w:pStyle w:val="Pagrindinistekstas2"/>
              <w:tabs>
                <w:tab w:val="left" w:pos="426"/>
              </w:tabs>
              <w:rPr>
                <w:color w:val="auto"/>
              </w:rPr>
            </w:pPr>
            <w:r>
              <w:rPr>
                <w:color w:val="auto"/>
              </w:rPr>
              <w:t xml:space="preserve">ES lėšos </w:t>
            </w:r>
          </w:p>
        </w:tc>
        <w:tc>
          <w:tcPr>
            <w:tcW w:w="1744" w:type="dxa"/>
          </w:tcPr>
          <w:p w:rsidR="00867C76" w:rsidRPr="00F07681" w:rsidRDefault="00867C76" w:rsidP="008A3D35">
            <w:pPr>
              <w:pStyle w:val="Pagrindinistekstas2"/>
              <w:tabs>
                <w:tab w:val="left" w:pos="426"/>
              </w:tabs>
              <w:rPr>
                <w:color w:val="auto"/>
              </w:rPr>
            </w:pPr>
            <w:r>
              <w:rPr>
                <w:color w:val="auto"/>
              </w:rPr>
              <w:t>30187</w:t>
            </w:r>
          </w:p>
        </w:tc>
        <w:tc>
          <w:tcPr>
            <w:tcW w:w="4836" w:type="dxa"/>
          </w:tcPr>
          <w:p w:rsidR="00867C76" w:rsidRPr="00F07681" w:rsidRDefault="00192922" w:rsidP="008A3D35">
            <w:pPr>
              <w:pStyle w:val="Pagrindinistekstas2"/>
              <w:tabs>
                <w:tab w:val="left" w:pos="426"/>
              </w:tabs>
              <w:rPr>
                <w:color w:val="auto"/>
              </w:rPr>
            </w:pPr>
            <w:r>
              <w:rPr>
                <w:color w:val="auto"/>
              </w:rPr>
              <w:t>„</w:t>
            </w:r>
            <w:proofErr w:type="spellStart"/>
            <w:r w:rsidR="00867C76">
              <w:rPr>
                <w:color w:val="auto"/>
              </w:rPr>
              <w:t>Erasmus</w:t>
            </w:r>
            <w:proofErr w:type="spellEnd"/>
            <w:r>
              <w:rPr>
                <w:color w:val="auto"/>
              </w:rPr>
              <w:t>“</w:t>
            </w:r>
            <w:r w:rsidR="00867C76">
              <w:rPr>
                <w:color w:val="auto"/>
              </w:rPr>
              <w:t xml:space="preserve"> projektai</w:t>
            </w:r>
          </w:p>
        </w:tc>
      </w:tr>
    </w:tbl>
    <w:p w:rsidR="00867C76" w:rsidRPr="00A67751" w:rsidRDefault="00867C76" w:rsidP="00AB7511">
      <w:pPr>
        <w:pStyle w:val="Pagrindinistekstas2"/>
        <w:tabs>
          <w:tab w:val="left" w:pos="426"/>
        </w:tabs>
        <w:rPr>
          <w:color w:val="FFC000"/>
        </w:rPr>
      </w:pPr>
    </w:p>
    <w:p w:rsidR="00C33E7A" w:rsidRPr="00AC6F04" w:rsidRDefault="00C33E7A" w:rsidP="00C33E7A">
      <w:pPr>
        <w:pStyle w:val="Pagrindinistekstas2"/>
        <w:tabs>
          <w:tab w:val="left" w:pos="426"/>
        </w:tabs>
        <w:rPr>
          <w:b/>
          <w:color w:val="auto"/>
        </w:rPr>
      </w:pPr>
      <w:r w:rsidRPr="00AC6F04">
        <w:rPr>
          <w:b/>
          <w:color w:val="auto"/>
        </w:rPr>
        <w:t>Informacija apie remonto darbus, kitą materialinės bazės turtinimą:</w:t>
      </w:r>
    </w:p>
    <w:p w:rsidR="00C33E7A" w:rsidRPr="00AC6F04" w:rsidRDefault="0010441B" w:rsidP="00C0456D">
      <w:pPr>
        <w:pStyle w:val="Pagrindinistekstas2"/>
        <w:numPr>
          <w:ilvl w:val="0"/>
          <w:numId w:val="1"/>
        </w:numPr>
        <w:tabs>
          <w:tab w:val="left" w:pos="426"/>
        </w:tabs>
        <w:rPr>
          <w:color w:val="auto"/>
        </w:rPr>
      </w:pPr>
      <w:r>
        <w:rPr>
          <w:color w:val="auto"/>
        </w:rPr>
        <w:t>s</w:t>
      </w:r>
      <w:r w:rsidR="00C33E7A" w:rsidRPr="00AC6F04">
        <w:rPr>
          <w:color w:val="auto"/>
        </w:rPr>
        <w:t>uremontuotos gimnazijos „Romuvos“ padalinio valgyklos pagalbinės patalpos</w:t>
      </w:r>
      <w:r w:rsidR="00E37FB0">
        <w:rPr>
          <w:color w:val="auto"/>
        </w:rPr>
        <w:t>*</w:t>
      </w:r>
      <w:r w:rsidR="00C33E7A" w:rsidRPr="00AC6F04">
        <w:rPr>
          <w:color w:val="auto"/>
        </w:rPr>
        <w:t>, įsigyta nerūdijančio plieno stalų, kriauklių, stelažų, pakeista elektros instaliacija;</w:t>
      </w:r>
    </w:p>
    <w:p w:rsidR="00C33E7A" w:rsidRPr="00AC6F04" w:rsidRDefault="00C33E7A" w:rsidP="00C0456D">
      <w:pPr>
        <w:pStyle w:val="Pagrindinistekstas2"/>
        <w:numPr>
          <w:ilvl w:val="0"/>
          <w:numId w:val="1"/>
        </w:numPr>
        <w:tabs>
          <w:tab w:val="left" w:pos="426"/>
        </w:tabs>
        <w:rPr>
          <w:color w:val="auto"/>
        </w:rPr>
      </w:pPr>
      <w:r w:rsidRPr="00AC6F04">
        <w:rPr>
          <w:color w:val="auto"/>
        </w:rPr>
        <w:t>,,Romuvos“ padalinio sporto salėje pakeista avarinės būklės lietaus kanalizacijos sistema, sutvarkytas liūties metu užlietas salės parketas</w:t>
      </w:r>
      <w:r w:rsidR="00E37FB0">
        <w:rPr>
          <w:color w:val="auto"/>
        </w:rPr>
        <w:t>*</w:t>
      </w:r>
      <w:r w:rsidRPr="00AC6F04">
        <w:rPr>
          <w:color w:val="auto"/>
        </w:rPr>
        <w:t>;</w:t>
      </w:r>
    </w:p>
    <w:p w:rsidR="00C33E7A" w:rsidRPr="00AC6F04" w:rsidRDefault="00C33E7A" w:rsidP="00C0456D">
      <w:pPr>
        <w:pStyle w:val="Pagrindinistekstas2"/>
        <w:numPr>
          <w:ilvl w:val="0"/>
          <w:numId w:val="1"/>
        </w:numPr>
        <w:tabs>
          <w:tab w:val="left" w:pos="426"/>
        </w:tabs>
        <w:rPr>
          <w:color w:val="auto"/>
        </w:rPr>
      </w:pPr>
      <w:r w:rsidRPr="00AC6F04">
        <w:rPr>
          <w:color w:val="auto"/>
        </w:rPr>
        <w:t>,,Romuvos“ sporto salėje įrengta nauja švieslentė ir 24 sekundžių laikmačiai;</w:t>
      </w:r>
    </w:p>
    <w:p w:rsidR="00C33E7A" w:rsidRPr="00AC6F04" w:rsidRDefault="0010441B" w:rsidP="00C0456D">
      <w:pPr>
        <w:pStyle w:val="Pagrindinistekstas2"/>
        <w:numPr>
          <w:ilvl w:val="0"/>
          <w:numId w:val="1"/>
        </w:numPr>
        <w:tabs>
          <w:tab w:val="left" w:pos="426"/>
        </w:tabs>
        <w:rPr>
          <w:color w:val="auto"/>
        </w:rPr>
      </w:pPr>
      <w:r>
        <w:rPr>
          <w:color w:val="auto"/>
        </w:rPr>
        <w:lastRenderedPageBreak/>
        <w:t>s</w:t>
      </w:r>
      <w:r w:rsidR="00C33E7A" w:rsidRPr="00AC6F04">
        <w:rPr>
          <w:color w:val="auto"/>
        </w:rPr>
        <w:t>eniesiems rūmams nupirkta garso aparatūra;</w:t>
      </w:r>
    </w:p>
    <w:p w:rsidR="00C33E7A" w:rsidRPr="00AC6F04" w:rsidRDefault="00C33E7A" w:rsidP="00C0456D">
      <w:pPr>
        <w:pStyle w:val="Pagrindinistekstas2"/>
        <w:numPr>
          <w:ilvl w:val="0"/>
          <w:numId w:val="1"/>
        </w:numPr>
        <w:tabs>
          <w:tab w:val="left" w:pos="426"/>
        </w:tabs>
        <w:rPr>
          <w:color w:val="auto"/>
        </w:rPr>
      </w:pPr>
      <w:r w:rsidRPr="00AC6F04">
        <w:rPr>
          <w:color w:val="auto"/>
        </w:rPr>
        <w:t>„Romuvos“ padalinyje įsigyta 5 blokai (po 8 spinteles) daiktų saugojimo spintelių mokiniams;</w:t>
      </w:r>
    </w:p>
    <w:p w:rsidR="00C33E7A" w:rsidRPr="00AC6F04" w:rsidRDefault="0010441B" w:rsidP="00C0456D">
      <w:pPr>
        <w:pStyle w:val="Pagrindinistekstas2"/>
        <w:numPr>
          <w:ilvl w:val="0"/>
          <w:numId w:val="1"/>
        </w:numPr>
        <w:tabs>
          <w:tab w:val="left" w:pos="426"/>
        </w:tabs>
        <w:rPr>
          <w:color w:val="auto"/>
        </w:rPr>
      </w:pPr>
      <w:r>
        <w:rPr>
          <w:color w:val="auto"/>
        </w:rPr>
        <w:t>s</w:t>
      </w:r>
      <w:r w:rsidR="00C33E7A" w:rsidRPr="00AC6F04">
        <w:rPr>
          <w:color w:val="auto"/>
        </w:rPr>
        <w:t>uremontuoti ,,Romuvos“ padalinio vidinio kiemo, valgyklos bei sporto salės lauko laiptai bei stogeliai virš jų;</w:t>
      </w:r>
    </w:p>
    <w:p w:rsidR="00C33E7A" w:rsidRPr="00AC6F04" w:rsidRDefault="0010441B" w:rsidP="00C0456D">
      <w:pPr>
        <w:pStyle w:val="Pagrindinistekstas2"/>
        <w:numPr>
          <w:ilvl w:val="0"/>
          <w:numId w:val="1"/>
        </w:numPr>
        <w:tabs>
          <w:tab w:val="left" w:pos="426"/>
        </w:tabs>
        <w:rPr>
          <w:color w:val="auto"/>
        </w:rPr>
      </w:pPr>
      <w:r>
        <w:rPr>
          <w:color w:val="auto"/>
        </w:rPr>
        <w:t>n</w:t>
      </w:r>
      <w:r w:rsidR="00C33E7A" w:rsidRPr="00AC6F04">
        <w:rPr>
          <w:color w:val="auto"/>
        </w:rPr>
        <w:t>upirkti 8 nešiojami kompiuteriai bei 20 kompiuterių saugojimo ir pakrovimo spinta;</w:t>
      </w:r>
    </w:p>
    <w:p w:rsidR="00C33E7A" w:rsidRPr="00AC6F04" w:rsidRDefault="0010441B" w:rsidP="00C0456D">
      <w:pPr>
        <w:pStyle w:val="Pagrindinistekstas2"/>
        <w:numPr>
          <w:ilvl w:val="0"/>
          <w:numId w:val="1"/>
        </w:numPr>
        <w:tabs>
          <w:tab w:val="left" w:pos="426"/>
        </w:tabs>
        <w:rPr>
          <w:color w:val="auto"/>
        </w:rPr>
      </w:pPr>
      <w:r>
        <w:rPr>
          <w:color w:val="auto"/>
        </w:rPr>
        <w:t>n</w:t>
      </w:r>
      <w:r w:rsidR="00C33E7A" w:rsidRPr="00AC6F04">
        <w:rPr>
          <w:color w:val="auto"/>
        </w:rPr>
        <w:t>upirkti 3 dokumentų skaitytuvai,  1 projektorius;</w:t>
      </w:r>
    </w:p>
    <w:p w:rsidR="00C33E7A" w:rsidRPr="00AC6F04" w:rsidRDefault="0010441B" w:rsidP="00C0456D">
      <w:pPr>
        <w:pStyle w:val="Pagrindinistekstas2"/>
        <w:numPr>
          <w:ilvl w:val="0"/>
          <w:numId w:val="1"/>
        </w:numPr>
        <w:tabs>
          <w:tab w:val="left" w:pos="426"/>
        </w:tabs>
        <w:rPr>
          <w:color w:val="auto"/>
        </w:rPr>
      </w:pPr>
      <w:r>
        <w:rPr>
          <w:color w:val="auto"/>
        </w:rPr>
        <w:t>s</w:t>
      </w:r>
      <w:r w:rsidR="00C33E7A" w:rsidRPr="00AC6F04">
        <w:rPr>
          <w:color w:val="auto"/>
        </w:rPr>
        <w:t xml:space="preserve">avivaldybės administracijos vykdomo projekto „Ugdymo aplinkos modernizavimas Rokiškio J. Tumo-Vaižganto gimnazijoje bei J. </w:t>
      </w:r>
      <w:proofErr w:type="spellStart"/>
      <w:r w:rsidR="00C33E7A" w:rsidRPr="00AC6F04">
        <w:rPr>
          <w:color w:val="auto"/>
        </w:rPr>
        <w:t>Tūbelio</w:t>
      </w:r>
      <w:proofErr w:type="spellEnd"/>
      <w:r w:rsidR="00C33E7A" w:rsidRPr="00AC6F04">
        <w:rPr>
          <w:color w:val="auto"/>
        </w:rPr>
        <w:t xml:space="preserve"> progimnazijoje“ metu suformuotas gamtos mokslų laboratorinių priemonių poreikis, įsigyta 170 vnt. modernių jutiklių bei kita laboratorinė įranga.</w:t>
      </w:r>
    </w:p>
    <w:p w:rsidR="00755D1E" w:rsidRPr="00A67751" w:rsidRDefault="00755D1E" w:rsidP="00134994">
      <w:pPr>
        <w:pStyle w:val="Porat"/>
        <w:jc w:val="both"/>
        <w:rPr>
          <w:color w:val="0070C0"/>
          <w:lang w:val="lt-LT"/>
        </w:rPr>
      </w:pPr>
    </w:p>
    <w:p w:rsidR="00422127" w:rsidRDefault="00422127" w:rsidP="00AB7511">
      <w:pPr>
        <w:ind w:left="360"/>
        <w:jc w:val="center"/>
        <w:rPr>
          <w:b/>
          <w:bCs/>
        </w:rPr>
      </w:pPr>
      <w:r>
        <w:rPr>
          <w:b/>
          <w:bCs/>
        </w:rPr>
        <w:t>4 SKYRIUS</w:t>
      </w:r>
    </w:p>
    <w:p w:rsidR="009E2274" w:rsidRPr="00832364" w:rsidRDefault="00AB7511" w:rsidP="00AB7511">
      <w:pPr>
        <w:ind w:left="360"/>
        <w:jc w:val="center"/>
        <w:rPr>
          <w:b/>
          <w:bCs/>
        </w:rPr>
      </w:pPr>
      <w:r w:rsidRPr="00832364">
        <w:rPr>
          <w:b/>
          <w:bCs/>
        </w:rPr>
        <w:t xml:space="preserve"> </w:t>
      </w:r>
      <w:r w:rsidR="009E2274" w:rsidRPr="00832364">
        <w:rPr>
          <w:b/>
          <w:bCs/>
        </w:rPr>
        <w:t>MOKINIAI, MOKINIŲ PASIEKIMAI</w:t>
      </w:r>
    </w:p>
    <w:p w:rsidR="00AB7511" w:rsidRDefault="00AB7511" w:rsidP="009E2274">
      <w:pPr>
        <w:jc w:val="both"/>
        <w:rPr>
          <w:rFonts w:eastAsia="Calibri"/>
        </w:rPr>
      </w:pPr>
    </w:p>
    <w:p w:rsidR="009E2274" w:rsidRPr="00E37FB0" w:rsidRDefault="00AB7511" w:rsidP="009E2274">
      <w:pPr>
        <w:jc w:val="both"/>
        <w:rPr>
          <w:b/>
        </w:rPr>
      </w:pPr>
      <w:r w:rsidRPr="00E37FB0">
        <w:rPr>
          <w:b/>
        </w:rPr>
        <w:t>Mokinių skaičiaus</w:t>
      </w:r>
      <w:r w:rsidR="009E2274" w:rsidRPr="00E37FB0">
        <w:rPr>
          <w:b/>
        </w:rPr>
        <w:t xml:space="preserve"> kaita</w:t>
      </w:r>
    </w:p>
    <w:p w:rsidR="0084113E" w:rsidRDefault="0084113E" w:rsidP="009E2274">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827"/>
      </w:tblGrid>
      <w:tr w:rsidR="00AB7511" w:rsidTr="003B2919">
        <w:tc>
          <w:tcPr>
            <w:tcW w:w="2694" w:type="dxa"/>
          </w:tcPr>
          <w:p w:rsidR="00AB7511" w:rsidRDefault="00AB7511" w:rsidP="007039BF">
            <w:pPr>
              <w:jc w:val="both"/>
            </w:pPr>
          </w:p>
        </w:tc>
        <w:tc>
          <w:tcPr>
            <w:tcW w:w="3118" w:type="dxa"/>
          </w:tcPr>
          <w:p w:rsidR="00AB7511" w:rsidRDefault="00AB7511" w:rsidP="007039BF">
            <w:pPr>
              <w:jc w:val="center"/>
            </w:pPr>
            <w:r>
              <w:t>Mokinių skaičius</w:t>
            </w:r>
          </w:p>
        </w:tc>
        <w:tc>
          <w:tcPr>
            <w:tcW w:w="3827" w:type="dxa"/>
          </w:tcPr>
          <w:p w:rsidR="00AB7511" w:rsidRDefault="00AB7511" w:rsidP="007039BF">
            <w:pPr>
              <w:jc w:val="center"/>
            </w:pPr>
            <w:r>
              <w:t>Klasių komplektų skaičius</w:t>
            </w:r>
          </w:p>
        </w:tc>
      </w:tr>
      <w:tr w:rsidR="00AB7511" w:rsidTr="003B2919">
        <w:tc>
          <w:tcPr>
            <w:tcW w:w="2694" w:type="dxa"/>
          </w:tcPr>
          <w:p w:rsidR="00AB7511" w:rsidRDefault="006E0680" w:rsidP="007039BF">
            <w:pPr>
              <w:jc w:val="both"/>
            </w:pPr>
            <w:r>
              <w:t>2018</w:t>
            </w:r>
            <w:r w:rsidR="009E3A37">
              <w:t xml:space="preserve"> m. rugsėjo 1 d.</w:t>
            </w:r>
          </w:p>
        </w:tc>
        <w:tc>
          <w:tcPr>
            <w:tcW w:w="3118" w:type="dxa"/>
          </w:tcPr>
          <w:p w:rsidR="00AB7511" w:rsidRDefault="00132B9C" w:rsidP="00132B9C">
            <w:pPr>
              <w:jc w:val="center"/>
            </w:pPr>
            <w:r>
              <w:t>571</w:t>
            </w:r>
          </w:p>
        </w:tc>
        <w:tc>
          <w:tcPr>
            <w:tcW w:w="3827" w:type="dxa"/>
          </w:tcPr>
          <w:p w:rsidR="00AB7511" w:rsidRDefault="00132B9C" w:rsidP="00132B9C">
            <w:pPr>
              <w:jc w:val="center"/>
            </w:pPr>
            <w:r>
              <w:t>24</w:t>
            </w:r>
          </w:p>
        </w:tc>
      </w:tr>
      <w:tr w:rsidR="00AB7511" w:rsidTr="003B2919">
        <w:tc>
          <w:tcPr>
            <w:tcW w:w="2694" w:type="dxa"/>
          </w:tcPr>
          <w:p w:rsidR="00AB7511" w:rsidRDefault="006E0680" w:rsidP="009E3A37">
            <w:pPr>
              <w:jc w:val="both"/>
            </w:pPr>
            <w:r>
              <w:t>2019</w:t>
            </w:r>
            <w:r w:rsidR="005B65FB">
              <w:t xml:space="preserve"> m. rugsėjo 1 d.</w:t>
            </w:r>
          </w:p>
        </w:tc>
        <w:tc>
          <w:tcPr>
            <w:tcW w:w="3118" w:type="dxa"/>
          </w:tcPr>
          <w:p w:rsidR="00AB7511" w:rsidRDefault="00132B9C" w:rsidP="00132B9C">
            <w:pPr>
              <w:jc w:val="center"/>
            </w:pPr>
            <w:r>
              <w:t>572</w:t>
            </w:r>
          </w:p>
        </w:tc>
        <w:tc>
          <w:tcPr>
            <w:tcW w:w="3827" w:type="dxa"/>
          </w:tcPr>
          <w:p w:rsidR="00AB7511" w:rsidRDefault="00132B9C" w:rsidP="00132B9C">
            <w:pPr>
              <w:jc w:val="center"/>
            </w:pPr>
            <w:r>
              <w:t>23</w:t>
            </w:r>
          </w:p>
        </w:tc>
      </w:tr>
      <w:tr w:rsidR="00AB7511" w:rsidTr="003B2919">
        <w:tc>
          <w:tcPr>
            <w:tcW w:w="2694" w:type="dxa"/>
          </w:tcPr>
          <w:p w:rsidR="00AB7511" w:rsidRDefault="009E3A37" w:rsidP="007039BF">
            <w:pPr>
              <w:jc w:val="both"/>
            </w:pPr>
            <w:r>
              <w:t xml:space="preserve">Skirtumas </w:t>
            </w:r>
          </w:p>
        </w:tc>
        <w:tc>
          <w:tcPr>
            <w:tcW w:w="3118" w:type="dxa"/>
          </w:tcPr>
          <w:p w:rsidR="00AB7511" w:rsidRDefault="00132B9C" w:rsidP="00132B9C">
            <w:pPr>
              <w:jc w:val="center"/>
            </w:pPr>
            <w:r>
              <w:t>+1</w:t>
            </w:r>
          </w:p>
        </w:tc>
        <w:tc>
          <w:tcPr>
            <w:tcW w:w="3827" w:type="dxa"/>
          </w:tcPr>
          <w:p w:rsidR="00AB7511" w:rsidRDefault="00132B9C" w:rsidP="00132B9C">
            <w:pPr>
              <w:jc w:val="center"/>
            </w:pPr>
            <w:r>
              <w:t>-1</w:t>
            </w:r>
          </w:p>
        </w:tc>
      </w:tr>
    </w:tbl>
    <w:p w:rsidR="009E2274" w:rsidRDefault="009E2274" w:rsidP="009E2274">
      <w:pPr>
        <w:pStyle w:val="Porat"/>
        <w:jc w:val="both"/>
        <w:rPr>
          <w:lang w:val="lt-LT"/>
        </w:rPr>
      </w:pPr>
    </w:p>
    <w:p w:rsidR="00867C76" w:rsidRPr="00E37FB0" w:rsidRDefault="00867C76" w:rsidP="00867C76">
      <w:pPr>
        <w:jc w:val="both"/>
        <w:rPr>
          <w:b/>
        </w:rPr>
      </w:pPr>
      <w:r w:rsidRPr="00E37FB0">
        <w:rPr>
          <w:b/>
        </w:rPr>
        <w:t>Mokinių socialinis, ekonominis kontekstas 2019 m. rugsėjo 1 d.</w:t>
      </w:r>
    </w:p>
    <w:p w:rsidR="00867C76" w:rsidRPr="00132B9C" w:rsidRDefault="00867C76" w:rsidP="00867C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9"/>
      </w:tblGrid>
      <w:tr w:rsidR="00867C76" w:rsidRPr="00132B9C" w:rsidTr="003B2919">
        <w:tc>
          <w:tcPr>
            <w:tcW w:w="4820" w:type="dxa"/>
            <w:tcBorders>
              <w:top w:val="single" w:sz="4" w:space="0" w:color="auto"/>
              <w:left w:val="single" w:sz="4" w:space="0" w:color="auto"/>
              <w:bottom w:val="single" w:sz="4" w:space="0" w:color="auto"/>
              <w:right w:val="single" w:sz="4" w:space="0" w:color="auto"/>
            </w:tcBorders>
            <w:vAlign w:val="bottom"/>
          </w:tcPr>
          <w:p w:rsidR="00867C76" w:rsidRPr="00132B9C" w:rsidRDefault="00867C76" w:rsidP="008A3D35">
            <w:r w:rsidRPr="00132B9C">
              <w:t>Šeimos</w:t>
            </w:r>
          </w:p>
        </w:tc>
        <w:tc>
          <w:tcPr>
            <w:tcW w:w="4819" w:type="dxa"/>
            <w:tcBorders>
              <w:top w:val="single" w:sz="4" w:space="0" w:color="auto"/>
              <w:left w:val="single" w:sz="4" w:space="0" w:color="auto"/>
              <w:bottom w:val="single" w:sz="4" w:space="0" w:color="auto"/>
              <w:right w:val="single" w:sz="4" w:space="0" w:color="auto"/>
            </w:tcBorders>
            <w:hideMark/>
          </w:tcPr>
          <w:p w:rsidR="00867C76" w:rsidRPr="00132B9C" w:rsidRDefault="00867C76" w:rsidP="008A3D35">
            <w:pPr>
              <w:jc w:val="both"/>
            </w:pPr>
            <w:r w:rsidRPr="00132B9C">
              <w:t>Mokinių, gyvenančių tokiose šeimose, skaičius</w:t>
            </w:r>
          </w:p>
        </w:tc>
      </w:tr>
      <w:tr w:rsidR="00867C76" w:rsidRPr="00132B9C" w:rsidTr="003B2919">
        <w:tc>
          <w:tcPr>
            <w:tcW w:w="4820" w:type="dxa"/>
            <w:tcBorders>
              <w:top w:val="single" w:sz="4" w:space="0" w:color="auto"/>
              <w:left w:val="single" w:sz="4" w:space="0" w:color="auto"/>
              <w:bottom w:val="single" w:sz="4" w:space="0" w:color="auto"/>
              <w:right w:val="single" w:sz="4" w:space="0" w:color="auto"/>
            </w:tcBorders>
            <w:vAlign w:val="bottom"/>
          </w:tcPr>
          <w:p w:rsidR="00867C76" w:rsidRPr="00132B9C" w:rsidRDefault="00867C76" w:rsidP="008A3D35">
            <w:r w:rsidRPr="00132B9C">
              <w:t>Socialiai remtinos</w:t>
            </w:r>
          </w:p>
        </w:tc>
        <w:tc>
          <w:tcPr>
            <w:tcW w:w="4819" w:type="dxa"/>
            <w:tcBorders>
              <w:top w:val="single" w:sz="4" w:space="0" w:color="auto"/>
              <w:left w:val="single" w:sz="4" w:space="0" w:color="auto"/>
              <w:bottom w:val="single" w:sz="4" w:space="0" w:color="auto"/>
              <w:right w:val="single" w:sz="4" w:space="0" w:color="auto"/>
            </w:tcBorders>
            <w:hideMark/>
          </w:tcPr>
          <w:p w:rsidR="00867C76" w:rsidRPr="00132B9C" w:rsidRDefault="00132B9C" w:rsidP="00E37FB0">
            <w:pPr>
              <w:jc w:val="center"/>
            </w:pPr>
            <w:r w:rsidRPr="00132B9C">
              <w:t>121</w:t>
            </w:r>
          </w:p>
        </w:tc>
      </w:tr>
      <w:tr w:rsidR="00867C76" w:rsidRPr="00132B9C" w:rsidTr="003B2919">
        <w:tc>
          <w:tcPr>
            <w:tcW w:w="4820" w:type="dxa"/>
            <w:tcBorders>
              <w:top w:val="single" w:sz="4" w:space="0" w:color="auto"/>
              <w:left w:val="single" w:sz="4" w:space="0" w:color="auto"/>
              <w:bottom w:val="single" w:sz="4" w:space="0" w:color="auto"/>
              <w:right w:val="single" w:sz="4" w:space="0" w:color="auto"/>
            </w:tcBorders>
            <w:vAlign w:val="bottom"/>
          </w:tcPr>
          <w:p w:rsidR="00867C76" w:rsidRPr="00132B9C" w:rsidRDefault="00867C76" w:rsidP="008A3D35">
            <w:r w:rsidRPr="00132B9C">
              <w:t>Probleminės</w:t>
            </w:r>
          </w:p>
        </w:tc>
        <w:tc>
          <w:tcPr>
            <w:tcW w:w="4819" w:type="dxa"/>
            <w:tcBorders>
              <w:top w:val="single" w:sz="4" w:space="0" w:color="auto"/>
              <w:left w:val="single" w:sz="4" w:space="0" w:color="auto"/>
              <w:bottom w:val="single" w:sz="4" w:space="0" w:color="auto"/>
              <w:right w:val="single" w:sz="4" w:space="0" w:color="auto"/>
            </w:tcBorders>
            <w:hideMark/>
          </w:tcPr>
          <w:p w:rsidR="00867C76" w:rsidRPr="00132B9C" w:rsidRDefault="00132B9C" w:rsidP="00E37FB0">
            <w:pPr>
              <w:jc w:val="center"/>
            </w:pPr>
            <w:r w:rsidRPr="00132B9C">
              <w:t>14</w:t>
            </w:r>
          </w:p>
        </w:tc>
      </w:tr>
      <w:tr w:rsidR="00867C76" w:rsidRPr="00132B9C" w:rsidTr="003B2919">
        <w:tc>
          <w:tcPr>
            <w:tcW w:w="4820" w:type="dxa"/>
            <w:tcBorders>
              <w:top w:val="single" w:sz="4" w:space="0" w:color="auto"/>
              <w:left w:val="single" w:sz="4" w:space="0" w:color="auto"/>
              <w:bottom w:val="single" w:sz="4" w:space="0" w:color="auto"/>
              <w:right w:val="single" w:sz="4" w:space="0" w:color="auto"/>
            </w:tcBorders>
            <w:vAlign w:val="bottom"/>
          </w:tcPr>
          <w:p w:rsidR="00867C76" w:rsidRPr="00132B9C" w:rsidRDefault="00867C76" w:rsidP="008A3D35">
            <w:r w:rsidRPr="00132B9C">
              <w:t>Disfunkcinės (asocialios)</w:t>
            </w:r>
          </w:p>
        </w:tc>
        <w:tc>
          <w:tcPr>
            <w:tcW w:w="4819" w:type="dxa"/>
            <w:tcBorders>
              <w:top w:val="single" w:sz="4" w:space="0" w:color="auto"/>
              <w:left w:val="single" w:sz="4" w:space="0" w:color="auto"/>
              <w:bottom w:val="single" w:sz="4" w:space="0" w:color="auto"/>
              <w:right w:val="single" w:sz="4" w:space="0" w:color="auto"/>
            </w:tcBorders>
            <w:hideMark/>
          </w:tcPr>
          <w:p w:rsidR="00867C76" w:rsidRPr="00132B9C" w:rsidRDefault="00132B9C" w:rsidP="00E37FB0">
            <w:pPr>
              <w:jc w:val="center"/>
            </w:pPr>
            <w:r w:rsidRPr="00132B9C">
              <w:t>6</w:t>
            </w:r>
          </w:p>
        </w:tc>
      </w:tr>
      <w:tr w:rsidR="00867C76" w:rsidRPr="00132B9C" w:rsidTr="003B2919">
        <w:tc>
          <w:tcPr>
            <w:tcW w:w="4820" w:type="dxa"/>
            <w:tcBorders>
              <w:top w:val="single" w:sz="4" w:space="0" w:color="auto"/>
              <w:left w:val="single" w:sz="4" w:space="0" w:color="auto"/>
              <w:bottom w:val="single" w:sz="4" w:space="0" w:color="auto"/>
              <w:right w:val="single" w:sz="4" w:space="0" w:color="auto"/>
            </w:tcBorders>
            <w:vAlign w:val="bottom"/>
          </w:tcPr>
          <w:p w:rsidR="00867C76" w:rsidRPr="00132B9C" w:rsidRDefault="00867C76" w:rsidP="008A3D35">
            <w:r w:rsidRPr="00132B9C">
              <w:t>Nepilnos</w:t>
            </w:r>
          </w:p>
        </w:tc>
        <w:tc>
          <w:tcPr>
            <w:tcW w:w="4819" w:type="dxa"/>
            <w:tcBorders>
              <w:top w:val="single" w:sz="4" w:space="0" w:color="auto"/>
              <w:left w:val="single" w:sz="4" w:space="0" w:color="auto"/>
              <w:bottom w:val="single" w:sz="4" w:space="0" w:color="auto"/>
              <w:right w:val="single" w:sz="4" w:space="0" w:color="auto"/>
            </w:tcBorders>
            <w:hideMark/>
          </w:tcPr>
          <w:p w:rsidR="00867C76" w:rsidRPr="00132B9C" w:rsidRDefault="00132B9C" w:rsidP="00E37FB0">
            <w:pPr>
              <w:jc w:val="center"/>
            </w:pPr>
            <w:r w:rsidRPr="00132B9C">
              <w:t>100</w:t>
            </w:r>
          </w:p>
        </w:tc>
      </w:tr>
    </w:tbl>
    <w:p w:rsidR="00867C76" w:rsidRPr="00132B9C" w:rsidRDefault="00867C76" w:rsidP="00867C76">
      <w:pPr>
        <w:jc w:val="both"/>
      </w:pPr>
    </w:p>
    <w:p w:rsidR="00867C76" w:rsidRDefault="00867C76" w:rsidP="003B2919">
      <w:pPr>
        <w:ind w:firstLine="851"/>
        <w:jc w:val="both"/>
      </w:pPr>
      <w:r w:rsidRPr="00132B9C">
        <w:t xml:space="preserve">Mokiniai, gaunantys nemokamą maitinimą – </w:t>
      </w:r>
      <w:r w:rsidR="00132B9C" w:rsidRPr="00132B9C">
        <w:t>121</w:t>
      </w:r>
      <w:r w:rsidR="00E37FB0">
        <w:t>.</w:t>
      </w:r>
    </w:p>
    <w:p w:rsidR="00D0263F" w:rsidRDefault="00A42930" w:rsidP="003B2919">
      <w:pPr>
        <w:pStyle w:val="Pagrindiniotekstotrauka2"/>
        <w:tabs>
          <w:tab w:val="right" w:pos="709"/>
        </w:tabs>
        <w:spacing w:line="240" w:lineRule="auto"/>
        <w:ind w:left="0" w:firstLine="851"/>
        <w:jc w:val="both"/>
      </w:pPr>
      <w:r w:rsidRPr="00B3727F">
        <w:t xml:space="preserve">Sunki gyventojų ekonominė padėtis, didelis nedarbo lygis, šeimos krizė, vaikai augantys socialinės rizikos grupės šeimose didina socialinius </w:t>
      </w:r>
      <w:r>
        <w:t xml:space="preserve">mokyklos </w:t>
      </w:r>
      <w:r w:rsidRPr="00B3727F">
        <w:t>įsipareigojimus. Nerimą kelia prastėjanti mokinių sveikata: d</w:t>
      </w:r>
      <w:r>
        <w:t>idėj</w:t>
      </w:r>
      <w:r w:rsidRPr="00B3727F">
        <w:t xml:space="preserve">a atleistų nuo kūno kultūros pamokų mokinių skaičius dėl netaisyklingos laikysenos, regėjimo, virškinimo trakto </w:t>
      </w:r>
      <w:r>
        <w:t xml:space="preserve">ir kitų </w:t>
      </w:r>
      <w:r w:rsidR="00E37FB0">
        <w:t>sutrikimų, todėl gimnazijoje</w:t>
      </w:r>
      <w:r>
        <w:t xml:space="preserve"> </w:t>
      </w:r>
      <w:r w:rsidRPr="00B3727F">
        <w:t>nuolat propaguo</w:t>
      </w:r>
      <w:r>
        <w:t>jama sveika mityba ir gyvensena, įgyvendinami sveikatingumo projektai.</w:t>
      </w:r>
    </w:p>
    <w:p w:rsidR="00D0263F" w:rsidRDefault="00867C76" w:rsidP="00B95392">
      <w:pPr>
        <w:pStyle w:val="Pagrindiniotekstotrauka2"/>
        <w:tabs>
          <w:tab w:val="right" w:pos="709"/>
        </w:tabs>
        <w:spacing w:line="240" w:lineRule="auto"/>
        <w:ind w:left="0" w:firstLine="851"/>
        <w:jc w:val="both"/>
      </w:pPr>
      <w:r w:rsidRPr="00132B9C">
        <w:t>Mokinių socialini</w:t>
      </w:r>
      <w:r w:rsidR="00E37FB0">
        <w:t>s</w:t>
      </w:r>
      <w:r w:rsidRPr="00132B9C">
        <w:t xml:space="preserve"> kontekst</w:t>
      </w:r>
      <w:r w:rsidR="00E37FB0">
        <w:t>as daro poveikį</w:t>
      </w:r>
      <w:r w:rsidRPr="00132B9C">
        <w:t xml:space="preserve"> </w:t>
      </w:r>
      <w:proofErr w:type="spellStart"/>
      <w:r w:rsidRPr="00132B9C">
        <w:t>ugdymo</w:t>
      </w:r>
      <w:r w:rsidR="00E37FB0">
        <w:t>(si</w:t>
      </w:r>
      <w:proofErr w:type="spellEnd"/>
      <w:r w:rsidR="00E37FB0">
        <w:t>) procesui ir</w:t>
      </w:r>
      <w:r w:rsidRPr="00132B9C">
        <w:t xml:space="preserve"> mokymosi pasiekimams</w:t>
      </w:r>
      <w:r w:rsidR="00E37FB0">
        <w:t xml:space="preserve">, </w:t>
      </w:r>
      <w:r w:rsidRPr="00132B9C">
        <w:t xml:space="preserve">jei ugdytinio šeimoje yra didelių </w:t>
      </w:r>
      <w:r w:rsidR="00E37FB0">
        <w:t>socialinių ir</w:t>
      </w:r>
      <w:r w:rsidR="00B95392">
        <w:t xml:space="preserve"> </w:t>
      </w:r>
      <w:r w:rsidR="00E37FB0">
        <w:t>/ ar psichologinių problemų. Kitais atvejais, jei</w:t>
      </w:r>
      <w:r w:rsidRPr="00132B9C">
        <w:t xml:space="preserve"> mokinys yra aprūpintas reikiamomis </w:t>
      </w:r>
      <w:proofErr w:type="spellStart"/>
      <w:r w:rsidR="00E37FB0">
        <w:t>mokymo(si</w:t>
      </w:r>
      <w:proofErr w:type="spellEnd"/>
      <w:r w:rsidR="00E37FB0">
        <w:t xml:space="preserve">) </w:t>
      </w:r>
      <w:r w:rsidRPr="00132B9C">
        <w:t>priemonėmis</w:t>
      </w:r>
      <w:r w:rsidR="00B95392">
        <w:t>,</w:t>
      </w:r>
      <w:r w:rsidRPr="00132B9C">
        <w:t xml:space="preserve"> pasiekimai nenukenčia. </w:t>
      </w:r>
      <w:r w:rsidR="00E37FB0">
        <w:t>Sprendžiant mokinių</w:t>
      </w:r>
      <w:r w:rsidRPr="00132B9C">
        <w:t xml:space="preserve"> problem</w:t>
      </w:r>
      <w:r w:rsidR="00F67052">
        <w:t>a</w:t>
      </w:r>
      <w:r w:rsidRPr="00132B9C">
        <w:t>s visada bendraujama su mokiniu, tėvais</w:t>
      </w:r>
      <w:r w:rsidR="00E37FB0">
        <w:t xml:space="preserve"> (globėjais)</w:t>
      </w:r>
      <w:r w:rsidR="00B95392">
        <w:t>, mokytojais</w:t>
      </w:r>
      <w:r w:rsidRPr="00132B9C">
        <w:t xml:space="preserve">, klasių vadovais. </w:t>
      </w:r>
      <w:r w:rsidR="00E37FB0">
        <w:t xml:space="preserve">Jeigu yra poreikis, </w:t>
      </w:r>
      <w:r w:rsidRPr="00132B9C">
        <w:t xml:space="preserve">įtraukiamos </w:t>
      </w:r>
      <w:r w:rsidR="00E37FB0">
        <w:t>atsakin</w:t>
      </w:r>
      <w:r w:rsidRPr="00132B9C">
        <w:t>gos institucijos</w:t>
      </w:r>
      <w:r w:rsidR="00E37FB0">
        <w:t>, su kuriomis gimnazijos pagalbos specialistai nuolat</w:t>
      </w:r>
      <w:r w:rsidRPr="00132B9C">
        <w:t xml:space="preserve"> bendradarbiauja, ieškoma bendrų sprendimų.</w:t>
      </w:r>
    </w:p>
    <w:p w:rsidR="00132B9C" w:rsidRDefault="00B95392" w:rsidP="00B95392">
      <w:pPr>
        <w:pStyle w:val="Pagrindiniotekstotrauka2"/>
        <w:tabs>
          <w:tab w:val="right" w:pos="709"/>
        </w:tabs>
        <w:spacing w:line="240" w:lineRule="auto"/>
        <w:ind w:left="0" w:firstLine="709"/>
        <w:jc w:val="both"/>
      </w:pPr>
      <w:r>
        <w:t xml:space="preserve"> </w:t>
      </w:r>
      <w:r w:rsidR="00D0263F">
        <w:t>Kadangi dalis gimnazijos mokinių yra pilnamečiai, tėvai (globėjai) leidžia mokiniams savarankiškai priimti sprendimus.</w:t>
      </w:r>
    </w:p>
    <w:p w:rsidR="00856602" w:rsidRPr="00D0263F" w:rsidRDefault="00856602" w:rsidP="00856602">
      <w:pPr>
        <w:rPr>
          <w:b/>
        </w:rPr>
      </w:pPr>
      <w:r w:rsidRPr="00D0263F">
        <w:rPr>
          <w:b/>
        </w:rPr>
        <w:t>Mokinių lankomumas 2018–2019 m. m.</w:t>
      </w:r>
    </w:p>
    <w:p w:rsidR="00856602" w:rsidRPr="00867C76" w:rsidRDefault="00856602" w:rsidP="00856602"/>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856602" w:rsidRPr="00867C76" w:rsidTr="0063588A">
        <w:tc>
          <w:tcPr>
            <w:tcW w:w="4678" w:type="dxa"/>
            <w:tcBorders>
              <w:top w:val="single" w:sz="4" w:space="0" w:color="auto"/>
              <w:left w:val="single" w:sz="4" w:space="0" w:color="auto"/>
              <w:bottom w:val="single" w:sz="4" w:space="0" w:color="auto"/>
              <w:right w:val="single" w:sz="4" w:space="0" w:color="auto"/>
            </w:tcBorders>
            <w:hideMark/>
          </w:tcPr>
          <w:p w:rsidR="00856602" w:rsidRPr="00867C76" w:rsidRDefault="00856602" w:rsidP="008A3D35">
            <w:pPr>
              <w:jc w:val="center"/>
            </w:pPr>
            <w:r w:rsidRPr="00867C76">
              <w:t>Vidutiniškai praleista pamokų per mokslo metus</w:t>
            </w:r>
          </w:p>
          <w:p w:rsidR="00856602" w:rsidRPr="00867C76" w:rsidRDefault="00856602" w:rsidP="008A3D35">
            <w:pPr>
              <w:jc w:val="center"/>
            </w:pPr>
            <w:r w:rsidRPr="00867C76">
              <w:t>(1 mokiniui)</w:t>
            </w:r>
          </w:p>
        </w:tc>
        <w:tc>
          <w:tcPr>
            <w:tcW w:w="4961" w:type="dxa"/>
            <w:tcBorders>
              <w:top w:val="single" w:sz="4" w:space="0" w:color="auto"/>
              <w:left w:val="single" w:sz="4" w:space="0" w:color="auto"/>
              <w:bottom w:val="single" w:sz="4" w:space="0" w:color="auto"/>
              <w:right w:val="single" w:sz="4" w:space="0" w:color="auto"/>
            </w:tcBorders>
            <w:hideMark/>
          </w:tcPr>
          <w:p w:rsidR="00856602" w:rsidRPr="00867C76" w:rsidRDefault="00856602" w:rsidP="008A3D35">
            <w:pPr>
              <w:jc w:val="center"/>
            </w:pPr>
            <w:r w:rsidRPr="00867C76">
              <w:t xml:space="preserve">Vidutiniškai praleista pamokų be pateisinamos priežasties </w:t>
            </w:r>
          </w:p>
          <w:p w:rsidR="00856602" w:rsidRPr="00867C76" w:rsidRDefault="00856602" w:rsidP="008A3D35">
            <w:pPr>
              <w:jc w:val="center"/>
            </w:pPr>
            <w:r w:rsidRPr="00867C76">
              <w:t>(1 mokiniui)</w:t>
            </w:r>
          </w:p>
        </w:tc>
      </w:tr>
      <w:tr w:rsidR="00867C76" w:rsidRPr="00867C76" w:rsidTr="0063588A">
        <w:tc>
          <w:tcPr>
            <w:tcW w:w="4678" w:type="dxa"/>
            <w:tcBorders>
              <w:top w:val="single" w:sz="4" w:space="0" w:color="auto"/>
              <w:left w:val="single" w:sz="4" w:space="0" w:color="auto"/>
              <w:bottom w:val="single" w:sz="4" w:space="0" w:color="auto"/>
              <w:right w:val="single" w:sz="4" w:space="0" w:color="auto"/>
            </w:tcBorders>
            <w:vAlign w:val="bottom"/>
          </w:tcPr>
          <w:p w:rsidR="00867C76" w:rsidRPr="00867C76" w:rsidRDefault="00013CA4" w:rsidP="00867C76">
            <w:pPr>
              <w:jc w:val="center"/>
            </w:pPr>
            <w:r>
              <w:t>I</w:t>
            </w:r>
            <w:r w:rsidR="00867C76" w:rsidRPr="00867C76">
              <w:t>–IV klasės</w:t>
            </w:r>
          </w:p>
        </w:tc>
        <w:tc>
          <w:tcPr>
            <w:tcW w:w="4961" w:type="dxa"/>
            <w:tcBorders>
              <w:top w:val="single" w:sz="4" w:space="0" w:color="auto"/>
              <w:left w:val="single" w:sz="4" w:space="0" w:color="auto"/>
              <w:bottom w:val="single" w:sz="4" w:space="0" w:color="auto"/>
              <w:right w:val="single" w:sz="4" w:space="0" w:color="auto"/>
            </w:tcBorders>
            <w:vAlign w:val="bottom"/>
          </w:tcPr>
          <w:p w:rsidR="00867C76" w:rsidRPr="00867C76" w:rsidRDefault="0063588A" w:rsidP="008A3D35">
            <w:pPr>
              <w:jc w:val="center"/>
            </w:pPr>
            <w:r>
              <w:t>I</w:t>
            </w:r>
            <w:r w:rsidR="00867C76" w:rsidRPr="00867C76">
              <w:t>–IV klasės</w:t>
            </w:r>
          </w:p>
        </w:tc>
      </w:tr>
      <w:tr w:rsidR="00867C76" w:rsidRPr="00867C76" w:rsidTr="0063588A">
        <w:tc>
          <w:tcPr>
            <w:tcW w:w="4678" w:type="dxa"/>
            <w:tcBorders>
              <w:top w:val="single" w:sz="4" w:space="0" w:color="auto"/>
              <w:left w:val="single" w:sz="4" w:space="0" w:color="auto"/>
              <w:bottom w:val="single" w:sz="4" w:space="0" w:color="auto"/>
              <w:right w:val="single" w:sz="4" w:space="0" w:color="auto"/>
            </w:tcBorders>
          </w:tcPr>
          <w:p w:rsidR="00867C76" w:rsidRPr="00867C76" w:rsidRDefault="00867C76" w:rsidP="008A3D35">
            <w:pPr>
              <w:spacing w:line="360" w:lineRule="auto"/>
              <w:jc w:val="center"/>
            </w:pPr>
            <w:r w:rsidRPr="00867C76">
              <w:lastRenderedPageBreak/>
              <w:t>110,7</w:t>
            </w:r>
          </w:p>
        </w:tc>
        <w:tc>
          <w:tcPr>
            <w:tcW w:w="4961" w:type="dxa"/>
            <w:tcBorders>
              <w:top w:val="single" w:sz="4" w:space="0" w:color="auto"/>
              <w:left w:val="single" w:sz="4" w:space="0" w:color="auto"/>
              <w:bottom w:val="single" w:sz="4" w:space="0" w:color="auto"/>
              <w:right w:val="single" w:sz="4" w:space="0" w:color="auto"/>
            </w:tcBorders>
          </w:tcPr>
          <w:p w:rsidR="00867C76" w:rsidRPr="00867C76" w:rsidRDefault="00867C76" w:rsidP="008A3D35">
            <w:pPr>
              <w:spacing w:line="360" w:lineRule="auto"/>
              <w:jc w:val="center"/>
            </w:pPr>
            <w:r w:rsidRPr="00867C76">
              <w:t>32,6</w:t>
            </w:r>
          </w:p>
        </w:tc>
      </w:tr>
    </w:tbl>
    <w:p w:rsidR="00856602" w:rsidRPr="00867C76" w:rsidRDefault="00856602" w:rsidP="00856602">
      <w:pPr>
        <w:jc w:val="both"/>
      </w:pPr>
    </w:p>
    <w:p w:rsidR="00856602" w:rsidRPr="00D0263F" w:rsidRDefault="00856602" w:rsidP="00AC6F04">
      <w:pPr>
        <w:jc w:val="both"/>
        <w:rPr>
          <w:b/>
          <w:color w:val="C00000"/>
        </w:rPr>
      </w:pPr>
      <w:r w:rsidRPr="00D0263F">
        <w:rPr>
          <w:b/>
        </w:rPr>
        <w:t>Pagrindinės 2018–2019 m. m. lankomumo problemos ir jų sprendimai</w:t>
      </w:r>
    </w:p>
    <w:p w:rsidR="00856602" w:rsidRDefault="00856602" w:rsidP="00AC6F04">
      <w:pPr>
        <w:jc w:val="both"/>
        <w:rPr>
          <w:color w:val="C00000"/>
        </w:rPr>
      </w:pPr>
    </w:p>
    <w:p w:rsidR="00856602" w:rsidRPr="00BE61FF" w:rsidRDefault="00856602" w:rsidP="00013CA4">
      <w:pPr>
        <w:ind w:firstLine="851"/>
        <w:jc w:val="both"/>
      </w:pPr>
      <w:r w:rsidRPr="00BE61FF">
        <w:t>Lankomumo problem</w:t>
      </w:r>
      <w:r w:rsidR="00D0263F">
        <w:t>a</w:t>
      </w:r>
      <w:r w:rsidRPr="00BE61FF">
        <w:t xml:space="preserve"> gimnazijoje </w:t>
      </w:r>
      <w:r>
        <w:t>aktuali, tačiau, lyginant su pra</w:t>
      </w:r>
      <w:r w:rsidR="00D0263F">
        <w:t>ėjusia</w:t>
      </w:r>
      <w:r>
        <w:t>is mokslo metais, šioje srityje yra teigiamų pokyčių. Gimnazijoje dirba d</w:t>
      </w:r>
      <w:r w:rsidR="00D0263F">
        <w:t>u</w:t>
      </w:r>
      <w:r>
        <w:t xml:space="preserve"> socialin</w:t>
      </w:r>
      <w:r w:rsidR="00D0263F">
        <w:t>iai</w:t>
      </w:r>
      <w:r>
        <w:t xml:space="preserve"> pedagog</w:t>
      </w:r>
      <w:r w:rsidR="00D0263F">
        <w:t>ai</w:t>
      </w:r>
      <w:r>
        <w:t>, d</w:t>
      </w:r>
      <w:r w:rsidR="00D0263F">
        <w:t>u</w:t>
      </w:r>
      <w:r>
        <w:t xml:space="preserve"> psicholog</w:t>
      </w:r>
      <w:r w:rsidR="00D0263F">
        <w:t>ai</w:t>
      </w:r>
      <w:r>
        <w:t xml:space="preserve">, </w:t>
      </w:r>
      <w:r w:rsidR="00D0263F">
        <w:t>veikia</w:t>
      </w:r>
      <w:r>
        <w:t xml:space="preserve"> Vaiko gerovės komisija</w:t>
      </w:r>
      <w:r w:rsidR="00D0263F">
        <w:t xml:space="preserve"> (toliau – VGK)</w:t>
      </w:r>
      <w:r>
        <w:t xml:space="preserve">. Gimnazijoje vadovaujamasi atnaujinta </w:t>
      </w:r>
      <w:r w:rsidRPr="00BE61FF">
        <w:t>„</w:t>
      </w:r>
      <w:r>
        <w:t>Gimnazijos mokinių l</w:t>
      </w:r>
      <w:r w:rsidRPr="00BE61FF">
        <w:t xml:space="preserve">ankomumo apskaitos ir </w:t>
      </w:r>
      <w:r>
        <w:t xml:space="preserve">gimnazijos </w:t>
      </w:r>
      <w:r w:rsidRPr="00BE61FF">
        <w:t>nelankymo prevencijos tvarka“</w:t>
      </w:r>
      <w:r>
        <w:t>. Ši tvarka</w:t>
      </w:r>
      <w:r w:rsidRPr="00BE61FF">
        <w:t xml:space="preserve"> ypatingai veiksminga I-II klasių mokiniams, su III-IV klasių mokiniais lankomumo problemos</w:t>
      </w:r>
      <w:r w:rsidR="00D0263F">
        <w:t xml:space="preserve"> dažniausiai</w:t>
      </w:r>
      <w:r w:rsidRPr="00BE61FF">
        <w:t xml:space="preserve"> sprendžiamos individualių pokalbių metu, nuolat bendraujama su nelankančių ar blogai lankančių mokinių tėvais telefonu</w:t>
      </w:r>
      <w:r>
        <w:t xml:space="preserve">, žinutėmis </w:t>
      </w:r>
      <w:r w:rsidR="00D0263F">
        <w:t xml:space="preserve">elektroninio dienyno </w:t>
      </w:r>
      <w:proofErr w:type="spellStart"/>
      <w:r w:rsidR="00D0263F">
        <w:t>Ta</w:t>
      </w:r>
      <w:r>
        <w:t>mo</w:t>
      </w:r>
      <w:proofErr w:type="spellEnd"/>
      <w:r>
        <w:t xml:space="preserve"> </w:t>
      </w:r>
      <w:r w:rsidR="00D0263F">
        <w:t>sistemoje</w:t>
      </w:r>
      <w:r w:rsidRPr="00BE61FF">
        <w:t xml:space="preserve">. </w:t>
      </w:r>
      <w:r>
        <w:t>Su mokiniais, t</w:t>
      </w:r>
      <w:r w:rsidRPr="00BE61FF">
        <w:t>urin</w:t>
      </w:r>
      <w:r>
        <w:t>čiais</w:t>
      </w:r>
      <w:r w:rsidRPr="00BE61FF">
        <w:t xml:space="preserve"> lankomumo problemų</w:t>
      </w:r>
      <w:r>
        <w:t xml:space="preserve">, dirba </w:t>
      </w:r>
      <w:r w:rsidRPr="00BE61FF">
        <w:t>k</w:t>
      </w:r>
      <w:r>
        <w:t xml:space="preserve">lasių vadovai, </w:t>
      </w:r>
      <w:r w:rsidRPr="00BE61FF">
        <w:t>psicholog</w:t>
      </w:r>
      <w:r w:rsidR="00D0263F">
        <w:t>ai</w:t>
      </w:r>
      <w:r w:rsidRPr="00BE61FF">
        <w:t xml:space="preserve">, </w:t>
      </w:r>
      <w:r>
        <w:t>socialiniai pedagogai, administracija.  P</w:t>
      </w:r>
      <w:r w:rsidR="00D0263F">
        <w:t>agal planą ir poreikį nuolat</w:t>
      </w:r>
      <w:r>
        <w:t xml:space="preserve"> vyksta VGK posėdžiai, kuriuose dalyvauja pagalbos specialistai, mokinys ir jo tėvai (globėjai), dalyko mokytojai. Organizuojam</w:t>
      </w:r>
      <w:r w:rsidR="00D0263F">
        <w:t>i</w:t>
      </w:r>
      <w:r>
        <w:t xml:space="preserve"> bendr</w:t>
      </w:r>
      <w:r w:rsidR="00D0263F">
        <w:t>i posėdžiai</w:t>
      </w:r>
      <w:r>
        <w:t xml:space="preserve"> su  Rokiškio rajono VGK pirminink</w:t>
      </w:r>
      <w:r w:rsidR="00D0263F">
        <w:t>u.</w:t>
      </w:r>
      <w:r>
        <w:t xml:space="preserve"> </w:t>
      </w:r>
      <w:r w:rsidRPr="00BE61FF">
        <w:t>VGK posėdžiuose</w:t>
      </w:r>
      <w:r>
        <w:t xml:space="preserve"> s</w:t>
      </w:r>
      <w:r w:rsidRPr="00BE61FF">
        <w:t xml:space="preserve">u mokiniais </w:t>
      </w:r>
      <w:r w:rsidR="00D0263F">
        <w:t>aptariamos</w:t>
      </w:r>
      <w:r w:rsidRPr="00BE61FF">
        <w:t xml:space="preserve"> pamokų praleidimo priežastys</w:t>
      </w:r>
      <w:r>
        <w:t xml:space="preserve">, </w:t>
      </w:r>
      <w:r w:rsidR="00D0263F">
        <w:t>teikiama pagalba</w:t>
      </w:r>
      <w:r>
        <w:t>. Geriausiai pamokas lankantiems mokiniams reiškiamos padėkos, mokiniai nominuojami švenčių metu</w:t>
      </w:r>
      <w:r w:rsidR="00E815BE">
        <w:t xml:space="preserve">, skatinami edukacinėmis išvykomis (2019 m. su aktyviais ir aukštų mokymosi pasiekimų turinčiais mokiniais vyko į Tartu AHHAA mokslo centrą). </w:t>
      </w:r>
      <w:r>
        <w:t xml:space="preserve">Mokinių pamokų lankomumo problemas gimnazijai padeda spręsti miesto, rajono socialiniai darbuotojai. </w:t>
      </w:r>
    </w:p>
    <w:p w:rsidR="00856602" w:rsidRDefault="00856602" w:rsidP="002C4A50">
      <w:pPr>
        <w:rPr>
          <w:color w:val="C00000"/>
        </w:rPr>
      </w:pPr>
    </w:p>
    <w:p w:rsidR="00EE1B85" w:rsidRPr="00E815BE" w:rsidRDefault="00EE1B85" w:rsidP="00EE1B85">
      <w:pPr>
        <w:jc w:val="both"/>
        <w:rPr>
          <w:b/>
        </w:rPr>
      </w:pPr>
      <w:r w:rsidRPr="00E815BE">
        <w:rPr>
          <w:b/>
        </w:rPr>
        <w:t xml:space="preserve">Mokinių, baigusių pagrindinio ugdymo programą ir įgijusių pagrindinį išsilavinimą, skaičius / dalis  </w:t>
      </w:r>
    </w:p>
    <w:p w:rsidR="00EE1B85" w:rsidRPr="00E815BE" w:rsidRDefault="00EE1B85" w:rsidP="00EE1B85">
      <w:pPr>
        <w:jc w:val="both"/>
      </w:pPr>
      <w:r w:rsidRPr="00E815BE">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2968"/>
      </w:tblGrid>
      <w:tr w:rsidR="00EE1B85" w:rsidRPr="00E815BE" w:rsidTr="00013CA4">
        <w:tc>
          <w:tcPr>
            <w:tcW w:w="3313" w:type="dxa"/>
          </w:tcPr>
          <w:p w:rsidR="00EE1B85" w:rsidRPr="00E815BE" w:rsidRDefault="00EE1B85" w:rsidP="008A3D35">
            <w:pPr>
              <w:jc w:val="center"/>
            </w:pPr>
            <w:r w:rsidRPr="00E815BE">
              <w:t>Mokinių skaičius</w:t>
            </w:r>
          </w:p>
        </w:tc>
        <w:tc>
          <w:tcPr>
            <w:tcW w:w="3358" w:type="dxa"/>
          </w:tcPr>
          <w:p w:rsidR="00EE1B85" w:rsidRPr="00E815BE" w:rsidRDefault="00EE1B85" w:rsidP="008A3D35">
            <w:pPr>
              <w:jc w:val="center"/>
            </w:pPr>
            <w:r w:rsidRPr="00E815BE">
              <w:t xml:space="preserve">Mokinių, įgijusių pagrindinį išsilavinimą, skaičius </w:t>
            </w:r>
          </w:p>
        </w:tc>
        <w:tc>
          <w:tcPr>
            <w:tcW w:w="2968" w:type="dxa"/>
          </w:tcPr>
          <w:p w:rsidR="00EE1B85" w:rsidRPr="00E815BE" w:rsidRDefault="00EE1B85" w:rsidP="008A3D35">
            <w:pPr>
              <w:jc w:val="center"/>
            </w:pPr>
            <w:r w:rsidRPr="00E815BE">
              <w:t>Įgijusių pagrindinį išsilavinimą mokinių dalis  (proc.)</w:t>
            </w:r>
          </w:p>
        </w:tc>
      </w:tr>
      <w:tr w:rsidR="00EE1B85" w:rsidRPr="00E815BE" w:rsidTr="00013CA4">
        <w:tc>
          <w:tcPr>
            <w:tcW w:w="3313" w:type="dxa"/>
          </w:tcPr>
          <w:p w:rsidR="00EE1B85" w:rsidRPr="00E815BE" w:rsidRDefault="00EE1B85" w:rsidP="008A3D35">
            <w:pPr>
              <w:jc w:val="center"/>
            </w:pPr>
            <w:r w:rsidRPr="00E815BE">
              <w:t>133</w:t>
            </w:r>
          </w:p>
        </w:tc>
        <w:tc>
          <w:tcPr>
            <w:tcW w:w="3358" w:type="dxa"/>
          </w:tcPr>
          <w:p w:rsidR="00EE1B85" w:rsidRPr="00E815BE" w:rsidRDefault="00EE1B85" w:rsidP="008A3D35">
            <w:pPr>
              <w:jc w:val="center"/>
            </w:pPr>
            <w:r w:rsidRPr="00E815BE">
              <w:t>133</w:t>
            </w:r>
          </w:p>
        </w:tc>
        <w:tc>
          <w:tcPr>
            <w:tcW w:w="2968" w:type="dxa"/>
          </w:tcPr>
          <w:p w:rsidR="00EE1B85" w:rsidRPr="00E815BE" w:rsidRDefault="00EE1B85" w:rsidP="008A3D35">
            <w:pPr>
              <w:jc w:val="center"/>
            </w:pPr>
            <w:r w:rsidRPr="00E815BE">
              <w:t>100</w:t>
            </w:r>
          </w:p>
        </w:tc>
      </w:tr>
    </w:tbl>
    <w:p w:rsidR="00EE1B85" w:rsidRPr="00E815BE" w:rsidRDefault="00EE1B85" w:rsidP="00EE1B85">
      <w:pPr>
        <w:jc w:val="both"/>
      </w:pPr>
    </w:p>
    <w:p w:rsidR="00EE1B85" w:rsidRPr="00E815BE" w:rsidRDefault="00EE1B85" w:rsidP="00EE1B85">
      <w:pPr>
        <w:jc w:val="both"/>
        <w:rPr>
          <w:b/>
        </w:rPr>
      </w:pPr>
      <w:r w:rsidRPr="00E815BE">
        <w:rPr>
          <w:b/>
        </w:rPr>
        <w:t>Pagrindinio ugdymo pasiekimų patikrinimo rezultatai</w:t>
      </w:r>
    </w:p>
    <w:p w:rsidR="00EE1B85" w:rsidRPr="00E815BE" w:rsidRDefault="00EE1B85" w:rsidP="00EE1B85">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09"/>
        <w:gridCol w:w="709"/>
        <w:gridCol w:w="850"/>
        <w:gridCol w:w="709"/>
        <w:gridCol w:w="851"/>
        <w:gridCol w:w="850"/>
        <w:gridCol w:w="709"/>
        <w:gridCol w:w="850"/>
        <w:gridCol w:w="851"/>
        <w:gridCol w:w="850"/>
      </w:tblGrid>
      <w:tr w:rsidR="00EE1B85" w:rsidRPr="00E815BE" w:rsidTr="00013CA4">
        <w:trPr>
          <w:trHeight w:val="317"/>
        </w:trPr>
        <w:tc>
          <w:tcPr>
            <w:tcW w:w="1701" w:type="dxa"/>
          </w:tcPr>
          <w:p w:rsidR="00EE1B85" w:rsidRPr="00E815BE" w:rsidRDefault="00EE1B85" w:rsidP="008A3D35">
            <w:pPr>
              <w:jc w:val="both"/>
            </w:pPr>
          </w:p>
        </w:tc>
        <w:tc>
          <w:tcPr>
            <w:tcW w:w="709" w:type="dxa"/>
          </w:tcPr>
          <w:p w:rsidR="00EE1B85" w:rsidRPr="00E815BE" w:rsidRDefault="00EE1B85" w:rsidP="008A3D35">
            <w:pPr>
              <w:jc w:val="center"/>
              <w:rPr>
                <w:b/>
              </w:rPr>
            </w:pPr>
            <w:r w:rsidRPr="00E815BE">
              <w:rPr>
                <w:b/>
              </w:rPr>
              <w:t>1</w:t>
            </w:r>
          </w:p>
        </w:tc>
        <w:tc>
          <w:tcPr>
            <w:tcW w:w="709" w:type="dxa"/>
          </w:tcPr>
          <w:p w:rsidR="00EE1B85" w:rsidRPr="00E815BE" w:rsidRDefault="00EE1B85" w:rsidP="008A3D35">
            <w:pPr>
              <w:jc w:val="center"/>
              <w:rPr>
                <w:b/>
              </w:rPr>
            </w:pPr>
            <w:r w:rsidRPr="00E815BE">
              <w:rPr>
                <w:b/>
              </w:rPr>
              <w:t>2</w:t>
            </w:r>
          </w:p>
        </w:tc>
        <w:tc>
          <w:tcPr>
            <w:tcW w:w="850" w:type="dxa"/>
          </w:tcPr>
          <w:p w:rsidR="00EE1B85" w:rsidRPr="00E815BE" w:rsidRDefault="00EE1B85" w:rsidP="008A3D35">
            <w:pPr>
              <w:jc w:val="center"/>
              <w:rPr>
                <w:b/>
              </w:rPr>
            </w:pPr>
            <w:r w:rsidRPr="00E815BE">
              <w:rPr>
                <w:b/>
              </w:rPr>
              <w:t>3</w:t>
            </w:r>
          </w:p>
        </w:tc>
        <w:tc>
          <w:tcPr>
            <w:tcW w:w="709" w:type="dxa"/>
          </w:tcPr>
          <w:p w:rsidR="00EE1B85" w:rsidRPr="00E815BE" w:rsidRDefault="00EE1B85" w:rsidP="008A3D35">
            <w:pPr>
              <w:jc w:val="center"/>
              <w:rPr>
                <w:b/>
              </w:rPr>
            </w:pPr>
            <w:r w:rsidRPr="00E815BE">
              <w:rPr>
                <w:b/>
              </w:rPr>
              <w:t>4</w:t>
            </w:r>
          </w:p>
        </w:tc>
        <w:tc>
          <w:tcPr>
            <w:tcW w:w="851" w:type="dxa"/>
          </w:tcPr>
          <w:p w:rsidR="00EE1B85" w:rsidRPr="00E815BE" w:rsidRDefault="00EE1B85" w:rsidP="008A3D35">
            <w:pPr>
              <w:jc w:val="center"/>
              <w:rPr>
                <w:b/>
              </w:rPr>
            </w:pPr>
            <w:r w:rsidRPr="00E815BE">
              <w:rPr>
                <w:b/>
              </w:rPr>
              <w:t>5</w:t>
            </w:r>
          </w:p>
        </w:tc>
        <w:tc>
          <w:tcPr>
            <w:tcW w:w="850" w:type="dxa"/>
          </w:tcPr>
          <w:p w:rsidR="00EE1B85" w:rsidRPr="00E815BE" w:rsidRDefault="00EE1B85" w:rsidP="008A3D35">
            <w:pPr>
              <w:jc w:val="center"/>
              <w:rPr>
                <w:b/>
              </w:rPr>
            </w:pPr>
            <w:r w:rsidRPr="00E815BE">
              <w:rPr>
                <w:b/>
              </w:rPr>
              <w:t>6</w:t>
            </w:r>
          </w:p>
        </w:tc>
        <w:tc>
          <w:tcPr>
            <w:tcW w:w="709" w:type="dxa"/>
          </w:tcPr>
          <w:p w:rsidR="00EE1B85" w:rsidRPr="00E815BE" w:rsidRDefault="00EE1B85" w:rsidP="008A3D35">
            <w:pPr>
              <w:jc w:val="center"/>
              <w:rPr>
                <w:b/>
              </w:rPr>
            </w:pPr>
            <w:r w:rsidRPr="00E815BE">
              <w:rPr>
                <w:b/>
              </w:rPr>
              <w:t>7</w:t>
            </w:r>
          </w:p>
        </w:tc>
        <w:tc>
          <w:tcPr>
            <w:tcW w:w="850" w:type="dxa"/>
          </w:tcPr>
          <w:p w:rsidR="00EE1B85" w:rsidRPr="00E815BE" w:rsidRDefault="00EE1B85" w:rsidP="008A3D35">
            <w:pPr>
              <w:jc w:val="center"/>
              <w:rPr>
                <w:b/>
              </w:rPr>
            </w:pPr>
            <w:r w:rsidRPr="00E815BE">
              <w:rPr>
                <w:b/>
              </w:rPr>
              <w:t>8</w:t>
            </w:r>
          </w:p>
        </w:tc>
        <w:tc>
          <w:tcPr>
            <w:tcW w:w="851" w:type="dxa"/>
          </w:tcPr>
          <w:p w:rsidR="00EE1B85" w:rsidRPr="00E815BE" w:rsidRDefault="00EE1B85" w:rsidP="008A3D35">
            <w:pPr>
              <w:jc w:val="center"/>
              <w:rPr>
                <w:b/>
              </w:rPr>
            </w:pPr>
            <w:r w:rsidRPr="00E815BE">
              <w:rPr>
                <w:b/>
              </w:rPr>
              <w:t>9</w:t>
            </w:r>
          </w:p>
        </w:tc>
        <w:tc>
          <w:tcPr>
            <w:tcW w:w="850" w:type="dxa"/>
          </w:tcPr>
          <w:p w:rsidR="00EE1B85" w:rsidRPr="00E815BE" w:rsidRDefault="00EE1B85" w:rsidP="008A3D35">
            <w:pPr>
              <w:jc w:val="center"/>
              <w:rPr>
                <w:b/>
              </w:rPr>
            </w:pPr>
            <w:r w:rsidRPr="00E815BE">
              <w:rPr>
                <w:b/>
              </w:rPr>
              <w:t>10</w:t>
            </w:r>
          </w:p>
        </w:tc>
      </w:tr>
      <w:tr w:rsidR="00EE1B85" w:rsidRPr="00E815BE" w:rsidTr="00013CA4">
        <w:trPr>
          <w:trHeight w:val="317"/>
        </w:trPr>
        <w:tc>
          <w:tcPr>
            <w:tcW w:w="1701" w:type="dxa"/>
          </w:tcPr>
          <w:p w:rsidR="00EE1B85" w:rsidRPr="00E815BE" w:rsidRDefault="00EE1B85" w:rsidP="008A3D35">
            <w:pPr>
              <w:jc w:val="center"/>
            </w:pPr>
            <w:r w:rsidRPr="00E815BE">
              <w:t>Lietuvių kalba</w:t>
            </w:r>
          </w:p>
        </w:tc>
        <w:tc>
          <w:tcPr>
            <w:tcW w:w="709" w:type="dxa"/>
          </w:tcPr>
          <w:p w:rsidR="00EE1B85" w:rsidRPr="00E815BE" w:rsidRDefault="00EE1B85" w:rsidP="008A3D35">
            <w:pPr>
              <w:jc w:val="center"/>
            </w:pPr>
            <w:r w:rsidRPr="00E815BE">
              <w:t>0</w:t>
            </w:r>
          </w:p>
        </w:tc>
        <w:tc>
          <w:tcPr>
            <w:tcW w:w="709" w:type="dxa"/>
          </w:tcPr>
          <w:p w:rsidR="00EE1B85" w:rsidRPr="00E815BE" w:rsidRDefault="00EE1B85" w:rsidP="008A3D35">
            <w:pPr>
              <w:jc w:val="center"/>
            </w:pPr>
            <w:r w:rsidRPr="00E815BE">
              <w:t>6</w:t>
            </w:r>
          </w:p>
        </w:tc>
        <w:tc>
          <w:tcPr>
            <w:tcW w:w="850" w:type="dxa"/>
          </w:tcPr>
          <w:p w:rsidR="00EE1B85" w:rsidRPr="00E815BE" w:rsidRDefault="00EE1B85" w:rsidP="008A3D35">
            <w:pPr>
              <w:jc w:val="center"/>
            </w:pPr>
            <w:r w:rsidRPr="00E815BE">
              <w:t>7</w:t>
            </w:r>
          </w:p>
        </w:tc>
        <w:tc>
          <w:tcPr>
            <w:tcW w:w="709" w:type="dxa"/>
          </w:tcPr>
          <w:p w:rsidR="00EE1B85" w:rsidRPr="00E815BE" w:rsidRDefault="00EE1B85" w:rsidP="008A3D35">
            <w:pPr>
              <w:jc w:val="center"/>
            </w:pPr>
            <w:r w:rsidRPr="00E815BE">
              <w:t>23</w:t>
            </w:r>
          </w:p>
        </w:tc>
        <w:tc>
          <w:tcPr>
            <w:tcW w:w="851" w:type="dxa"/>
          </w:tcPr>
          <w:p w:rsidR="00EE1B85" w:rsidRPr="00E815BE" w:rsidRDefault="00EE1B85" w:rsidP="008A3D35">
            <w:pPr>
              <w:jc w:val="center"/>
            </w:pPr>
            <w:r w:rsidRPr="00E815BE">
              <w:t>24</w:t>
            </w:r>
          </w:p>
        </w:tc>
        <w:tc>
          <w:tcPr>
            <w:tcW w:w="850" w:type="dxa"/>
          </w:tcPr>
          <w:p w:rsidR="00EE1B85" w:rsidRPr="00E815BE" w:rsidRDefault="00EE1B85" w:rsidP="008A3D35">
            <w:pPr>
              <w:jc w:val="center"/>
            </w:pPr>
            <w:r w:rsidRPr="00E815BE">
              <w:t>17</w:t>
            </w:r>
          </w:p>
        </w:tc>
        <w:tc>
          <w:tcPr>
            <w:tcW w:w="709" w:type="dxa"/>
          </w:tcPr>
          <w:p w:rsidR="00EE1B85" w:rsidRPr="00E815BE" w:rsidRDefault="00EE1B85" w:rsidP="008A3D35">
            <w:pPr>
              <w:jc w:val="center"/>
            </w:pPr>
            <w:r w:rsidRPr="00E815BE">
              <w:t>18</w:t>
            </w:r>
          </w:p>
        </w:tc>
        <w:tc>
          <w:tcPr>
            <w:tcW w:w="850" w:type="dxa"/>
          </w:tcPr>
          <w:p w:rsidR="00EE1B85" w:rsidRPr="00E815BE" w:rsidRDefault="00EE1B85" w:rsidP="008A3D35">
            <w:pPr>
              <w:jc w:val="center"/>
            </w:pPr>
            <w:r w:rsidRPr="00E815BE">
              <w:t>21</w:t>
            </w:r>
          </w:p>
        </w:tc>
        <w:tc>
          <w:tcPr>
            <w:tcW w:w="851" w:type="dxa"/>
          </w:tcPr>
          <w:p w:rsidR="00EE1B85" w:rsidRPr="00E815BE" w:rsidRDefault="00EE1B85" w:rsidP="008A3D35">
            <w:pPr>
              <w:jc w:val="center"/>
            </w:pPr>
            <w:r w:rsidRPr="00E815BE">
              <w:t>15</w:t>
            </w:r>
          </w:p>
        </w:tc>
        <w:tc>
          <w:tcPr>
            <w:tcW w:w="850" w:type="dxa"/>
          </w:tcPr>
          <w:p w:rsidR="00EE1B85" w:rsidRPr="00E815BE" w:rsidRDefault="00EE1B85" w:rsidP="008A3D35">
            <w:pPr>
              <w:jc w:val="center"/>
            </w:pPr>
            <w:r w:rsidRPr="00E815BE">
              <w:t>2</w:t>
            </w:r>
          </w:p>
        </w:tc>
      </w:tr>
      <w:tr w:rsidR="00EE1B85" w:rsidRPr="00E815BE" w:rsidTr="00013CA4">
        <w:trPr>
          <w:trHeight w:val="335"/>
        </w:trPr>
        <w:tc>
          <w:tcPr>
            <w:tcW w:w="1701" w:type="dxa"/>
          </w:tcPr>
          <w:p w:rsidR="00EE1B85" w:rsidRPr="00E815BE" w:rsidRDefault="00EE1B85" w:rsidP="008A3D35">
            <w:pPr>
              <w:jc w:val="center"/>
            </w:pPr>
            <w:r w:rsidRPr="00E815BE">
              <w:t>Matematika</w:t>
            </w:r>
          </w:p>
        </w:tc>
        <w:tc>
          <w:tcPr>
            <w:tcW w:w="709" w:type="dxa"/>
          </w:tcPr>
          <w:p w:rsidR="00EE1B85" w:rsidRPr="00E815BE" w:rsidRDefault="00EE1B85" w:rsidP="008A3D35">
            <w:pPr>
              <w:jc w:val="center"/>
            </w:pPr>
            <w:r w:rsidRPr="00E815BE">
              <w:t>1</w:t>
            </w:r>
          </w:p>
        </w:tc>
        <w:tc>
          <w:tcPr>
            <w:tcW w:w="709" w:type="dxa"/>
          </w:tcPr>
          <w:p w:rsidR="00EE1B85" w:rsidRPr="00E815BE" w:rsidRDefault="00EE1B85" w:rsidP="008A3D35">
            <w:pPr>
              <w:jc w:val="center"/>
            </w:pPr>
            <w:r w:rsidRPr="00E815BE">
              <w:t>20</w:t>
            </w:r>
          </w:p>
        </w:tc>
        <w:tc>
          <w:tcPr>
            <w:tcW w:w="850" w:type="dxa"/>
          </w:tcPr>
          <w:p w:rsidR="00EE1B85" w:rsidRPr="00E815BE" w:rsidRDefault="00EE1B85" w:rsidP="008A3D35">
            <w:pPr>
              <w:jc w:val="center"/>
            </w:pPr>
            <w:r w:rsidRPr="00E815BE">
              <w:t>11</w:t>
            </w:r>
          </w:p>
        </w:tc>
        <w:tc>
          <w:tcPr>
            <w:tcW w:w="709" w:type="dxa"/>
          </w:tcPr>
          <w:p w:rsidR="00EE1B85" w:rsidRPr="00E815BE" w:rsidRDefault="00EE1B85" w:rsidP="008A3D35">
            <w:pPr>
              <w:jc w:val="center"/>
            </w:pPr>
            <w:r w:rsidRPr="00E815BE">
              <w:t>27</w:t>
            </w:r>
          </w:p>
        </w:tc>
        <w:tc>
          <w:tcPr>
            <w:tcW w:w="851" w:type="dxa"/>
          </w:tcPr>
          <w:p w:rsidR="00EE1B85" w:rsidRPr="00E815BE" w:rsidRDefault="00EE1B85" w:rsidP="008A3D35">
            <w:pPr>
              <w:jc w:val="center"/>
            </w:pPr>
            <w:r w:rsidRPr="00E815BE">
              <w:t>12</w:t>
            </w:r>
          </w:p>
        </w:tc>
        <w:tc>
          <w:tcPr>
            <w:tcW w:w="850" w:type="dxa"/>
          </w:tcPr>
          <w:p w:rsidR="00EE1B85" w:rsidRPr="00E815BE" w:rsidRDefault="00EE1B85" w:rsidP="008A3D35">
            <w:pPr>
              <w:jc w:val="center"/>
            </w:pPr>
            <w:r w:rsidRPr="00E815BE">
              <w:t>19</w:t>
            </w:r>
          </w:p>
        </w:tc>
        <w:tc>
          <w:tcPr>
            <w:tcW w:w="709" w:type="dxa"/>
          </w:tcPr>
          <w:p w:rsidR="00EE1B85" w:rsidRPr="00E815BE" w:rsidRDefault="00EE1B85" w:rsidP="008A3D35">
            <w:pPr>
              <w:jc w:val="center"/>
            </w:pPr>
            <w:r w:rsidRPr="00E815BE">
              <w:t>20</w:t>
            </w:r>
          </w:p>
        </w:tc>
        <w:tc>
          <w:tcPr>
            <w:tcW w:w="850" w:type="dxa"/>
          </w:tcPr>
          <w:p w:rsidR="00EE1B85" w:rsidRPr="00E815BE" w:rsidRDefault="00EE1B85" w:rsidP="008A3D35">
            <w:pPr>
              <w:jc w:val="center"/>
            </w:pPr>
            <w:r w:rsidRPr="00E815BE">
              <w:t>13</w:t>
            </w:r>
          </w:p>
        </w:tc>
        <w:tc>
          <w:tcPr>
            <w:tcW w:w="851" w:type="dxa"/>
          </w:tcPr>
          <w:p w:rsidR="00EE1B85" w:rsidRPr="00E815BE" w:rsidRDefault="00EE1B85" w:rsidP="008A3D35">
            <w:pPr>
              <w:jc w:val="center"/>
            </w:pPr>
            <w:r w:rsidRPr="00E815BE">
              <w:t>5</w:t>
            </w:r>
          </w:p>
        </w:tc>
        <w:tc>
          <w:tcPr>
            <w:tcW w:w="850" w:type="dxa"/>
          </w:tcPr>
          <w:p w:rsidR="00EE1B85" w:rsidRPr="00E815BE" w:rsidRDefault="00EE1B85" w:rsidP="008A3D35">
            <w:pPr>
              <w:jc w:val="center"/>
            </w:pPr>
            <w:r w:rsidRPr="00E815BE">
              <w:t>5</w:t>
            </w:r>
          </w:p>
        </w:tc>
      </w:tr>
    </w:tbl>
    <w:p w:rsidR="00EE1B85" w:rsidRPr="00E815BE" w:rsidRDefault="00EE1B85" w:rsidP="00EE1B85">
      <w:pPr>
        <w:jc w:val="both"/>
      </w:pPr>
    </w:p>
    <w:p w:rsidR="00EE1B85" w:rsidRPr="00E815BE" w:rsidRDefault="00EE1B85" w:rsidP="00EE1B85">
      <w:pPr>
        <w:jc w:val="both"/>
        <w:rPr>
          <w:b/>
        </w:rPr>
      </w:pPr>
      <w:r w:rsidRPr="00E815BE">
        <w:rPr>
          <w:b/>
        </w:rPr>
        <w:t xml:space="preserve">Mokinių, įgijusių vidurinį išsilavinimą, skaičius / dalis </w:t>
      </w:r>
    </w:p>
    <w:p w:rsidR="00EE1B85" w:rsidRPr="00E815BE" w:rsidRDefault="00EE1B85" w:rsidP="00EE1B8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2968"/>
      </w:tblGrid>
      <w:tr w:rsidR="00EE1B85" w:rsidRPr="00E815BE" w:rsidTr="00013CA4">
        <w:tc>
          <w:tcPr>
            <w:tcW w:w="3313" w:type="dxa"/>
          </w:tcPr>
          <w:p w:rsidR="00EE1B85" w:rsidRPr="00E815BE" w:rsidRDefault="00EE1B85" w:rsidP="008A3D35">
            <w:pPr>
              <w:jc w:val="center"/>
            </w:pPr>
            <w:r w:rsidRPr="00E815BE">
              <w:t>Mokinių skaičius</w:t>
            </w:r>
          </w:p>
        </w:tc>
        <w:tc>
          <w:tcPr>
            <w:tcW w:w="3358" w:type="dxa"/>
          </w:tcPr>
          <w:p w:rsidR="00EE1B85" w:rsidRPr="00E815BE" w:rsidRDefault="00EE1B85" w:rsidP="008A3D35">
            <w:pPr>
              <w:jc w:val="center"/>
            </w:pPr>
            <w:r w:rsidRPr="00E815BE">
              <w:t>Mokinių, įgijusių vidurinį išsilavinimą, skaičius</w:t>
            </w:r>
          </w:p>
        </w:tc>
        <w:tc>
          <w:tcPr>
            <w:tcW w:w="2968" w:type="dxa"/>
          </w:tcPr>
          <w:p w:rsidR="00EE1B85" w:rsidRPr="00E815BE" w:rsidRDefault="00EE1B85" w:rsidP="008A3D35">
            <w:pPr>
              <w:jc w:val="center"/>
            </w:pPr>
            <w:r w:rsidRPr="00E815BE">
              <w:t>Įgijusių vidurinį išsilavinimą mokinių dalis  (proc.)</w:t>
            </w:r>
          </w:p>
        </w:tc>
      </w:tr>
      <w:tr w:rsidR="00EE1B85" w:rsidRPr="00E815BE" w:rsidTr="00013CA4">
        <w:tc>
          <w:tcPr>
            <w:tcW w:w="3313" w:type="dxa"/>
          </w:tcPr>
          <w:p w:rsidR="00EE1B85" w:rsidRPr="00E815BE" w:rsidRDefault="00EE1B85" w:rsidP="008A3D35">
            <w:pPr>
              <w:jc w:val="center"/>
            </w:pPr>
            <w:r w:rsidRPr="00E815BE">
              <w:t>136</w:t>
            </w:r>
          </w:p>
        </w:tc>
        <w:tc>
          <w:tcPr>
            <w:tcW w:w="3358" w:type="dxa"/>
          </w:tcPr>
          <w:p w:rsidR="00EE1B85" w:rsidRPr="00E815BE" w:rsidRDefault="00EE1B85" w:rsidP="008A3D35">
            <w:pPr>
              <w:jc w:val="center"/>
            </w:pPr>
            <w:r w:rsidRPr="00E815BE">
              <w:t>129</w:t>
            </w:r>
          </w:p>
        </w:tc>
        <w:tc>
          <w:tcPr>
            <w:tcW w:w="2968" w:type="dxa"/>
          </w:tcPr>
          <w:p w:rsidR="00EE1B85" w:rsidRPr="00E815BE" w:rsidRDefault="00EE1B85" w:rsidP="008A3D35">
            <w:pPr>
              <w:jc w:val="center"/>
            </w:pPr>
            <w:r w:rsidRPr="00E815BE">
              <w:t>94,9</w:t>
            </w:r>
          </w:p>
        </w:tc>
      </w:tr>
    </w:tbl>
    <w:p w:rsidR="00EE1B85" w:rsidRPr="00E815BE" w:rsidRDefault="00EE1B85" w:rsidP="00EE1B85">
      <w:pPr>
        <w:jc w:val="both"/>
      </w:pPr>
    </w:p>
    <w:p w:rsidR="00EE1B85" w:rsidRPr="00E815BE" w:rsidRDefault="00AC6F04" w:rsidP="00EE1B85">
      <w:pPr>
        <w:jc w:val="both"/>
        <w:rPr>
          <w:b/>
        </w:rPr>
      </w:pPr>
      <w:r w:rsidRPr="00E815BE">
        <w:rPr>
          <w:b/>
        </w:rPr>
        <w:t>Valstybinių brandos egzaminų rezultatai</w:t>
      </w:r>
      <w:r w:rsidR="00F860B7" w:rsidRPr="00E815BE">
        <w:rPr>
          <w:b/>
        </w:rPr>
        <w:t xml:space="preserve"> (su eksternais ir buvusiais mokiniais).</w:t>
      </w:r>
    </w:p>
    <w:tbl>
      <w:tblPr>
        <w:tblpPr w:leftFromText="180" w:rightFromText="180" w:vertAnchor="text" w:horzAnchor="margin" w:tblpX="108" w:tblpY="419"/>
        <w:tblW w:w="0" w:type="auto"/>
        <w:tblBorders>
          <w:insideH w:val="single" w:sz="4" w:space="0" w:color="auto"/>
          <w:insideV w:val="single" w:sz="4" w:space="0" w:color="auto"/>
        </w:tblBorders>
        <w:tblLook w:val="01E0" w:firstRow="1" w:lastRow="1" w:firstColumn="1" w:lastColumn="1" w:noHBand="0" w:noVBand="0"/>
      </w:tblPr>
      <w:tblGrid>
        <w:gridCol w:w="2706"/>
        <w:gridCol w:w="1232"/>
        <w:gridCol w:w="1255"/>
        <w:gridCol w:w="1194"/>
        <w:gridCol w:w="1194"/>
        <w:gridCol w:w="1069"/>
        <w:gridCol w:w="989"/>
      </w:tblGrid>
      <w:tr w:rsidR="00EE1B85" w:rsidRPr="003B35DF" w:rsidTr="00013CA4">
        <w:trPr>
          <w:trHeight w:val="411"/>
        </w:trPr>
        <w:tc>
          <w:tcPr>
            <w:tcW w:w="2706" w:type="dxa"/>
            <w:tcBorders>
              <w:top w:val="single" w:sz="4" w:space="0" w:color="auto"/>
              <w:left w:val="single" w:sz="4" w:space="0" w:color="auto"/>
              <w:bottom w:val="single" w:sz="4" w:space="0" w:color="auto"/>
            </w:tcBorders>
          </w:tcPr>
          <w:p w:rsidR="00EE1B85" w:rsidRPr="00F860B7" w:rsidRDefault="00EE1B85" w:rsidP="00013CA4">
            <w:pPr>
              <w:rPr>
                <w:b/>
                <w:sz w:val="22"/>
                <w:szCs w:val="22"/>
              </w:rPr>
            </w:pPr>
          </w:p>
          <w:p w:rsidR="00EE1B85" w:rsidRPr="00F860B7" w:rsidRDefault="00EE1B85" w:rsidP="00013CA4">
            <w:pPr>
              <w:jc w:val="center"/>
              <w:rPr>
                <w:b/>
                <w:sz w:val="22"/>
                <w:szCs w:val="22"/>
              </w:rPr>
            </w:pPr>
            <w:r w:rsidRPr="00F860B7">
              <w:rPr>
                <w:b/>
                <w:sz w:val="22"/>
                <w:szCs w:val="22"/>
              </w:rPr>
              <w:t>Egzaminas</w:t>
            </w:r>
          </w:p>
        </w:tc>
        <w:tc>
          <w:tcPr>
            <w:tcW w:w="1232" w:type="dxa"/>
            <w:tcBorders>
              <w:top w:val="single" w:sz="4" w:space="0" w:color="auto"/>
              <w:bottom w:val="single" w:sz="4" w:space="0" w:color="auto"/>
            </w:tcBorders>
          </w:tcPr>
          <w:p w:rsidR="00EE1B85" w:rsidRPr="00F860B7" w:rsidRDefault="00EE1B85" w:rsidP="00013CA4">
            <w:pPr>
              <w:jc w:val="center"/>
              <w:rPr>
                <w:b/>
                <w:sz w:val="22"/>
                <w:szCs w:val="22"/>
              </w:rPr>
            </w:pPr>
            <w:r w:rsidRPr="00F860B7">
              <w:rPr>
                <w:b/>
                <w:sz w:val="22"/>
                <w:szCs w:val="22"/>
              </w:rPr>
              <w:t>Kandidatų skaičius</w:t>
            </w:r>
          </w:p>
        </w:tc>
        <w:tc>
          <w:tcPr>
            <w:tcW w:w="1255" w:type="dxa"/>
            <w:tcBorders>
              <w:top w:val="single" w:sz="4" w:space="0" w:color="auto"/>
              <w:bottom w:val="single" w:sz="4" w:space="0" w:color="auto"/>
            </w:tcBorders>
          </w:tcPr>
          <w:p w:rsidR="00EE1B85" w:rsidRPr="00F860B7" w:rsidRDefault="00EE1B85" w:rsidP="00013CA4">
            <w:pPr>
              <w:jc w:val="center"/>
              <w:rPr>
                <w:b/>
                <w:sz w:val="22"/>
                <w:szCs w:val="22"/>
              </w:rPr>
            </w:pPr>
            <w:r w:rsidRPr="00F860B7">
              <w:rPr>
                <w:b/>
                <w:sz w:val="22"/>
                <w:szCs w:val="22"/>
              </w:rPr>
              <w:t>Neišlaikė</w:t>
            </w:r>
          </w:p>
        </w:tc>
        <w:tc>
          <w:tcPr>
            <w:tcW w:w="1194" w:type="dxa"/>
            <w:tcBorders>
              <w:top w:val="single" w:sz="4" w:space="0" w:color="auto"/>
              <w:bottom w:val="single" w:sz="4" w:space="0" w:color="auto"/>
            </w:tcBorders>
          </w:tcPr>
          <w:p w:rsidR="00EE1B85" w:rsidRPr="00F860B7" w:rsidRDefault="00EE1B85" w:rsidP="00013CA4">
            <w:pPr>
              <w:jc w:val="center"/>
              <w:rPr>
                <w:b/>
                <w:sz w:val="22"/>
                <w:szCs w:val="22"/>
              </w:rPr>
            </w:pPr>
            <w:r w:rsidRPr="00F860B7">
              <w:rPr>
                <w:b/>
                <w:sz w:val="22"/>
                <w:szCs w:val="22"/>
              </w:rPr>
              <w:t>16–35</w:t>
            </w:r>
          </w:p>
        </w:tc>
        <w:tc>
          <w:tcPr>
            <w:tcW w:w="1194" w:type="dxa"/>
            <w:tcBorders>
              <w:top w:val="single" w:sz="4" w:space="0" w:color="auto"/>
              <w:bottom w:val="single" w:sz="4" w:space="0" w:color="auto"/>
            </w:tcBorders>
          </w:tcPr>
          <w:p w:rsidR="00EE1B85" w:rsidRPr="00F860B7" w:rsidRDefault="00EE1B85" w:rsidP="00013CA4">
            <w:pPr>
              <w:jc w:val="center"/>
              <w:rPr>
                <w:b/>
                <w:sz w:val="22"/>
                <w:szCs w:val="22"/>
              </w:rPr>
            </w:pPr>
            <w:r w:rsidRPr="00F860B7">
              <w:rPr>
                <w:b/>
                <w:sz w:val="22"/>
                <w:szCs w:val="22"/>
              </w:rPr>
              <w:t>36–85</w:t>
            </w:r>
          </w:p>
        </w:tc>
        <w:tc>
          <w:tcPr>
            <w:tcW w:w="1069" w:type="dxa"/>
            <w:tcBorders>
              <w:top w:val="single" w:sz="4" w:space="0" w:color="auto"/>
              <w:bottom w:val="single" w:sz="4" w:space="0" w:color="auto"/>
              <w:right w:val="single" w:sz="4" w:space="0" w:color="auto"/>
            </w:tcBorders>
          </w:tcPr>
          <w:p w:rsidR="00EE1B85" w:rsidRPr="00F860B7" w:rsidRDefault="00EE1B85" w:rsidP="00013CA4">
            <w:pPr>
              <w:jc w:val="center"/>
              <w:rPr>
                <w:b/>
                <w:sz w:val="22"/>
                <w:szCs w:val="22"/>
              </w:rPr>
            </w:pPr>
            <w:r w:rsidRPr="00F860B7">
              <w:rPr>
                <w:b/>
                <w:sz w:val="22"/>
                <w:szCs w:val="22"/>
              </w:rPr>
              <w:t>86–99</w:t>
            </w:r>
          </w:p>
        </w:tc>
        <w:tc>
          <w:tcPr>
            <w:tcW w:w="989" w:type="dxa"/>
            <w:tcBorders>
              <w:top w:val="single" w:sz="4" w:space="0" w:color="auto"/>
              <w:bottom w:val="single" w:sz="4" w:space="0" w:color="auto"/>
              <w:right w:val="single" w:sz="4" w:space="0" w:color="auto"/>
            </w:tcBorders>
          </w:tcPr>
          <w:p w:rsidR="00EE1B85" w:rsidRPr="00F860B7" w:rsidRDefault="00EE1B85" w:rsidP="00013CA4">
            <w:pPr>
              <w:jc w:val="center"/>
              <w:rPr>
                <w:b/>
                <w:sz w:val="22"/>
                <w:szCs w:val="22"/>
              </w:rPr>
            </w:pPr>
            <w:r w:rsidRPr="00F860B7">
              <w:rPr>
                <w:b/>
                <w:sz w:val="22"/>
                <w:szCs w:val="22"/>
              </w:rPr>
              <w:t>100</w:t>
            </w:r>
          </w:p>
        </w:tc>
      </w:tr>
      <w:tr w:rsidR="00EE1B85" w:rsidRPr="003B35DF" w:rsidTr="00013CA4">
        <w:trPr>
          <w:trHeight w:val="277"/>
        </w:trPr>
        <w:tc>
          <w:tcPr>
            <w:tcW w:w="2706" w:type="dxa"/>
            <w:tcBorders>
              <w:top w:val="single" w:sz="4" w:space="0" w:color="auto"/>
              <w:left w:val="single" w:sz="4" w:space="0" w:color="auto"/>
              <w:bottom w:val="single" w:sz="4" w:space="0" w:color="auto"/>
            </w:tcBorders>
          </w:tcPr>
          <w:p w:rsidR="00EE1B85" w:rsidRPr="00F860B7" w:rsidRDefault="00EE1B85" w:rsidP="00013CA4">
            <w:pPr>
              <w:rPr>
                <w:sz w:val="22"/>
                <w:szCs w:val="22"/>
              </w:rPr>
            </w:pPr>
            <w:r w:rsidRPr="00F860B7">
              <w:rPr>
                <w:sz w:val="22"/>
                <w:szCs w:val="22"/>
              </w:rPr>
              <w:t xml:space="preserve">Užsienio  kalba (anglų) </w:t>
            </w:r>
          </w:p>
        </w:tc>
        <w:tc>
          <w:tcPr>
            <w:tcW w:w="1232"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132</w:t>
            </w:r>
          </w:p>
        </w:tc>
        <w:tc>
          <w:tcPr>
            <w:tcW w:w="1255"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4</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21</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68</w:t>
            </w:r>
          </w:p>
        </w:tc>
        <w:tc>
          <w:tcPr>
            <w:tcW w:w="106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30</w:t>
            </w:r>
          </w:p>
        </w:tc>
        <w:tc>
          <w:tcPr>
            <w:tcW w:w="98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9</w:t>
            </w:r>
          </w:p>
        </w:tc>
      </w:tr>
      <w:tr w:rsidR="00EE1B85" w:rsidRPr="003B35DF" w:rsidTr="00013CA4">
        <w:trPr>
          <w:trHeight w:val="277"/>
        </w:trPr>
        <w:tc>
          <w:tcPr>
            <w:tcW w:w="2706" w:type="dxa"/>
            <w:tcBorders>
              <w:top w:val="single" w:sz="4" w:space="0" w:color="auto"/>
              <w:left w:val="single" w:sz="4" w:space="0" w:color="auto"/>
              <w:bottom w:val="single" w:sz="4" w:space="0" w:color="auto"/>
            </w:tcBorders>
          </w:tcPr>
          <w:p w:rsidR="00EE1B85" w:rsidRPr="00F860B7" w:rsidRDefault="00EE1B85" w:rsidP="00013CA4">
            <w:pPr>
              <w:rPr>
                <w:sz w:val="22"/>
                <w:szCs w:val="22"/>
              </w:rPr>
            </w:pPr>
            <w:r w:rsidRPr="00F860B7">
              <w:rPr>
                <w:sz w:val="22"/>
                <w:szCs w:val="22"/>
              </w:rPr>
              <w:t>Lietuvių kalba ir literatūra</w:t>
            </w:r>
          </w:p>
        </w:tc>
        <w:tc>
          <w:tcPr>
            <w:tcW w:w="1232"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127</w:t>
            </w:r>
          </w:p>
        </w:tc>
        <w:tc>
          <w:tcPr>
            <w:tcW w:w="1255"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11</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43</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56</w:t>
            </w:r>
          </w:p>
        </w:tc>
        <w:tc>
          <w:tcPr>
            <w:tcW w:w="106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16</w:t>
            </w:r>
          </w:p>
        </w:tc>
        <w:tc>
          <w:tcPr>
            <w:tcW w:w="98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1</w:t>
            </w:r>
          </w:p>
        </w:tc>
      </w:tr>
      <w:tr w:rsidR="00EE1B85" w:rsidRPr="003B35DF" w:rsidTr="00013CA4">
        <w:trPr>
          <w:trHeight w:val="277"/>
        </w:trPr>
        <w:tc>
          <w:tcPr>
            <w:tcW w:w="2706" w:type="dxa"/>
            <w:tcBorders>
              <w:top w:val="single" w:sz="4" w:space="0" w:color="auto"/>
              <w:left w:val="single" w:sz="4" w:space="0" w:color="auto"/>
              <w:bottom w:val="single" w:sz="4" w:space="0" w:color="auto"/>
            </w:tcBorders>
          </w:tcPr>
          <w:p w:rsidR="00EE1B85" w:rsidRPr="00F860B7" w:rsidRDefault="00EE1B85" w:rsidP="00013CA4">
            <w:pPr>
              <w:rPr>
                <w:sz w:val="22"/>
                <w:szCs w:val="22"/>
              </w:rPr>
            </w:pPr>
            <w:r w:rsidRPr="00F860B7">
              <w:rPr>
                <w:sz w:val="22"/>
                <w:szCs w:val="22"/>
              </w:rPr>
              <w:t>Chemija</w:t>
            </w:r>
          </w:p>
        </w:tc>
        <w:tc>
          <w:tcPr>
            <w:tcW w:w="1232"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11</w:t>
            </w:r>
          </w:p>
        </w:tc>
        <w:tc>
          <w:tcPr>
            <w:tcW w:w="1255"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0</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4</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3</w:t>
            </w:r>
          </w:p>
        </w:tc>
        <w:tc>
          <w:tcPr>
            <w:tcW w:w="106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4</w:t>
            </w:r>
          </w:p>
        </w:tc>
        <w:tc>
          <w:tcPr>
            <w:tcW w:w="98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0</w:t>
            </w:r>
          </w:p>
        </w:tc>
      </w:tr>
      <w:tr w:rsidR="00EE1B85" w:rsidRPr="003B35DF" w:rsidTr="00013CA4">
        <w:trPr>
          <w:trHeight w:val="277"/>
        </w:trPr>
        <w:tc>
          <w:tcPr>
            <w:tcW w:w="2706" w:type="dxa"/>
            <w:tcBorders>
              <w:top w:val="single" w:sz="4" w:space="0" w:color="auto"/>
              <w:left w:val="single" w:sz="4" w:space="0" w:color="auto"/>
              <w:bottom w:val="single" w:sz="4" w:space="0" w:color="auto"/>
            </w:tcBorders>
          </w:tcPr>
          <w:p w:rsidR="00EE1B85" w:rsidRPr="00F860B7" w:rsidRDefault="00EE1B85" w:rsidP="00013CA4">
            <w:pPr>
              <w:rPr>
                <w:sz w:val="22"/>
                <w:szCs w:val="22"/>
              </w:rPr>
            </w:pPr>
            <w:r w:rsidRPr="00F860B7">
              <w:rPr>
                <w:sz w:val="22"/>
                <w:szCs w:val="22"/>
              </w:rPr>
              <w:t>Fizika</w:t>
            </w:r>
          </w:p>
        </w:tc>
        <w:tc>
          <w:tcPr>
            <w:tcW w:w="1232"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33</w:t>
            </w:r>
          </w:p>
        </w:tc>
        <w:tc>
          <w:tcPr>
            <w:tcW w:w="1255"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2</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22</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8</w:t>
            </w:r>
          </w:p>
        </w:tc>
        <w:tc>
          <w:tcPr>
            <w:tcW w:w="106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1</w:t>
            </w:r>
          </w:p>
        </w:tc>
        <w:tc>
          <w:tcPr>
            <w:tcW w:w="98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0</w:t>
            </w:r>
          </w:p>
        </w:tc>
      </w:tr>
      <w:tr w:rsidR="00EE1B85" w:rsidRPr="003B35DF" w:rsidTr="00013CA4">
        <w:trPr>
          <w:trHeight w:val="277"/>
        </w:trPr>
        <w:tc>
          <w:tcPr>
            <w:tcW w:w="2706" w:type="dxa"/>
            <w:tcBorders>
              <w:top w:val="single" w:sz="4" w:space="0" w:color="auto"/>
              <w:left w:val="single" w:sz="4" w:space="0" w:color="auto"/>
              <w:bottom w:val="single" w:sz="4" w:space="0" w:color="auto"/>
            </w:tcBorders>
          </w:tcPr>
          <w:p w:rsidR="00EE1B85" w:rsidRPr="00F860B7" w:rsidRDefault="00EE1B85" w:rsidP="00013CA4">
            <w:pPr>
              <w:rPr>
                <w:sz w:val="22"/>
                <w:szCs w:val="22"/>
              </w:rPr>
            </w:pPr>
            <w:r w:rsidRPr="00F860B7">
              <w:rPr>
                <w:sz w:val="22"/>
                <w:szCs w:val="22"/>
              </w:rPr>
              <w:t>Matematika</w:t>
            </w:r>
          </w:p>
        </w:tc>
        <w:tc>
          <w:tcPr>
            <w:tcW w:w="1232"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143</w:t>
            </w:r>
          </w:p>
        </w:tc>
        <w:tc>
          <w:tcPr>
            <w:tcW w:w="1255"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37</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69</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32</w:t>
            </w:r>
          </w:p>
        </w:tc>
        <w:tc>
          <w:tcPr>
            <w:tcW w:w="106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4</w:t>
            </w:r>
          </w:p>
        </w:tc>
        <w:tc>
          <w:tcPr>
            <w:tcW w:w="98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1</w:t>
            </w:r>
          </w:p>
        </w:tc>
      </w:tr>
      <w:tr w:rsidR="00EE1B85" w:rsidRPr="003B35DF" w:rsidTr="00013CA4">
        <w:trPr>
          <w:trHeight w:val="277"/>
        </w:trPr>
        <w:tc>
          <w:tcPr>
            <w:tcW w:w="2706" w:type="dxa"/>
            <w:tcBorders>
              <w:top w:val="single" w:sz="4" w:space="0" w:color="auto"/>
              <w:left w:val="single" w:sz="4" w:space="0" w:color="auto"/>
              <w:bottom w:val="single" w:sz="4" w:space="0" w:color="auto"/>
            </w:tcBorders>
          </w:tcPr>
          <w:p w:rsidR="00EE1B85" w:rsidRPr="00F860B7" w:rsidRDefault="00EE1B85" w:rsidP="00013CA4">
            <w:pPr>
              <w:rPr>
                <w:sz w:val="22"/>
                <w:szCs w:val="22"/>
              </w:rPr>
            </w:pPr>
            <w:r w:rsidRPr="00F860B7">
              <w:rPr>
                <w:sz w:val="22"/>
                <w:szCs w:val="22"/>
              </w:rPr>
              <w:lastRenderedPageBreak/>
              <w:t>Istorija</w:t>
            </w:r>
          </w:p>
        </w:tc>
        <w:tc>
          <w:tcPr>
            <w:tcW w:w="1232"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63</w:t>
            </w:r>
          </w:p>
        </w:tc>
        <w:tc>
          <w:tcPr>
            <w:tcW w:w="1255"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1</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25</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35</w:t>
            </w:r>
          </w:p>
        </w:tc>
        <w:tc>
          <w:tcPr>
            <w:tcW w:w="106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2</w:t>
            </w:r>
          </w:p>
        </w:tc>
        <w:tc>
          <w:tcPr>
            <w:tcW w:w="98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0</w:t>
            </w:r>
          </w:p>
        </w:tc>
      </w:tr>
      <w:tr w:rsidR="00EE1B85" w:rsidRPr="003B35DF" w:rsidTr="00013CA4">
        <w:trPr>
          <w:trHeight w:val="292"/>
        </w:trPr>
        <w:tc>
          <w:tcPr>
            <w:tcW w:w="2706" w:type="dxa"/>
            <w:tcBorders>
              <w:top w:val="single" w:sz="4" w:space="0" w:color="auto"/>
              <w:left w:val="single" w:sz="4" w:space="0" w:color="auto"/>
              <w:bottom w:val="single" w:sz="4" w:space="0" w:color="auto"/>
            </w:tcBorders>
          </w:tcPr>
          <w:p w:rsidR="00EE1B85" w:rsidRPr="00F860B7" w:rsidRDefault="00EE1B85" w:rsidP="00013CA4">
            <w:pPr>
              <w:rPr>
                <w:sz w:val="22"/>
                <w:szCs w:val="22"/>
              </w:rPr>
            </w:pPr>
            <w:r w:rsidRPr="00F860B7">
              <w:rPr>
                <w:sz w:val="22"/>
                <w:szCs w:val="22"/>
              </w:rPr>
              <w:t>Biologija</w:t>
            </w:r>
          </w:p>
        </w:tc>
        <w:tc>
          <w:tcPr>
            <w:tcW w:w="1232"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46</w:t>
            </w:r>
          </w:p>
        </w:tc>
        <w:tc>
          <w:tcPr>
            <w:tcW w:w="1255"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1</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24</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15</w:t>
            </w:r>
          </w:p>
        </w:tc>
        <w:tc>
          <w:tcPr>
            <w:tcW w:w="106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5</w:t>
            </w:r>
          </w:p>
        </w:tc>
        <w:tc>
          <w:tcPr>
            <w:tcW w:w="98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1</w:t>
            </w:r>
          </w:p>
        </w:tc>
      </w:tr>
      <w:tr w:rsidR="00EE1B85" w:rsidRPr="003B35DF" w:rsidTr="00013CA4">
        <w:trPr>
          <w:trHeight w:val="277"/>
        </w:trPr>
        <w:tc>
          <w:tcPr>
            <w:tcW w:w="2706" w:type="dxa"/>
            <w:tcBorders>
              <w:top w:val="single" w:sz="4" w:space="0" w:color="auto"/>
              <w:left w:val="single" w:sz="4" w:space="0" w:color="auto"/>
              <w:bottom w:val="single" w:sz="4" w:space="0" w:color="auto"/>
            </w:tcBorders>
          </w:tcPr>
          <w:p w:rsidR="00EE1B85" w:rsidRPr="00F860B7" w:rsidRDefault="00EE1B85" w:rsidP="00013CA4">
            <w:pPr>
              <w:rPr>
                <w:sz w:val="22"/>
                <w:szCs w:val="22"/>
              </w:rPr>
            </w:pPr>
            <w:r w:rsidRPr="00F860B7">
              <w:rPr>
                <w:sz w:val="22"/>
                <w:szCs w:val="22"/>
              </w:rPr>
              <w:t>Geografija</w:t>
            </w:r>
          </w:p>
        </w:tc>
        <w:tc>
          <w:tcPr>
            <w:tcW w:w="1232"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21</w:t>
            </w:r>
          </w:p>
        </w:tc>
        <w:tc>
          <w:tcPr>
            <w:tcW w:w="1255"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1</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10</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10</w:t>
            </w:r>
          </w:p>
        </w:tc>
        <w:tc>
          <w:tcPr>
            <w:tcW w:w="106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0</w:t>
            </w:r>
          </w:p>
        </w:tc>
        <w:tc>
          <w:tcPr>
            <w:tcW w:w="98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0</w:t>
            </w:r>
          </w:p>
        </w:tc>
      </w:tr>
      <w:tr w:rsidR="00EE1B85" w:rsidRPr="003B35DF" w:rsidTr="00013CA4">
        <w:trPr>
          <w:trHeight w:val="88"/>
        </w:trPr>
        <w:tc>
          <w:tcPr>
            <w:tcW w:w="2706" w:type="dxa"/>
            <w:tcBorders>
              <w:top w:val="single" w:sz="4" w:space="0" w:color="auto"/>
              <w:left w:val="single" w:sz="4" w:space="0" w:color="auto"/>
              <w:bottom w:val="single" w:sz="4" w:space="0" w:color="auto"/>
            </w:tcBorders>
          </w:tcPr>
          <w:p w:rsidR="00EE1B85" w:rsidRPr="00F860B7" w:rsidRDefault="00EE1B85" w:rsidP="00013CA4">
            <w:pPr>
              <w:rPr>
                <w:sz w:val="22"/>
                <w:szCs w:val="22"/>
              </w:rPr>
            </w:pPr>
            <w:r w:rsidRPr="00F860B7">
              <w:rPr>
                <w:sz w:val="22"/>
                <w:szCs w:val="22"/>
              </w:rPr>
              <w:t xml:space="preserve">Informacinės technologijos             </w:t>
            </w:r>
          </w:p>
        </w:tc>
        <w:tc>
          <w:tcPr>
            <w:tcW w:w="1232"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21</w:t>
            </w:r>
          </w:p>
        </w:tc>
        <w:tc>
          <w:tcPr>
            <w:tcW w:w="1255"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0</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10</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7</w:t>
            </w:r>
          </w:p>
        </w:tc>
        <w:tc>
          <w:tcPr>
            <w:tcW w:w="106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4</w:t>
            </w:r>
          </w:p>
        </w:tc>
        <w:tc>
          <w:tcPr>
            <w:tcW w:w="98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0</w:t>
            </w:r>
          </w:p>
        </w:tc>
      </w:tr>
      <w:tr w:rsidR="00EE1B85" w:rsidRPr="003B35DF" w:rsidTr="00013CA4">
        <w:trPr>
          <w:trHeight w:val="277"/>
        </w:trPr>
        <w:tc>
          <w:tcPr>
            <w:tcW w:w="2706" w:type="dxa"/>
            <w:tcBorders>
              <w:top w:val="single" w:sz="4" w:space="0" w:color="auto"/>
              <w:left w:val="single" w:sz="4" w:space="0" w:color="auto"/>
              <w:bottom w:val="single" w:sz="4" w:space="0" w:color="auto"/>
            </w:tcBorders>
          </w:tcPr>
          <w:p w:rsidR="00EE1B85" w:rsidRPr="00F860B7" w:rsidRDefault="00EE1B85" w:rsidP="00013CA4">
            <w:pPr>
              <w:rPr>
                <w:sz w:val="22"/>
                <w:szCs w:val="22"/>
              </w:rPr>
            </w:pPr>
            <w:r w:rsidRPr="00F860B7">
              <w:rPr>
                <w:sz w:val="22"/>
                <w:szCs w:val="22"/>
              </w:rPr>
              <w:t>Užsienio  kalba (rusų)</w:t>
            </w:r>
          </w:p>
        </w:tc>
        <w:tc>
          <w:tcPr>
            <w:tcW w:w="1232"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1</w:t>
            </w:r>
          </w:p>
        </w:tc>
        <w:tc>
          <w:tcPr>
            <w:tcW w:w="1255"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0</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0</w:t>
            </w:r>
          </w:p>
        </w:tc>
        <w:tc>
          <w:tcPr>
            <w:tcW w:w="1194" w:type="dxa"/>
            <w:tcBorders>
              <w:top w:val="single" w:sz="4" w:space="0" w:color="auto"/>
              <w:bottom w:val="single" w:sz="4" w:space="0" w:color="auto"/>
            </w:tcBorders>
          </w:tcPr>
          <w:p w:rsidR="00EE1B85" w:rsidRPr="00F860B7" w:rsidRDefault="00F860B7" w:rsidP="00013CA4">
            <w:pPr>
              <w:jc w:val="center"/>
              <w:rPr>
                <w:sz w:val="22"/>
                <w:szCs w:val="22"/>
              </w:rPr>
            </w:pPr>
            <w:r>
              <w:rPr>
                <w:sz w:val="22"/>
                <w:szCs w:val="22"/>
              </w:rPr>
              <w:t>1</w:t>
            </w:r>
          </w:p>
        </w:tc>
        <w:tc>
          <w:tcPr>
            <w:tcW w:w="106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0</w:t>
            </w:r>
          </w:p>
        </w:tc>
        <w:tc>
          <w:tcPr>
            <w:tcW w:w="989" w:type="dxa"/>
            <w:tcBorders>
              <w:top w:val="single" w:sz="4" w:space="0" w:color="auto"/>
              <w:bottom w:val="single" w:sz="4" w:space="0" w:color="auto"/>
              <w:right w:val="single" w:sz="4" w:space="0" w:color="auto"/>
            </w:tcBorders>
          </w:tcPr>
          <w:p w:rsidR="00EE1B85" w:rsidRPr="00F860B7" w:rsidRDefault="00F860B7" w:rsidP="00013CA4">
            <w:pPr>
              <w:jc w:val="center"/>
              <w:rPr>
                <w:sz w:val="22"/>
                <w:szCs w:val="22"/>
              </w:rPr>
            </w:pPr>
            <w:r>
              <w:rPr>
                <w:sz w:val="22"/>
                <w:szCs w:val="22"/>
              </w:rPr>
              <w:t>0</w:t>
            </w:r>
          </w:p>
        </w:tc>
      </w:tr>
    </w:tbl>
    <w:p w:rsidR="00385299" w:rsidRPr="007A60CA" w:rsidRDefault="00385299" w:rsidP="00385299">
      <w:pPr>
        <w:jc w:val="both"/>
      </w:pPr>
    </w:p>
    <w:p w:rsidR="00856602" w:rsidRPr="00E815BE" w:rsidRDefault="00856602" w:rsidP="00856602">
      <w:pPr>
        <w:jc w:val="both"/>
        <w:rPr>
          <w:b/>
        </w:rPr>
      </w:pPr>
      <w:r w:rsidRPr="00E815BE">
        <w:rPr>
          <w:b/>
        </w:rPr>
        <w:t>Įgijusiųjų pagrindinį / vidurinį išsilavinimą ir tais pačiais metais tęsiančių mokslą, skaičius / dalis bei pasiskirstymas švietimo sistemoje</w:t>
      </w:r>
    </w:p>
    <w:p w:rsidR="00856602" w:rsidRPr="00E815BE" w:rsidRDefault="00856602" w:rsidP="00856602">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5386"/>
      </w:tblGrid>
      <w:tr w:rsidR="00E815BE" w:rsidRPr="00E815BE" w:rsidTr="00013CA4">
        <w:trPr>
          <w:trHeight w:val="555"/>
        </w:trPr>
        <w:tc>
          <w:tcPr>
            <w:tcW w:w="2410" w:type="dxa"/>
          </w:tcPr>
          <w:p w:rsidR="00856602" w:rsidRPr="00E815BE" w:rsidRDefault="00856602" w:rsidP="008A3D35">
            <w:pPr>
              <w:jc w:val="center"/>
            </w:pPr>
            <w:r w:rsidRPr="00E815BE">
              <w:t>Išsilavinimas</w:t>
            </w:r>
          </w:p>
        </w:tc>
        <w:tc>
          <w:tcPr>
            <w:tcW w:w="1843" w:type="dxa"/>
          </w:tcPr>
          <w:p w:rsidR="00856602" w:rsidRPr="00E815BE" w:rsidRDefault="00856602" w:rsidP="008A3D35">
            <w:pPr>
              <w:jc w:val="center"/>
            </w:pPr>
            <w:r w:rsidRPr="00E815BE">
              <w:t>Baigusių mokinių skaičius</w:t>
            </w:r>
          </w:p>
        </w:tc>
        <w:tc>
          <w:tcPr>
            <w:tcW w:w="5386" w:type="dxa"/>
          </w:tcPr>
          <w:p w:rsidR="00856602" w:rsidRPr="00E815BE" w:rsidRDefault="00856602" w:rsidP="008A3D35">
            <w:pPr>
              <w:jc w:val="center"/>
            </w:pPr>
            <w:r w:rsidRPr="00E815BE">
              <w:t>Tais pačiais mokslo metais tęsiančių mokslą švietimo sistemoje, skaičius / dalis (proc.)</w:t>
            </w:r>
          </w:p>
        </w:tc>
      </w:tr>
      <w:tr w:rsidR="00E815BE" w:rsidRPr="00E815BE" w:rsidTr="00013CA4">
        <w:trPr>
          <w:trHeight w:val="570"/>
        </w:trPr>
        <w:tc>
          <w:tcPr>
            <w:tcW w:w="2410" w:type="dxa"/>
          </w:tcPr>
          <w:p w:rsidR="00856602" w:rsidRPr="00E815BE" w:rsidRDefault="00856602" w:rsidP="008A3D35">
            <w:r w:rsidRPr="00E815BE">
              <w:t>Įgijusių pagrindinį išsilavinimą</w:t>
            </w:r>
          </w:p>
        </w:tc>
        <w:tc>
          <w:tcPr>
            <w:tcW w:w="1843" w:type="dxa"/>
          </w:tcPr>
          <w:p w:rsidR="00856602" w:rsidRPr="00E815BE" w:rsidRDefault="00856602" w:rsidP="008A3D35">
            <w:pPr>
              <w:jc w:val="center"/>
            </w:pPr>
            <w:r w:rsidRPr="00E815BE">
              <w:t xml:space="preserve">133 </w:t>
            </w:r>
          </w:p>
        </w:tc>
        <w:tc>
          <w:tcPr>
            <w:tcW w:w="5386" w:type="dxa"/>
          </w:tcPr>
          <w:p w:rsidR="00856602" w:rsidRPr="00E815BE" w:rsidRDefault="00856602" w:rsidP="008A3D35">
            <w:r w:rsidRPr="00E815BE">
              <w:t>III gimnazijos klasėje – 124</w:t>
            </w:r>
            <w:r w:rsidR="00E815BE">
              <w:t>;</w:t>
            </w:r>
          </w:p>
          <w:p w:rsidR="00856602" w:rsidRPr="00E815BE" w:rsidRDefault="00856602" w:rsidP="008A3D35">
            <w:r w:rsidRPr="00E815BE">
              <w:t>Profesinio rengimo centruose – 9</w:t>
            </w:r>
            <w:r w:rsidR="00E815BE">
              <w:t>.</w:t>
            </w:r>
          </w:p>
        </w:tc>
      </w:tr>
      <w:tr w:rsidR="00E815BE" w:rsidRPr="00E815BE" w:rsidTr="00013CA4">
        <w:trPr>
          <w:trHeight w:val="1140"/>
        </w:trPr>
        <w:tc>
          <w:tcPr>
            <w:tcW w:w="2410" w:type="dxa"/>
          </w:tcPr>
          <w:p w:rsidR="00856602" w:rsidRPr="00E815BE" w:rsidRDefault="00856602" w:rsidP="008A3D35">
            <w:r w:rsidRPr="00E815BE">
              <w:t>Įgijusių vidurinį išsilavinimą</w:t>
            </w:r>
          </w:p>
        </w:tc>
        <w:tc>
          <w:tcPr>
            <w:tcW w:w="1843" w:type="dxa"/>
          </w:tcPr>
          <w:p w:rsidR="00856602" w:rsidRPr="00E815BE" w:rsidRDefault="00856602" w:rsidP="008A3D35">
            <w:pPr>
              <w:jc w:val="center"/>
            </w:pPr>
            <w:r w:rsidRPr="00E815BE">
              <w:t xml:space="preserve">129 </w:t>
            </w:r>
          </w:p>
          <w:p w:rsidR="00856602" w:rsidRPr="00E815BE" w:rsidRDefault="00856602" w:rsidP="008A3D35">
            <w:pPr>
              <w:jc w:val="center"/>
            </w:pPr>
          </w:p>
        </w:tc>
        <w:tc>
          <w:tcPr>
            <w:tcW w:w="5386" w:type="dxa"/>
          </w:tcPr>
          <w:p w:rsidR="00856602" w:rsidRPr="00E815BE" w:rsidRDefault="00856602" w:rsidP="008A3D35">
            <w:r w:rsidRPr="00E815BE">
              <w:t>Aukštosiose universitetinėse mokyklose – 62 / 48 proc.</w:t>
            </w:r>
            <w:r w:rsidR="00E815BE">
              <w:t>;</w:t>
            </w:r>
          </w:p>
          <w:p w:rsidR="00856602" w:rsidRPr="00E815BE" w:rsidRDefault="00856602" w:rsidP="008A3D35">
            <w:r w:rsidRPr="00E815BE">
              <w:t>Kolegijose –  41 / 32 proc.</w:t>
            </w:r>
            <w:r w:rsidR="00E815BE">
              <w:t>;</w:t>
            </w:r>
          </w:p>
          <w:p w:rsidR="00856602" w:rsidRPr="00E815BE" w:rsidRDefault="00856602" w:rsidP="008A3D35">
            <w:r w:rsidRPr="00E815BE">
              <w:t>Profesinėse – 12 / 9,3 proc.</w:t>
            </w:r>
            <w:r w:rsidR="00E815BE">
              <w:t>;</w:t>
            </w:r>
          </w:p>
          <w:p w:rsidR="00856602" w:rsidRPr="00E815BE" w:rsidRDefault="00856602" w:rsidP="00013CA4">
            <w:r w:rsidRPr="00E815BE">
              <w:t>Užsienio aukštosiose mokyklose – 3/ 2,3 proc.</w:t>
            </w:r>
          </w:p>
        </w:tc>
      </w:tr>
    </w:tbl>
    <w:p w:rsidR="00856602" w:rsidRPr="00E815BE" w:rsidRDefault="00856602" w:rsidP="00856602">
      <w:pPr>
        <w:jc w:val="both"/>
      </w:pPr>
    </w:p>
    <w:p w:rsidR="00856602" w:rsidRPr="00E815BE" w:rsidRDefault="00856602" w:rsidP="00856602">
      <w:pPr>
        <w:jc w:val="both"/>
      </w:pPr>
      <w:r w:rsidRPr="00E815BE">
        <w:rPr>
          <w:b/>
        </w:rPr>
        <w:t>Kartojančių kursą</w:t>
      </w:r>
      <w:r w:rsidRPr="00E815BE">
        <w:t xml:space="preserve"> (pirmą, antrą kartą) mokinių skaičius </w:t>
      </w:r>
      <w:r w:rsidR="00E815BE">
        <w:t xml:space="preserve">– </w:t>
      </w:r>
      <w:r w:rsidRPr="00E815BE">
        <w:t>1</w:t>
      </w:r>
      <w:r w:rsidR="00E815BE">
        <w:t>, jis</w:t>
      </w:r>
      <w:r w:rsidRPr="00E815BE">
        <w:t xml:space="preserve"> išvyko mokytis į RTVŽŪM.</w:t>
      </w:r>
    </w:p>
    <w:p w:rsidR="00856602" w:rsidRPr="00E815BE" w:rsidRDefault="00856602" w:rsidP="00856602">
      <w:pPr>
        <w:jc w:val="both"/>
      </w:pPr>
    </w:p>
    <w:p w:rsidR="00856602" w:rsidRPr="00E815BE" w:rsidRDefault="00856602" w:rsidP="00856602">
      <w:pPr>
        <w:jc w:val="both"/>
      </w:pPr>
      <w:r w:rsidRPr="00E815BE">
        <w:rPr>
          <w:b/>
        </w:rPr>
        <w:t>Į aukštesnę klasę su nepatenkinamais pažymiais keliamų mokinių skaičius / dalis</w:t>
      </w:r>
      <w:r w:rsidRPr="00E815BE">
        <w:t xml:space="preserve"> – 6 mokiniai / 1,07 proc.</w:t>
      </w:r>
    </w:p>
    <w:p w:rsidR="00856602" w:rsidRPr="00E815BE" w:rsidRDefault="00856602" w:rsidP="00856602">
      <w:pPr>
        <w:jc w:val="both"/>
      </w:pPr>
    </w:p>
    <w:p w:rsidR="00856602" w:rsidRPr="00E815BE" w:rsidRDefault="00E815BE" w:rsidP="00856602">
      <w:pPr>
        <w:jc w:val="both"/>
        <w:rPr>
          <w:b/>
        </w:rPr>
      </w:pPr>
      <w:r w:rsidRPr="00E815BE">
        <w:rPr>
          <w:b/>
        </w:rPr>
        <w:t>M</w:t>
      </w:r>
      <w:r w:rsidR="00B45B6B">
        <w:rPr>
          <w:b/>
        </w:rPr>
        <w:t>okinių 2018</w:t>
      </w:r>
      <w:r w:rsidR="00B45B6B">
        <w:t>–</w:t>
      </w:r>
      <w:r w:rsidR="00856602" w:rsidRPr="00E815BE">
        <w:rPr>
          <w:b/>
        </w:rPr>
        <w:t xml:space="preserve">2019 m. m. pasiekimai konkursuose, varžybose, olimpiadose, projektuose ir kt. </w:t>
      </w:r>
    </w:p>
    <w:p w:rsidR="00856602" w:rsidRPr="00E815BE" w:rsidRDefault="00856602" w:rsidP="008566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868"/>
        <w:gridCol w:w="1683"/>
        <w:gridCol w:w="1544"/>
        <w:gridCol w:w="1552"/>
        <w:gridCol w:w="1456"/>
      </w:tblGrid>
      <w:tr w:rsidR="00E815BE" w:rsidRPr="00E815BE" w:rsidTr="00B45B6B">
        <w:tc>
          <w:tcPr>
            <w:tcW w:w="3413" w:type="dxa"/>
            <w:gridSpan w:val="2"/>
          </w:tcPr>
          <w:p w:rsidR="00856602" w:rsidRPr="00E815BE" w:rsidRDefault="00856602" w:rsidP="008A3D35">
            <w:pPr>
              <w:jc w:val="center"/>
            </w:pPr>
            <w:r w:rsidRPr="00E815BE">
              <w:t>Rajoniniai</w:t>
            </w:r>
          </w:p>
        </w:tc>
        <w:tc>
          <w:tcPr>
            <w:tcW w:w="3227" w:type="dxa"/>
            <w:gridSpan w:val="2"/>
          </w:tcPr>
          <w:p w:rsidR="00856602" w:rsidRPr="00E815BE" w:rsidRDefault="00856602" w:rsidP="008A3D35">
            <w:pPr>
              <w:jc w:val="center"/>
            </w:pPr>
            <w:r w:rsidRPr="00E815BE">
              <w:t>Respublikiniai</w:t>
            </w:r>
          </w:p>
        </w:tc>
        <w:tc>
          <w:tcPr>
            <w:tcW w:w="3008" w:type="dxa"/>
            <w:gridSpan w:val="2"/>
          </w:tcPr>
          <w:p w:rsidR="00856602" w:rsidRPr="00E815BE" w:rsidRDefault="00856602" w:rsidP="008A3D35">
            <w:pPr>
              <w:jc w:val="center"/>
            </w:pPr>
            <w:r w:rsidRPr="00E815BE">
              <w:t>Tarptautiniai</w:t>
            </w:r>
          </w:p>
        </w:tc>
      </w:tr>
      <w:tr w:rsidR="00E815BE" w:rsidRPr="00E815BE" w:rsidTr="00B45B6B">
        <w:tc>
          <w:tcPr>
            <w:tcW w:w="1545" w:type="dxa"/>
            <w:vAlign w:val="bottom"/>
          </w:tcPr>
          <w:p w:rsidR="00856602" w:rsidRPr="00E815BE" w:rsidRDefault="00856602" w:rsidP="008A3D35">
            <w:pPr>
              <w:jc w:val="center"/>
            </w:pPr>
            <w:r w:rsidRPr="00E815BE">
              <w:t>Dalyvavusių skaičius</w:t>
            </w:r>
          </w:p>
        </w:tc>
        <w:tc>
          <w:tcPr>
            <w:tcW w:w="1868" w:type="dxa"/>
            <w:vAlign w:val="bottom"/>
          </w:tcPr>
          <w:p w:rsidR="00856602" w:rsidRPr="00E815BE" w:rsidRDefault="00856602" w:rsidP="008A3D35">
            <w:pPr>
              <w:jc w:val="center"/>
            </w:pPr>
            <w:r w:rsidRPr="00E815BE">
              <w:t>Nugalėtojų skaičius</w:t>
            </w:r>
          </w:p>
        </w:tc>
        <w:tc>
          <w:tcPr>
            <w:tcW w:w="1683" w:type="dxa"/>
            <w:vAlign w:val="bottom"/>
          </w:tcPr>
          <w:p w:rsidR="00856602" w:rsidRPr="00E815BE" w:rsidRDefault="00856602" w:rsidP="008A3D35">
            <w:pPr>
              <w:jc w:val="center"/>
            </w:pPr>
            <w:r w:rsidRPr="00E815BE">
              <w:t>Dalyvavusių skaičius</w:t>
            </w:r>
          </w:p>
        </w:tc>
        <w:tc>
          <w:tcPr>
            <w:tcW w:w="1544" w:type="dxa"/>
            <w:vAlign w:val="bottom"/>
          </w:tcPr>
          <w:p w:rsidR="00856602" w:rsidRPr="00E815BE" w:rsidRDefault="00856602" w:rsidP="008A3D35">
            <w:pPr>
              <w:jc w:val="center"/>
            </w:pPr>
            <w:r w:rsidRPr="00E815BE">
              <w:t>Nugalėtojų skaičius</w:t>
            </w:r>
          </w:p>
        </w:tc>
        <w:tc>
          <w:tcPr>
            <w:tcW w:w="1552" w:type="dxa"/>
            <w:vAlign w:val="bottom"/>
          </w:tcPr>
          <w:p w:rsidR="00856602" w:rsidRPr="00E815BE" w:rsidRDefault="00856602" w:rsidP="008A3D35">
            <w:pPr>
              <w:jc w:val="center"/>
            </w:pPr>
            <w:r w:rsidRPr="00E815BE">
              <w:t>Dalyvavusių skaičius</w:t>
            </w:r>
          </w:p>
        </w:tc>
        <w:tc>
          <w:tcPr>
            <w:tcW w:w="1456" w:type="dxa"/>
            <w:vAlign w:val="bottom"/>
          </w:tcPr>
          <w:p w:rsidR="00856602" w:rsidRPr="00E815BE" w:rsidRDefault="00856602" w:rsidP="008A3D35">
            <w:pPr>
              <w:jc w:val="center"/>
            </w:pPr>
            <w:r w:rsidRPr="00E815BE">
              <w:t>Nugalėtojų skaičius</w:t>
            </w:r>
          </w:p>
        </w:tc>
      </w:tr>
      <w:tr w:rsidR="00E815BE" w:rsidRPr="00E815BE" w:rsidTr="00B45B6B">
        <w:tc>
          <w:tcPr>
            <w:tcW w:w="1545" w:type="dxa"/>
          </w:tcPr>
          <w:p w:rsidR="00856602" w:rsidRPr="00E815BE" w:rsidRDefault="00856602" w:rsidP="008A3D35">
            <w:pPr>
              <w:spacing w:line="360" w:lineRule="auto"/>
              <w:jc w:val="center"/>
            </w:pPr>
            <w:r w:rsidRPr="00E815BE">
              <w:t>261</w:t>
            </w:r>
          </w:p>
        </w:tc>
        <w:tc>
          <w:tcPr>
            <w:tcW w:w="1868" w:type="dxa"/>
          </w:tcPr>
          <w:p w:rsidR="00856602" w:rsidRPr="00E815BE" w:rsidRDefault="00856602" w:rsidP="008A3D35">
            <w:pPr>
              <w:spacing w:line="360" w:lineRule="auto"/>
              <w:jc w:val="center"/>
            </w:pPr>
            <w:r w:rsidRPr="00E815BE">
              <w:t>79</w:t>
            </w:r>
          </w:p>
        </w:tc>
        <w:tc>
          <w:tcPr>
            <w:tcW w:w="1683" w:type="dxa"/>
          </w:tcPr>
          <w:p w:rsidR="00856602" w:rsidRPr="00E815BE" w:rsidRDefault="00856602" w:rsidP="008A3D35">
            <w:pPr>
              <w:spacing w:line="360" w:lineRule="auto"/>
              <w:jc w:val="center"/>
            </w:pPr>
            <w:r w:rsidRPr="00E815BE">
              <w:t>185</w:t>
            </w:r>
          </w:p>
        </w:tc>
        <w:tc>
          <w:tcPr>
            <w:tcW w:w="1544" w:type="dxa"/>
          </w:tcPr>
          <w:p w:rsidR="00856602" w:rsidRPr="00E815BE" w:rsidRDefault="00856602" w:rsidP="008A3D35">
            <w:pPr>
              <w:spacing w:line="360" w:lineRule="auto"/>
              <w:jc w:val="center"/>
            </w:pPr>
            <w:r w:rsidRPr="00E815BE">
              <w:t>4</w:t>
            </w:r>
          </w:p>
        </w:tc>
        <w:tc>
          <w:tcPr>
            <w:tcW w:w="1552" w:type="dxa"/>
          </w:tcPr>
          <w:p w:rsidR="00856602" w:rsidRPr="00E815BE" w:rsidRDefault="00856602" w:rsidP="008A3D35">
            <w:pPr>
              <w:spacing w:line="360" w:lineRule="auto"/>
              <w:jc w:val="center"/>
            </w:pPr>
            <w:r w:rsidRPr="00E815BE">
              <w:t>16</w:t>
            </w:r>
          </w:p>
        </w:tc>
        <w:tc>
          <w:tcPr>
            <w:tcW w:w="1456" w:type="dxa"/>
          </w:tcPr>
          <w:p w:rsidR="00856602" w:rsidRPr="00E815BE" w:rsidRDefault="00856602" w:rsidP="008A3D35">
            <w:pPr>
              <w:spacing w:line="360" w:lineRule="auto"/>
              <w:jc w:val="center"/>
            </w:pPr>
            <w:r w:rsidRPr="00E815BE">
              <w:t>0</w:t>
            </w:r>
          </w:p>
        </w:tc>
      </w:tr>
    </w:tbl>
    <w:p w:rsidR="00856602" w:rsidRPr="00A67751" w:rsidRDefault="00856602" w:rsidP="00856602">
      <w:pPr>
        <w:jc w:val="both"/>
        <w:rPr>
          <w:color w:val="C00000"/>
        </w:rPr>
      </w:pPr>
    </w:p>
    <w:p w:rsidR="00856602" w:rsidRPr="001E1A9D" w:rsidRDefault="00856602" w:rsidP="00856602">
      <w:pPr>
        <w:jc w:val="both"/>
        <w:rPr>
          <w:b/>
        </w:rPr>
      </w:pPr>
      <w:r w:rsidRPr="001E1A9D">
        <w:rPr>
          <w:b/>
        </w:rPr>
        <w:t>Ypatingi, išski</w:t>
      </w:r>
      <w:r w:rsidR="00B45B6B">
        <w:rPr>
          <w:b/>
        </w:rPr>
        <w:t>rtiniai mokinių laimėjimai 2018</w:t>
      </w:r>
      <w:r w:rsidR="00B45B6B">
        <w:t>–</w:t>
      </w:r>
      <w:r w:rsidRPr="001E1A9D">
        <w:rPr>
          <w:b/>
        </w:rPr>
        <w:t>2019 m. m. garsinę gimnaziją, miestą, rajoną:</w:t>
      </w:r>
    </w:p>
    <w:p w:rsidR="00856602" w:rsidRPr="001E1A9D" w:rsidRDefault="00856602" w:rsidP="00C0456D">
      <w:pPr>
        <w:numPr>
          <w:ilvl w:val="0"/>
          <w:numId w:val="1"/>
        </w:numPr>
        <w:jc w:val="both"/>
        <w:rPr>
          <w:sz w:val="20"/>
          <w:szCs w:val="20"/>
        </w:rPr>
      </w:pPr>
      <w:r w:rsidRPr="001E1A9D">
        <w:t>17-oje Lietuvos mokinių a</w:t>
      </w:r>
      <w:r w:rsidR="001E1A9D">
        <w:t xml:space="preserve">stronomijos olimpiadoje </w:t>
      </w:r>
      <w:proofErr w:type="spellStart"/>
      <w:r w:rsidR="001E1A9D">
        <w:t>II</w:t>
      </w:r>
      <w:r w:rsidRPr="001E1A9D">
        <w:t>d</w:t>
      </w:r>
      <w:proofErr w:type="spellEnd"/>
      <w:r w:rsidRPr="001E1A9D">
        <w:t xml:space="preserve"> klasės mokin</w:t>
      </w:r>
      <w:r w:rsidR="001E1A9D">
        <w:t>ys</w:t>
      </w:r>
      <w:r w:rsidRPr="001E1A9D">
        <w:t xml:space="preserve"> tapo prizinink</w:t>
      </w:r>
      <w:r w:rsidR="001E1A9D">
        <w:t xml:space="preserve">u (3 vieta), </w:t>
      </w:r>
      <w:r w:rsidRPr="001E1A9D">
        <w:t>apdovanota</w:t>
      </w:r>
      <w:r w:rsidR="001E1A9D">
        <w:t>s</w:t>
      </w:r>
      <w:r w:rsidRPr="001E1A9D">
        <w:t xml:space="preserve"> III laipsnio diplomu  ir pakviesta</w:t>
      </w:r>
      <w:r w:rsidR="001E1A9D">
        <w:t>s</w:t>
      </w:r>
      <w:r w:rsidRPr="001E1A9D">
        <w:t xml:space="preserve"> į tarptautinę  mokinių astronomijos olimpiad</w:t>
      </w:r>
      <w:r w:rsidR="001E1A9D">
        <w:t>ą;</w:t>
      </w:r>
    </w:p>
    <w:p w:rsidR="00856602" w:rsidRPr="001E1A9D" w:rsidRDefault="00856602" w:rsidP="00C0456D">
      <w:pPr>
        <w:numPr>
          <w:ilvl w:val="0"/>
          <w:numId w:val="1"/>
        </w:numPr>
        <w:jc w:val="both"/>
      </w:pPr>
      <w:r w:rsidRPr="001E1A9D">
        <w:t xml:space="preserve">57-ojoje Lietuvos mokinių chemijos olimpiadoje dalyvavo </w:t>
      </w:r>
      <w:proofErr w:type="spellStart"/>
      <w:r w:rsidR="001E1A9D">
        <w:t>III</w:t>
      </w:r>
      <w:r w:rsidRPr="001E1A9D">
        <w:t>e</w:t>
      </w:r>
      <w:proofErr w:type="spellEnd"/>
      <w:r w:rsidRPr="001E1A9D">
        <w:t xml:space="preserve"> </w:t>
      </w:r>
      <w:r w:rsidR="001E1A9D">
        <w:t xml:space="preserve">ir  </w:t>
      </w:r>
      <w:proofErr w:type="spellStart"/>
      <w:r w:rsidR="001E1A9D">
        <w:t>II</w:t>
      </w:r>
      <w:r w:rsidRPr="001E1A9D">
        <w:t>d</w:t>
      </w:r>
      <w:proofErr w:type="spellEnd"/>
      <w:r w:rsidRPr="001E1A9D">
        <w:t xml:space="preserve"> klasės mokin</w:t>
      </w:r>
      <w:r w:rsidR="001E1A9D">
        <w:t xml:space="preserve">iai. III klasės mokinys </w:t>
      </w:r>
      <w:r w:rsidRPr="001E1A9D">
        <w:t>apdovanotas III laipsnio diplomu</w:t>
      </w:r>
      <w:r w:rsidR="001E1A9D">
        <w:t>;</w:t>
      </w:r>
      <w:r w:rsidRPr="001E1A9D">
        <w:t xml:space="preserve"> </w:t>
      </w:r>
    </w:p>
    <w:p w:rsidR="00856602" w:rsidRPr="001E1A9D" w:rsidRDefault="001E1A9D" w:rsidP="00C0456D">
      <w:pPr>
        <w:numPr>
          <w:ilvl w:val="0"/>
          <w:numId w:val="1"/>
        </w:numPr>
        <w:jc w:val="both"/>
      </w:pPr>
      <w:r>
        <w:t>R</w:t>
      </w:r>
      <w:r w:rsidR="00494CB8">
        <w:t>espublikiniame</w:t>
      </w:r>
      <w:r w:rsidR="00856602" w:rsidRPr="001E1A9D">
        <w:t xml:space="preserve"> prof. Janickio chemijos konkurse</w:t>
      </w:r>
      <w:r w:rsidR="00856602" w:rsidRPr="001E1A9D">
        <w:rPr>
          <w:rFonts w:ascii="Arial" w:hAnsi="Arial" w:cs="Arial"/>
          <w:shd w:val="clear" w:color="auto" w:fill="FFFFFF"/>
        </w:rPr>
        <w:t xml:space="preserve"> </w:t>
      </w:r>
      <w:r w:rsidR="00C41D31">
        <w:rPr>
          <w:shd w:val="clear" w:color="auto" w:fill="FFFFFF"/>
        </w:rPr>
        <w:t xml:space="preserve">moksleiviams </w:t>
      </w:r>
      <w:proofErr w:type="spellStart"/>
      <w:r w:rsidR="00C41D31">
        <w:rPr>
          <w:shd w:val="clear" w:color="auto" w:fill="FFFFFF"/>
        </w:rPr>
        <w:t>I</w:t>
      </w:r>
      <w:r w:rsidR="00856602" w:rsidRPr="001E1A9D">
        <w:rPr>
          <w:shd w:val="clear" w:color="auto" w:fill="FFFFFF"/>
        </w:rPr>
        <w:t>d</w:t>
      </w:r>
      <w:proofErr w:type="spellEnd"/>
      <w:r w:rsidR="00856602" w:rsidRPr="001E1A9D">
        <w:rPr>
          <w:shd w:val="clear" w:color="auto" w:fill="FFFFFF"/>
        </w:rPr>
        <w:t xml:space="preserve"> klasės mokinys iškovojo 3 vietą</w:t>
      </w:r>
      <w:r>
        <w:rPr>
          <w:shd w:val="clear" w:color="auto" w:fill="FFFFFF"/>
        </w:rPr>
        <w:t>;</w:t>
      </w:r>
    </w:p>
    <w:p w:rsidR="00856602" w:rsidRPr="001E1A9D" w:rsidRDefault="00856602" w:rsidP="00C0456D">
      <w:pPr>
        <w:numPr>
          <w:ilvl w:val="0"/>
          <w:numId w:val="1"/>
        </w:numPr>
        <w:jc w:val="both"/>
      </w:pPr>
      <w:r w:rsidRPr="001E1A9D">
        <w:t xml:space="preserve">Nacionaliniame matematinio ir gamtamokslinio raštingumo konkurse </w:t>
      </w:r>
      <w:proofErr w:type="spellStart"/>
      <w:r w:rsidR="001E1A9D">
        <w:t>I</w:t>
      </w:r>
      <w:r w:rsidRPr="001E1A9D">
        <w:t>d</w:t>
      </w:r>
      <w:proofErr w:type="spellEnd"/>
      <w:r w:rsidRPr="001E1A9D">
        <w:t xml:space="preserve"> </w:t>
      </w:r>
      <w:r w:rsidR="001E1A9D">
        <w:t xml:space="preserve">ir </w:t>
      </w:r>
      <w:proofErr w:type="spellStart"/>
      <w:r w:rsidR="001E1A9D">
        <w:t>II</w:t>
      </w:r>
      <w:r w:rsidRPr="001E1A9D">
        <w:t>d</w:t>
      </w:r>
      <w:proofErr w:type="spellEnd"/>
      <w:r w:rsidRPr="001E1A9D">
        <w:t xml:space="preserve"> klasės mokin</w:t>
      </w:r>
      <w:r w:rsidR="001E1A9D">
        <w:t>iai</w:t>
      </w:r>
      <w:r w:rsidRPr="001E1A9D">
        <w:t xml:space="preserve"> apdovanoti Š</w:t>
      </w:r>
      <w:r w:rsidR="001E1A9D">
        <w:t>vietimo, mokslo ir sporto ministro</w:t>
      </w:r>
      <w:r w:rsidRPr="001E1A9D">
        <w:t xml:space="preserve"> padėkos raštais už g</w:t>
      </w:r>
      <w:r w:rsidR="001E1A9D">
        <w:t>eriausius rezultatus 9 ir 10 klasių mokinių tarpe rajone;</w:t>
      </w:r>
      <w:r w:rsidRPr="001E1A9D">
        <w:t xml:space="preserve"> </w:t>
      </w:r>
    </w:p>
    <w:p w:rsidR="001E1A9D" w:rsidRDefault="00856602" w:rsidP="00C0456D">
      <w:pPr>
        <w:numPr>
          <w:ilvl w:val="0"/>
          <w:numId w:val="1"/>
        </w:numPr>
        <w:jc w:val="both"/>
      </w:pPr>
      <w:r w:rsidRPr="001E1A9D">
        <w:t>Kupiškio Lauryno Stuokos-Gucevičiaus gimnazijoje vykusio respublikinio gabių vaikų edukacinio renginio „Že</w:t>
      </w:r>
      <w:r w:rsidR="00494CB8">
        <w:t>mė, ugnis, vanduo, oras ir mes“</w:t>
      </w:r>
      <w:r w:rsidRPr="001E1A9D">
        <w:t xml:space="preserve">, skirto Pasaulinei Žemės dienai, varžytuvėse dalyvavo dvi </w:t>
      </w:r>
      <w:r w:rsidR="001E1A9D">
        <w:t>gimnazijos</w:t>
      </w:r>
      <w:r w:rsidRPr="001E1A9D">
        <w:t xml:space="preserve"> komandos</w:t>
      </w:r>
      <w:r w:rsidR="001E1A9D">
        <w:t xml:space="preserve">, </w:t>
      </w:r>
      <w:r w:rsidRPr="001E1A9D">
        <w:t xml:space="preserve">iškovojo </w:t>
      </w:r>
      <w:r w:rsidR="001E1A9D">
        <w:t>1 ir</w:t>
      </w:r>
      <w:r w:rsidRPr="001E1A9D">
        <w:t xml:space="preserve"> </w:t>
      </w:r>
      <w:r w:rsidR="001E1A9D">
        <w:t>2</w:t>
      </w:r>
      <w:r w:rsidRPr="001E1A9D">
        <w:t xml:space="preserve"> viet</w:t>
      </w:r>
      <w:r w:rsidR="001E1A9D">
        <w:t>as;</w:t>
      </w:r>
    </w:p>
    <w:p w:rsidR="00856602" w:rsidRPr="001E1A9D" w:rsidRDefault="00C41D31" w:rsidP="00C0456D">
      <w:pPr>
        <w:numPr>
          <w:ilvl w:val="0"/>
          <w:numId w:val="1"/>
        </w:numPr>
        <w:jc w:val="both"/>
      </w:pPr>
      <w:proofErr w:type="spellStart"/>
      <w:r>
        <w:t>II</w:t>
      </w:r>
      <w:r w:rsidR="00856602" w:rsidRPr="001E1A9D">
        <w:t>a</w:t>
      </w:r>
      <w:proofErr w:type="spellEnd"/>
      <w:r w:rsidR="00856602" w:rsidRPr="001E1A9D">
        <w:t xml:space="preserve"> klasės mokinys Aukštaitijos regiono dr. J. Kazicko programuotojų forume užėmė 3 vietą</w:t>
      </w:r>
      <w:r w:rsidR="001E1A9D">
        <w:t>;</w:t>
      </w:r>
    </w:p>
    <w:p w:rsidR="00856602" w:rsidRPr="001E1A9D" w:rsidRDefault="00C41D31" w:rsidP="00C0456D">
      <w:pPr>
        <w:numPr>
          <w:ilvl w:val="0"/>
          <w:numId w:val="1"/>
        </w:numPr>
        <w:jc w:val="both"/>
      </w:pPr>
      <w:r>
        <w:t>Gimnazijos I–II, III–</w:t>
      </w:r>
      <w:r w:rsidR="00856602" w:rsidRPr="001E1A9D">
        <w:t>IV klasių mokinių komandos dalyvavo Pasvalio krašto moksleivių matematikos 2</w:t>
      </w:r>
      <w:r>
        <w:t>0-ojoje komandinėje olimpiadoje</w:t>
      </w:r>
      <w:r w:rsidR="00856602" w:rsidRPr="001E1A9D">
        <w:t xml:space="preserve"> prof. </w:t>
      </w:r>
      <w:proofErr w:type="spellStart"/>
      <w:r w:rsidR="00856602" w:rsidRPr="001E1A9D">
        <w:t>Br</w:t>
      </w:r>
      <w:proofErr w:type="spellEnd"/>
      <w:r w:rsidR="00856602" w:rsidRPr="001E1A9D">
        <w:t xml:space="preserve">. Grigelionio taurei laimėti. </w:t>
      </w:r>
      <w:r w:rsidR="001E1A9D">
        <w:t>G</w:t>
      </w:r>
      <w:r>
        <w:t>imnazijos III–</w:t>
      </w:r>
      <w:r w:rsidR="00856602" w:rsidRPr="001E1A9D">
        <w:t>IV klasių mokinių komanda užėmė 3 komandinę vietą.</w:t>
      </w:r>
    </w:p>
    <w:p w:rsidR="00856602" w:rsidRPr="001E1A9D" w:rsidRDefault="00856602" w:rsidP="00C0456D">
      <w:pPr>
        <w:numPr>
          <w:ilvl w:val="0"/>
          <w:numId w:val="1"/>
        </w:numPr>
        <w:jc w:val="both"/>
        <w:rPr>
          <w:sz w:val="20"/>
          <w:szCs w:val="20"/>
        </w:rPr>
      </w:pPr>
      <w:r w:rsidRPr="001E1A9D">
        <w:lastRenderedPageBreak/>
        <w:t xml:space="preserve">25-ojoje Panevėžio krašto jaunųjų matematikų olimpiadoje dalyvavo du </w:t>
      </w:r>
      <w:proofErr w:type="spellStart"/>
      <w:r w:rsidR="001E1A9D">
        <w:t>I</w:t>
      </w:r>
      <w:r w:rsidRPr="001E1A9D">
        <w:t>d</w:t>
      </w:r>
      <w:proofErr w:type="spellEnd"/>
      <w:r w:rsidRPr="001E1A9D">
        <w:t xml:space="preserve"> klasės mokiniai Miesto mokyklų tarpe  iškovo</w:t>
      </w:r>
      <w:r w:rsidR="001E1A9D">
        <w:t>jo</w:t>
      </w:r>
      <w:r w:rsidRPr="001E1A9D">
        <w:t xml:space="preserve"> 2 </w:t>
      </w:r>
      <w:r w:rsidR="001E1A9D">
        <w:t xml:space="preserve">komandinę </w:t>
      </w:r>
      <w:r w:rsidRPr="001E1A9D">
        <w:t>vieta.</w:t>
      </w:r>
      <w:r w:rsidRPr="001E1A9D">
        <w:rPr>
          <w:sz w:val="20"/>
          <w:szCs w:val="20"/>
        </w:rPr>
        <w:t xml:space="preserve"> </w:t>
      </w:r>
    </w:p>
    <w:p w:rsidR="00856602" w:rsidRPr="001E1A9D" w:rsidRDefault="00856602" w:rsidP="00856602">
      <w:pPr>
        <w:rPr>
          <w:b/>
        </w:rPr>
      </w:pPr>
      <w:r w:rsidRPr="001E1A9D">
        <w:rPr>
          <w:b/>
        </w:rPr>
        <w:t>Sportiniai pasiekimai:</w:t>
      </w:r>
    </w:p>
    <w:p w:rsidR="00856602" w:rsidRPr="001E1A9D" w:rsidRDefault="00856602" w:rsidP="00C0456D">
      <w:pPr>
        <w:numPr>
          <w:ilvl w:val="0"/>
          <w:numId w:val="1"/>
        </w:numPr>
      </w:pPr>
      <w:r w:rsidRPr="001E1A9D">
        <w:t>Lietuvos mok</w:t>
      </w:r>
      <w:r w:rsidR="002672A5">
        <w:t>yklų</w:t>
      </w:r>
      <w:r w:rsidRPr="001E1A9D">
        <w:t xml:space="preserve"> žaidynių šaudymo tarpzoninėse varžybose </w:t>
      </w:r>
      <w:r w:rsidR="002672A5">
        <w:t>iškovota komandinė</w:t>
      </w:r>
      <w:r w:rsidRPr="001E1A9D">
        <w:t xml:space="preserve"> 2 vieta.</w:t>
      </w:r>
    </w:p>
    <w:p w:rsidR="00856602" w:rsidRPr="001E1A9D" w:rsidRDefault="002672A5" w:rsidP="00C0456D">
      <w:pPr>
        <w:numPr>
          <w:ilvl w:val="0"/>
          <w:numId w:val="1"/>
        </w:numPr>
      </w:pPr>
      <w:r>
        <w:t>Mokinių krepšinio lygoje ,,</w:t>
      </w:r>
      <w:proofErr w:type="spellStart"/>
      <w:r>
        <w:t>Juventus</w:t>
      </w:r>
      <w:proofErr w:type="spellEnd"/>
      <w:r>
        <w:t>“ gimnazijos komanda užėmė 3 vietą</w:t>
      </w:r>
      <w:r w:rsidR="00856602" w:rsidRPr="001E1A9D">
        <w:t xml:space="preserve">. </w:t>
      </w:r>
    </w:p>
    <w:p w:rsidR="00856602" w:rsidRPr="00545081" w:rsidRDefault="00856602" w:rsidP="00856602">
      <w:pPr>
        <w:rPr>
          <w:color w:val="FF0000"/>
        </w:rPr>
      </w:pPr>
    </w:p>
    <w:p w:rsidR="002672A5" w:rsidRPr="00E40184" w:rsidRDefault="003679A3" w:rsidP="003679A3">
      <w:pPr>
        <w:rPr>
          <w:b/>
        </w:rPr>
      </w:pPr>
      <w:r w:rsidRPr="00E40184">
        <w:rPr>
          <w:b/>
        </w:rPr>
        <w:t>Moky</w:t>
      </w:r>
      <w:r w:rsidR="00E13EA8" w:rsidRPr="00E40184">
        <w:rPr>
          <w:b/>
        </w:rPr>
        <w:t>klos projektinė veikla 2019</w:t>
      </w:r>
      <w:r w:rsidR="00103087" w:rsidRPr="00E40184">
        <w:rPr>
          <w:b/>
        </w:rPr>
        <w:t xml:space="preserve"> m.</w:t>
      </w:r>
    </w:p>
    <w:p w:rsidR="00E40184" w:rsidRDefault="00E40184" w:rsidP="003679A3"/>
    <w:p w:rsidR="003679A3" w:rsidRPr="002672A5" w:rsidRDefault="002672A5" w:rsidP="00C0456D">
      <w:pPr>
        <w:numPr>
          <w:ilvl w:val="0"/>
          <w:numId w:val="1"/>
        </w:numPr>
        <w:jc w:val="both"/>
        <w:rPr>
          <w:i/>
        </w:rPr>
      </w:pPr>
      <w:r>
        <w:t xml:space="preserve">Įgyvendinamas </w:t>
      </w:r>
      <w:r w:rsidR="00103087">
        <w:t xml:space="preserve"> </w:t>
      </w:r>
      <w:r>
        <w:t>,,</w:t>
      </w:r>
      <w:proofErr w:type="spellStart"/>
      <w:r>
        <w:t>Erasmus</w:t>
      </w:r>
      <w:proofErr w:type="spellEnd"/>
      <w:r>
        <w:t>+“ programos KA-1 projektas ,,Tobulėjantys mokytojai, geresnė mokykla“ (Nr. 2018-1-LT01-KA101-046756);</w:t>
      </w:r>
    </w:p>
    <w:p w:rsidR="002672A5" w:rsidRPr="002672A5" w:rsidRDefault="002672A5" w:rsidP="00C0456D">
      <w:pPr>
        <w:numPr>
          <w:ilvl w:val="0"/>
          <w:numId w:val="1"/>
        </w:numPr>
        <w:jc w:val="both"/>
        <w:rPr>
          <w:i/>
        </w:rPr>
      </w:pPr>
      <w:r>
        <w:t xml:space="preserve">Parengtas ir gautas finansavimas naujam </w:t>
      </w:r>
      <w:proofErr w:type="spellStart"/>
      <w:r>
        <w:t>Erasmus</w:t>
      </w:r>
      <w:proofErr w:type="spellEnd"/>
      <w:r>
        <w:t xml:space="preserve"> projektui ,,Senos vietos – naujos erdvės“;</w:t>
      </w:r>
    </w:p>
    <w:p w:rsidR="002672A5" w:rsidRPr="002672A5" w:rsidRDefault="002672A5" w:rsidP="00C0456D">
      <w:pPr>
        <w:numPr>
          <w:ilvl w:val="0"/>
          <w:numId w:val="1"/>
        </w:numPr>
        <w:jc w:val="both"/>
        <w:rPr>
          <w:i/>
        </w:rPr>
      </w:pPr>
      <w:r>
        <w:t>Įgyvendinamas Nacionalinės švietimo agentūros projektas ,,Geras mokymasis geroje mokykloje“;</w:t>
      </w:r>
    </w:p>
    <w:p w:rsidR="002672A5" w:rsidRPr="007A60CA" w:rsidRDefault="002672A5" w:rsidP="00C0456D">
      <w:pPr>
        <w:numPr>
          <w:ilvl w:val="0"/>
          <w:numId w:val="1"/>
        </w:numPr>
        <w:jc w:val="both"/>
        <w:rPr>
          <w:i/>
        </w:rPr>
      </w:pPr>
      <w:r>
        <w:t xml:space="preserve">Parengti ir įgyvendinti steigėjo finansuoti nedideli projektai mokinių </w:t>
      </w:r>
      <w:proofErr w:type="spellStart"/>
      <w:r>
        <w:t>sveikatinimui</w:t>
      </w:r>
      <w:proofErr w:type="spellEnd"/>
      <w:r>
        <w:t>, edukacijoms</w:t>
      </w:r>
      <w:r w:rsidR="00E40184">
        <w:t>, stovykloms.</w:t>
      </w:r>
      <w:r>
        <w:t xml:space="preserve"> </w:t>
      </w:r>
    </w:p>
    <w:p w:rsidR="003679A3" w:rsidRDefault="003679A3" w:rsidP="00385299">
      <w:pPr>
        <w:rPr>
          <w:bCs/>
        </w:rPr>
      </w:pPr>
    </w:p>
    <w:p w:rsidR="00385299" w:rsidRPr="00E40184" w:rsidRDefault="00103087" w:rsidP="00385299">
      <w:pPr>
        <w:rPr>
          <w:b/>
          <w:bCs/>
        </w:rPr>
      </w:pPr>
      <w:r w:rsidRPr="00E40184">
        <w:rPr>
          <w:b/>
          <w:bCs/>
        </w:rPr>
        <w:t xml:space="preserve">Neformaliojo vaikų švietimo </w:t>
      </w:r>
      <w:r w:rsidR="00D20D3B" w:rsidRPr="00E40184">
        <w:rPr>
          <w:b/>
          <w:bCs/>
        </w:rPr>
        <w:t>pasiūla</w:t>
      </w:r>
      <w:r w:rsidR="00553BBE" w:rsidRPr="00E40184">
        <w:rPr>
          <w:b/>
          <w:bCs/>
        </w:rPr>
        <w:t xml:space="preserve"> </w:t>
      </w:r>
      <w:r w:rsidR="00D20D3B" w:rsidRPr="00E40184">
        <w:rPr>
          <w:b/>
          <w:bCs/>
        </w:rPr>
        <w:t>/</w:t>
      </w:r>
      <w:r w:rsidR="00553BBE" w:rsidRPr="00E40184">
        <w:rPr>
          <w:b/>
          <w:bCs/>
        </w:rPr>
        <w:t xml:space="preserve"> pamokų panaudojimas 2019</w:t>
      </w:r>
      <w:r w:rsidR="00385299" w:rsidRPr="00E40184">
        <w:rPr>
          <w:b/>
          <w:bCs/>
        </w:rPr>
        <w:t xml:space="preserve"> m.</w:t>
      </w:r>
      <w:r w:rsidRPr="00E40184">
        <w:rPr>
          <w:b/>
          <w:bCs/>
        </w:rPr>
        <w:t xml:space="preserve"> </w:t>
      </w:r>
    </w:p>
    <w:p w:rsidR="00395655" w:rsidRPr="007A60CA" w:rsidRDefault="00395655" w:rsidP="00385299">
      <w:pPr>
        <w:rPr>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91"/>
        <w:gridCol w:w="1890"/>
        <w:gridCol w:w="4243"/>
      </w:tblGrid>
      <w:tr w:rsidR="00385299" w:rsidRPr="007A60CA" w:rsidTr="00C41D31">
        <w:trPr>
          <w:trHeight w:val="526"/>
        </w:trPr>
        <w:tc>
          <w:tcPr>
            <w:tcW w:w="1615" w:type="dxa"/>
          </w:tcPr>
          <w:p w:rsidR="00385299" w:rsidRPr="007A60CA" w:rsidRDefault="00103087" w:rsidP="001912B5">
            <w:pPr>
              <w:jc w:val="center"/>
              <w:rPr>
                <w:bCs/>
              </w:rPr>
            </w:pPr>
            <w:r>
              <w:rPr>
                <w:bCs/>
              </w:rPr>
              <w:t>B</w:t>
            </w:r>
            <w:r w:rsidR="00385299" w:rsidRPr="007A60CA">
              <w:rPr>
                <w:bCs/>
              </w:rPr>
              <w:t>ūrelių skaičius</w:t>
            </w:r>
          </w:p>
        </w:tc>
        <w:tc>
          <w:tcPr>
            <w:tcW w:w="1891" w:type="dxa"/>
          </w:tcPr>
          <w:p w:rsidR="00385299" w:rsidRPr="007A60CA" w:rsidRDefault="00385299" w:rsidP="001912B5">
            <w:pPr>
              <w:jc w:val="center"/>
              <w:rPr>
                <w:bCs/>
              </w:rPr>
            </w:pPr>
            <w:r w:rsidRPr="007A60CA">
              <w:rPr>
                <w:bCs/>
              </w:rPr>
              <w:t>Panaudota valandų</w:t>
            </w:r>
          </w:p>
        </w:tc>
        <w:tc>
          <w:tcPr>
            <w:tcW w:w="1890" w:type="dxa"/>
          </w:tcPr>
          <w:p w:rsidR="00385299" w:rsidRPr="007A60CA" w:rsidRDefault="00385299" w:rsidP="001912B5">
            <w:pPr>
              <w:jc w:val="center"/>
              <w:rPr>
                <w:bCs/>
              </w:rPr>
            </w:pPr>
            <w:r w:rsidRPr="007A60CA">
              <w:rPr>
                <w:bCs/>
              </w:rPr>
              <w:t>Nepanaudota valandų</w:t>
            </w:r>
          </w:p>
        </w:tc>
        <w:tc>
          <w:tcPr>
            <w:tcW w:w="4243" w:type="dxa"/>
          </w:tcPr>
          <w:p w:rsidR="00385299" w:rsidRPr="007A60CA" w:rsidRDefault="00385299" w:rsidP="001912B5">
            <w:pPr>
              <w:jc w:val="center"/>
              <w:rPr>
                <w:bCs/>
              </w:rPr>
            </w:pPr>
            <w:r w:rsidRPr="007A60CA">
              <w:rPr>
                <w:bCs/>
              </w:rPr>
              <w:t>Mokinių, užimtų mokyklos būreliuose</w:t>
            </w:r>
            <w:r w:rsidR="000C2F5C">
              <w:rPr>
                <w:bCs/>
              </w:rPr>
              <w:t>,</w:t>
            </w:r>
            <w:r w:rsidRPr="007A60CA">
              <w:rPr>
                <w:bCs/>
              </w:rPr>
              <w:t xml:space="preserve"> proc. nuo bendro mokinių skaičiaus</w:t>
            </w:r>
          </w:p>
        </w:tc>
      </w:tr>
      <w:tr w:rsidR="00385299" w:rsidRPr="007A60CA" w:rsidTr="00C41D31">
        <w:trPr>
          <w:trHeight w:val="270"/>
        </w:trPr>
        <w:tc>
          <w:tcPr>
            <w:tcW w:w="1615" w:type="dxa"/>
          </w:tcPr>
          <w:p w:rsidR="00385299" w:rsidRPr="007A60CA" w:rsidRDefault="00F67052" w:rsidP="00FA480D">
            <w:pPr>
              <w:jc w:val="center"/>
              <w:rPr>
                <w:bCs/>
              </w:rPr>
            </w:pPr>
            <w:r>
              <w:rPr>
                <w:bCs/>
              </w:rPr>
              <w:t>19</w:t>
            </w:r>
          </w:p>
        </w:tc>
        <w:tc>
          <w:tcPr>
            <w:tcW w:w="1891" w:type="dxa"/>
          </w:tcPr>
          <w:p w:rsidR="00385299" w:rsidRPr="007A60CA" w:rsidRDefault="00E40184" w:rsidP="00FA480D">
            <w:pPr>
              <w:jc w:val="center"/>
              <w:rPr>
                <w:bCs/>
              </w:rPr>
            </w:pPr>
            <w:r>
              <w:rPr>
                <w:bCs/>
              </w:rPr>
              <w:t>6</w:t>
            </w:r>
            <w:r w:rsidR="00FA480D">
              <w:rPr>
                <w:bCs/>
              </w:rPr>
              <w:t>1</w:t>
            </w:r>
          </w:p>
        </w:tc>
        <w:tc>
          <w:tcPr>
            <w:tcW w:w="1890" w:type="dxa"/>
          </w:tcPr>
          <w:p w:rsidR="00385299" w:rsidRPr="007A60CA" w:rsidRDefault="00FA480D" w:rsidP="00FA480D">
            <w:pPr>
              <w:jc w:val="center"/>
              <w:rPr>
                <w:bCs/>
              </w:rPr>
            </w:pPr>
            <w:r>
              <w:rPr>
                <w:bCs/>
              </w:rPr>
              <w:t>2</w:t>
            </w:r>
          </w:p>
        </w:tc>
        <w:tc>
          <w:tcPr>
            <w:tcW w:w="4243" w:type="dxa"/>
          </w:tcPr>
          <w:p w:rsidR="00385299" w:rsidRPr="007A60CA" w:rsidRDefault="00FA480D" w:rsidP="00FA480D">
            <w:pPr>
              <w:jc w:val="center"/>
              <w:rPr>
                <w:bCs/>
              </w:rPr>
            </w:pPr>
            <w:r>
              <w:rPr>
                <w:bCs/>
              </w:rPr>
              <w:t>33</w:t>
            </w:r>
          </w:p>
        </w:tc>
      </w:tr>
    </w:tbl>
    <w:p w:rsidR="00112435" w:rsidRDefault="00112435" w:rsidP="00385299"/>
    <w:p w:rsidR="009E2274" w:rsidRDefault="00FA480D" w:rsidP="009E2274">
      <w:pPr>
        <w:rPr>
          <w:bCs/>
        </w:rPr>
      </w:pPr>
      <w:r>
        <w:rPr>
          <w:bCs/>
        </w:rPr>
        <w:t>Dėl finansavimo stygiaus išnaudojamos ne visos valandos. Be to, pasiliekamas rezervas būtiniems atvejams, jei atsirastų poreikis.</w:t>
      </w:r>
    </w:p>
    <w:p w:rsidR="00FA480D" w:rsidRDefault="00FA480D" w:rsidP="009E2274">
      <w:pPr>
        <w:rPr>
          <w:bCs/>
        </w:rPr>
      </w:pPr>
    </w:p>
    <w:p w:rsidR="0052766D" w:rsidRDefault="00CE5B2D" w:rsidP="005C4D7E">
      <w:pPr>
        <w:jc w:val="center"/>
        <w:rPr>
          <w:b/>
          <w:bCs/>
        </w:rPr>
      </w:pPr>
      <w:r w:rsidRPr="00D2399A">
        <w:rPr>
          <w:b/>
          <w:bCs/>
        </w:rPr>
        <w:t>5</w:t>
      </w:r>
      <w:r w:rsidR="0052766D">
        <w:rPr>
          <w:b/>
          <w:bCs/>
        </w:rPr>
        <w:t xml:space="preserve"> SKYRIUS</w:t>
      </w:r>
    </w:p>
    <w:p w:rsidR="00CE5B2D" w:rsidRPr="00D2399A" w:rsidRDefault="00500422" w:rsidP="005C4D7E">
      <w:pPr>
        <w:jc w:val="center"/>
        <w:rPr>
          <w:b/>
          <w:bCs/>
        </w:rPr>
      </w:pPr>
      <w:r w:rsidRPr="00D2399A">
        <w:rPr>
          <w:b/>
          <w:bCs/>
        </w:rPr>
        <w:t xml:space="preserve"> MOKYKLOS </w:t>
      </w:r>
      <w:r w:rsidR="00405A36" w:rsidRPr="00D2399A">
        <w:rPr>
          <w:b/>
          <w:bCs/>
        </w:rPr>
        <w:t>RYŠIAI</w:t>
      </w:r>
    </w:p>
    <w:p w:rsidR="00112435" w:rsidRPr="007A60CA" w:rsidRDefault="00112435" w:rsidP="005C4D7E">
      <w:pPr>
        <w:jc w:val="center"/>
        <w:rPr>
          <w:bCs/>
        </w:rPr>
      </w:pPr>
    </w:p>
    <w:p w:rsidR="00500422" w:rsidRDefault="00E40184" w:rsidP="002D32B7">
      <w:pPr>
        <w:jc w:val="both"/>
        <w:rPr>
          <w:b/>
        </w:rPr>
      </w:pPr>
      <w:r w:rsidRPr="00E40184">
        <w:rPr>
          <w:b/>
        </w:rPr>
        <w:t xml:space="preserve">Gimnazijos ryšiai </w:t>
      </w:r>
      <w:r w:rsidR="00500422" w:rsidRPr="00E40184">
        <w:rPr>
          <w:b/>
        </w:rPr>
        <w:t>su rajono, šalies ir</w:t>
      </w:r>
      <w:r w:rsidR="0052766D" w:rsidRPr="00E40184">
        <w:rPr>
          <w:b/>
        </w:rPr>
        <w:t xml:space="preserve"> </w:t>
      </w:r>
      <w:r w:rsidR="00500422" w:rsidRPr="00E40184">
        <w:rPr>
          <w:b/>
        </w:rPr>
        <w:t>/</w:t>
      </w:r>
      <w:r w:rsidR="0052766D" w:rsidRPr="00E40184">
        <w:rPr>
          <w:b/>
        </w:rPr>
        <w:t xml:space="preserve"> </w:t>
      </w:r>
      <w:r w:rsidR="00500422" w:rsidRPr="00E40184">
        <w:rPr>
          <w:b/>
        </w:rPr>
        <w:t xml:space="preserve">ar užsienio </w:t>
      </w:r>
      <w:r w:rsidR="00AF5267" w:rsidRPr="00E40184">
        <w:rPr>
          <w:b/>
        </w:rPr>
        <w:t>švie</w:t>
      </w:r>
      <w:r w:rsidR="003D4495" w:rsidRPr="00E40184">
        <w:rPr>
          <w:b/>
        </w:rPr>
        <w:t xml:space="preserve">timo bei kitomis įstaigomis 2019 </w:t>
      </w:r>
      <w:r w:rsidR="00AF5267" w:rsidRPr="00E40184">
        <w:rPr>
          <w:b/>
        </w:rPr>
        <w:t>m.</w:t>
      </w:r>
    </w:p>
    <w:p w:rsidR="00E40184" w:rsidRDefault="00E40184" w:rsidP="002D32B7">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E40184" w:rsidRPr="00F821A5" w:rsidTr="00C41D31">
        <w:tc>
          <w:tcPr>
            <w:tcW w:w="4819" w:type="dxa"/>
            <w:shd w:val="clear" w:color="auto" w:fill="auto"/>
          </w:tcPr>
          <w:p w:rsidR="00E40184" w:rsidRPr="00F821A5" w:rsidRDefault="00E40184" w:rsidP="00F821A5">
            <w:pPr>
              <w:jc w:val="center"/>
              <w:rPr>
                <w:b/>
              </w:rPr>
            </w:pPr>
            <w:r w:rsidRPr="00F821A5">
              <w:rPr>
                <w:b/>
              </w:rPr>
              <w:t>Įstaiga</w:t>
            </w:r>
          </w:p>
        </w:tc>
        <w:tc>
          <w:tcPr>
            <w:tcW w:w="4820" w:type="dxa"/>
            <w:shd w:val="clear" w:color="auto" w:fill="auto"/>
          </w:tcPr>
          <w:p w:rsidR="00E40184" w:rsidRPr="00F821A5" w:rsidRDefault="00E40184" w:rsidP="00F821A5">
            <w:pPr>
              <w:jc w:val="center"/>
              <w:rPr>
                <w:b/>
              </w:rPr>
            </w:pPr>
            <w:r w:rsidRPr="00F821A5">
              <w:rPr>
                <w:b/>
              </w:rPr>
              <w:t>Tikslas</w:t>
            </w:r>
          </w:p>
        </w:tc>
      </w:tr>
      <w:tr w:rsidR="00E40184" w:rsidRPr="00F821A5" w:rsidTr="00C41D31">
        <w:tc>
          <w:tcPr>
            <w:tcW w:w="4819" w:type="dxa"/>
            <w:shd w:val="clear" w:color="auto" w:fill="auto"/>
          </w:tcPr>
          <w:p w:rsidR="00E40184" w:rsidRPr="00F821A5" w:rsidRDefault="00E40184" w:rsidP="001A0DE0">
            <w:pPr>
              <w:jc w:val="both"/>
              <w:rPr>
                <w:b/>
              </w:rPr>
            </w:pPr>
            <w:proofErr w:type="spellStart"/>
            <w:r w:rsidRPr="00F821A5">
              <w:rPr>
                <w:lang w:val="en-GB"/>
              </w:rPr>
              <w:t>Dr.</w:t>
            </w:r>
            <w:proofErr w:type="spellEnd"/>
            <w:r w:rsidRPr="00F821A5">
              <w:rPr>
                <w:lang w:val="en-GB"/>
              </w:rPr>
              <w:t xml:space="preserve"> </w:t>
            </w:r>
            <w:proofErr w:type="spellStart"/>
            <w:r w:rsidRPr="00F821A5">
              <w:rPr>
                <w:lang w:val="en-GB"/>
              </w:rPr>
              <w:t>Emila</w:t>
            </w:r>
            <w:proofErr w:type="spellEnd"/>
            <w:r w:rsidRPr="00F821A5">
              <w:rPr>
                <w:lang w:val="en-GB"/>
              </w:rPr>
              <w:t xml:space="preserve"> </w:t>
            </w:r>
            <w:proofErr w:type="spellStart"/>
            <w:r w:rsidRPr="00F821A5">
              <w:rPr>
                <w:lang w:val="en-GB"/>
              </w:rPr>
              <w:t>Holuba</w:t>
            </w:r>
            <w:proofErr w:type="spellEnd"/>
            <w:r w:rsidRPr="00F821A5">
              <w:rPr>
                <w:lang w:val="en-GB"/>
              </w:rPr>
              <w:t xml:space="preserve"> gimnazija, </w:t>
            </w:r>
            <w:proofErr w:type="spellStart"/>
            <w:r w:rsidRPr="00F821A5">
              <w:rPr>
                <w:lang w:val="en-GB"/>
              </w:rPr>
              <w:t>Holicė</w:t>
            </w:r>
            <w:proofErr w:type="spellEnd"/>
            <w:r w:rsidRPr="00F821A5">
              <w:rPr>
                <w:lang w:val="en-GB"/>
              </w:rPr>
              <w:t xml:space="preserve">, </w:t>
            </w:r>
            <w:proofErr w:type="spellStart"/>
            <w:r w:rsidRPr="00F821A5">
              <w:rPr>
                <w:lang w:val="en-GB"/>
              </w:rPr>
              <w:t>Čekijos</w:t>
            </w:r>
            <w:proofErr w:type="spellEnd"/>
            <w:r w:rsidRPr="00F821A5">
              <w:rPr>
                <w:lang w:val="en-GB"/>
              </w:rPr>
              <w:t xml:space="preserve"> </w:t>
            </w:r>
            <w:proofErr w:type="spellStart"/>
            <w:r w:rsidRPr="00F821A5">
              <w:rPr>
                <w:lang w:val="en-GB"/>
              </w:rPr>
              <w:t>Respublika</w:t>
            </w:r>
            <w:proofErr w:type="spellEnd"/>
          </w:p>
        </w:tc>
        <w:tc>
          <w:tcPr>
            <w:tcW w:w="4820" w:type="dxa"/>
            <w:shd w:val="clear" w:color="auto" w:fill="auto"/>
          </w:tcPr>
          <w:p w:rsidR="00E40184" w:rsidRPr="00E40184" w:rsidRDefault="00C41D31" w:rsidP="00F821A5">
            <w:pPr>
              <w:jc w:val="both"/>
            </w:pPr>
            <w:r>
              <w:t>„</w:t>
            </w:r>
            <w:proofErr w:type="spellStart"/>
            <w:r w:rsidR="004205CD">
              <w:t>Erasmus</w:t>
            </w:r>
            <w:proofErr w:type="spellEnd"/>
            <w:r>
              <w:t>“</w:t>
            </w:r>
            <w:r w:rsidR="004205CD">
              <w:t xml:space="preserve"> p</w:t>
            </w:r>
            <w:r w:rsidR="004205CD" w:rsidRPr="00E40184">
              <w:t>rojekto partnerė, darbo stebėjimo vizito vieta</w:t>
            </w:r>
            <w:r w:rsidR="004205CD">
              <w:t>.</w:t>
            </w:r>
          </w:p>
        </w:tc>
      </w:tr>
      <w:tr w:rsidR="00E40184" w:rsidRPr="00F821A5" w:rsidTr="00C41D31">
        <w:tc>
          <w:tcPr>
            <w:tcW w:w="4819" w:type="dxa"/>
            <w:shd w:val="clear" w:color="auto" w:fill="auto"/>
          </w:tcPr>
          <w:p w:rsidR="00E40184" w:rsidRPr="00F821A5" w:rsidRDefault="00E40184" w:rsidP="00F821A5">
            <w:pPr>
              <w:pStyle w:val="prastasiniatinklio"/>
              <w:shd w:val="clear" w:color="auto" w:fill="FFFFFF"/>
              <w:spacing w:before="120" w:beforeAutospacing="0" w:after="120" w:afterAutospacing="0"/>
              <w:rPr>
                <w:b/>
              </w:rPr>
            </w:pPr>
            <w:r w:rsidRPr="00133539">
              <w:t xml:space="preserve">Gimnazija, </w:t>
            </w:r>
            <w:proofErr w:type="spellStart"/>
            <w:r w:rsidRPr="00133539">
              <w:t>Spišská</w:t>
            </w:r>
            <w:proofErr w:type="spellEnd"/>
            <w:r w:rsidRPr="00133539">
              <w:t xml:space="preserve"> </w:t>
            </w:r>
            <w:proofErr w:type="spellStart"/>
            <w:r w:rsidRPr="00133539">
              <w:t>Nová</w:t>
            </w:r>
            <w:proofErr w:type="spellEnd"/>
            <w:r w:rsidRPr="00133539">
              <w:t xml:space="preserve"> Ves, Slovakija</w:t>
            </w:r>
          </w:p>
        </w:tc>
        <w:tc>
          <w:tcPr>
            <w:tcW w:w="4820" w:type="dxa"/>
            <w:shd w:val="clear" w:color="auto" w:fill="auto"/>
          </w:tcPr>
          <w:p w:rsidR="00E40184" w:rsidRPr="00F821A5" w:rsidRDefault="004205CD" w:rsidP="00F821A5">
            <w:pPr>
              <w:jc w:val="both"/>
              <w:rPr>
                <w:b/>
              </w:rPr>
            </w:pPr>
            <w:r>
              <w:t xml:space="preserve">Dviejų </w:t>
            </w:r>
            <w:r w:rsidR="00C41D31">
              <w:t>„</w:t>
            </w:r>
            <w:proofErr w:type="spellStart"/>
            <w:r>
              <w:t>Erasmus</w:t>
            </w:r>
            <w:proofErr w:type="spellEnd"/>
            <w:r w:rsidR="00C41D31">
              <w:t>“</w:t>
            </w:r>
            <w:r>
              <w:t xml:space="preserve"> p</w:t>
            </w:r>
            <w:r w:rsidRPr="00E40184">
              <w:t>rojekt</w:t>
            </w:r>
            <w:r>
              <w:t>ų</w:t>
            </w:r>
            <w:r w:rsidRPr="00E40184">
              <w:t xml:space="preserve"> partnerė, darbo stebėjimo vizito vieta</w:t>
            </w:r>
            <w:r>
              <w:t>.</w:t>
            </w:r>
          </w:p>
        </w:tc>
      </w:tr>
      <w:tr w:rsidR="00E40184" w:rsidRPr="00F821A5" w:rsidTr="00C41D31">
        <w:tc>
          <w:tcPr>
            <w:tcW w:w="4819" w:type="dxa"/>
            <w:shd w:val="clear" w:color="auto" w:fill="auto"/>
          </w:tcPr>
          <w:p w:rsidR="00E40184" w:rsidRPr="00F821A5" w:rsidRDefault="00E40184" w:rsidP="00F821A5">
            <w:pPr>
              <w:pStyle w:val="prastasiniatinklio"/>
              <w:shd w:val="clear" w:color="auto" w:fill="FFFFFF"/>
              <w:spacing w:before="120" w:beforeAutospacing="0" w:after="120" w:afterAutospacing="0"/>
              <w:rPr>
                <w:b/>
              </w:rPr>
            </w:pPr>
            <w:proofErr w:type="spellStart"/>
            <w:r w:rsidRPr="00133539">
              <w:t>António</w:t>
            </w:r>
            <w:proofErr w:type="spellEnd"/>
            <w:r w:rsidRPr="00133539">
              <w:t xml:space="preserve"> </w:t>
            </w:r>
            <w:proofErr w:type="spellStart"/>
            <w:r w:rsidRPr="00133539">
              <w:t>Damásio</w:t>
            </w:r>
            <w:proofErr w:type="spellEnd"/>
            <w:r w:rsidRPr="00133539">
              <w:t xml:space="preserve"> vidurinė mokykla, Lisabona, Portugalija</w:t>
            </w:r>
          </w:p>
        </w:tc>
        <w:tc>
          <w:tcPr>
            <w:tcW w:w="4820" w:type="dxa"/>
            <w:shd w:val="clear" w:color="auto" w:fill="auto"/>
          </w:tcPr>
          <w:p w:rsidR="00E40184" w:rsidRPr="00F821A5" w:rsidRDefault="00C41D31" w:rsidP="00F821A5">
            <w:pPr>
              <w:jc w:val="both"/>
              <w:rPr>
                <w:b/>
              </w:rPr>
            </w:pPr>
            <w:r>
              <w:t>„</w:t>
            </w:r>
            <w:proofErr w:type="spellStart"/>
            <w:r w:rsidR="004205CD">
              <w:t>Erasmus</w:t>
            </w:r>
            <w:proofErr w:type="spellEnd"/>
            <w:r>
              <w:t>“</w:t>
            </w:r>
            <w:r w:rsidR="004205CD">
              <w:t xml:space="preserve"> p</w:t>
            </w:r>
            <w:r w:rsidR="004205CD" w:rsidRPr="00E40184">
              <w:t>rojekto partnerė, darbo stebėjimo vizito vieta</w:t>
            </w:r>
            <w:r w:rsidR="004205CD">
              <w:t>.</w:t>
            </w:r>
          </w:p>
        </w:tc>
      </w:tr>
      <w:tr w:rsidR="00E40184" w:rsidRPr="00F821A5" w:rsidTr="00C41D31">
        <w:tc>
          <w:tcPr>
            <w:tcW w:w="4819" w:type="dxa"/>
            <w:shd w:val="clear" w:color="auto" w:fill="auto"/>
          </w:tcPr>
          <w:p w:rsidR="00E40184" w:rsidRPr="00F821A5" w:rsidRDefault="00E40184" w:rsidP="00F821A5">
            <w:pPr>
              <w:pStyle w:val="prastasiniatinklio"/>
              <w:shd w:val="clear" w:color="auto" w:fill="FFFFFF"/>
              <w:spacing w:before="120" w:beforeAutospacing="0" w:after="120" w:afterAutospacing="0"/>
              <w:rPr>
                <w:b/>
              </w:rPr>
            </w:pPr>
            <w:proofErr w:type="spellStart"/>
            <w:r w:rsidRPr="00F821A5">
              <w:rPr>
                <w:lang w:val="de-DE"/>
              </w:rPr>
              <w:t>Arukulos</w:t>
            </w:r>
            <w:proofErr w:type="spellEnd"/>
            <w:r w:rsidRPr="00F821A5">
              <w:rPr>
                <w:lang w:val="de-DE"/>
              </w:rPr>
              <w:t xml:space="preserve"> pagrindinė mokykla, </w:t>
            </w:r>
            <w:proofErr w:type="spellStart"/>
            <w:r w:rsidRPr="00F821A5">
              <w:rPr>
                <w:lang w:val="de-DE"/>
              </w:rPr>
              <w:t>Arukula</w:t>
            </w:r>
            <w:proofErr w:type="spellEnd"/>
            <w:r w:rsidRPr="00F821A5">
              <w:rPr>
                <w:lang w:val="de-DE"/>
              </w:rPr>
              <w:t xml:space="preserve">, </w:t>
            </w:r>
            <w:proofErr w:type="spellStart"/>
            <w:r w:rsidRPr="00F821A5">
              <w:rPr>
                <w:lang w:val="de-DE"/>
              </w:rPr>
              <w:t>Estija</w:t>
            </w:r>
            <w:proofErr w:type="spellEnd"/>
          </w:p>
        </w:tc>
        <w:tc>
          <w:tcPr>
            <w:tcW w:w="4820" w:type="dxa"/>
            <w:shd w:val="clear" w:color="auto" w:fill="auto"/>
          </w:tcPr>
          <w:p w:rsidR="00E40184" w:rsidRPr="00F821A5" w:rsidRDefault="00C41D31" w:rsidP="00F821A5">
            <w:pPr>
              <w:jc w:val="both"/>
              <w:rPr>
                <w:b/>
              </w:rPr>
            </w:pPr>
            <w:r>
              <w:t>„</w:t>
            </w:r>
            <w:proofErr w:type="spellStart"/>
            <w:r w:rsidR="004205CD">
              <w:t>Erasmus</w:t>
            </w:r>
            <w:proofErr w:type="spellEnd"/>
            <w:r>
              <w:t>“</w:t>
            </w:r>
            <w:r w:rsidR="004205CD">
              <w:t xml:space="preserve"> p</w:t>
            </w:r>
            <w:r w:rsidR="004205CD" w:rsidRPr="00E40184">
              <w:t>rojekto partnerė, darbo stebėjimo vizito vieta</w:t>
            </w:r>
            <w:r w:rsidR="004205CD">
              <w:t>.</w:t>
            </w:r>
          </w:p>
        </w:tc>
      </w:tr>
      <w:tr w:rsidR="00E40184" w:rsidRPr="00F821A5" w:rsidTr="00C41D31">
        <w:tc>
          <w:tcPr>
            <w:tcW w:w="4819" w:type="dxa"/>
            <w:shd w:val="clear" w:color="auto" w:fill="auto"/>
          </w:tcPr>
          <w:p w:rsidR="00E40184" w:rsidRPr="00F821A5" w:rsidRDefault="00E40184" w:rsidP="00F821A5">
            <w:pPr>
              <w:jc w:val="both"/>
              <w:rPr>
                <w:b/>
              </w:rPr>
            </w:pPr>
            <w:r w:rsidRPr="00F821A5">
              <w:rPr>
                <w:lang w:val="mk-MK"/>
              </w:rPr>
              <w:t>Trabzon Sosyal Bilimler Licėjus, Trabzonas, Turkija</w:t>
            </w:r>
          </w:p>
        </w:tc>
        <w:tc>
          <w:tcPr>
            <w:tcW w:w="4820" w:type="dxa"/>
            <w:shd w:val="clear" w:color="auto" w:fill="auto"/>
          </w:tcPr>
          <w:p w:rsidR="00E40184" w:rsidRPr="00F821A5" w:rsidRDefault="00C41D31" w:rsidP="00F821A5">
            <w:pPr>
              <w:jc w:val="both"/>
              <w:rPr>
                <w:b/>
              </w:rPr>
            </w:pPr>
            <w:r>
              <w:t>Nauja</w:t>
            </w:r>
            <w:r w:rsidR="004205CD">
              <w:t xml:space="preserve">s </w:t>
            </w:r>
            <w:r>
              <w:t>„</w:t>
            </w:r>
            <w:proofErr w:type="spellStart"/>
            <w:r w:rsidR="004205CD">
              <w:t>Erasmus</w:t>
            </w:r>
            <w:proofErr w:type="spellEnd"/>
            <w:r>
              <w:t>“</w:t>
            </w:r>
            <w:r w:rsidR="004205CD">
              <w:t xml:space="preserve"> p</w:t>
            </w:r>
            <w:r w:rsidR="004205CD" w:rsidRPr="00E40184">
              <w:t>rojekto partnerė</w:t>
            </w:r>
            <w:r w:rsidR="004205CD">
              <w:t>.</w:t>
            </w:r>
          </w:p>
        </w:tc>
      </w:tr>
      <w:tr w:rsidR="00E40184" w:rsidRPr="00F821A5" w:rsidTr="00C41D31">
        <w:tc>
          <w:tcPr>
            <w:tcW w:w="4819" w:type="dxa"/>
            <w:shd w:val="clear" w:color="auto" w:fill="auto"/>
          </w:tcPr>
          <w:p w:rsidR="00E40184" w:rsidRPr="00F821A5" w:rsidRDefault="00E40184" w:rsidP="00C41D31">
            <w:pPr>
              <w:pStyle w:val="prastasiniatinklio"/>
              <w:shd w:val="clear" w:color="auto" w:fill="FFFFFF"/>
              <w:spacing w:before="120" w:beforeAutospacing="0" w:after="120" w:afterAutospacing="0"/>
              <w:rPr>
                <w:b/>
              </w:rPr>
            </w:pPr>
            <w:r w:rsidRPr="00E40184">
              <w:t>Ventspilio valstybinė gimnazija Nr.1, Ventspilis, Latvija</w:t>
            </w:r>
          </w:p>
        </w:tc>
        <w:tc>
          <w:tcPr>
            <w:tcW w:w="4820" w:type="dxa"/>
            <w:shd w:val="clear" w:color="auto" w:fill="auto"/>
          </w:tcPr>
          <w:p w:rsidR="00E40184" w:rsidRPr="00F821A5" w:rsidRDefault="00C41D31" w:rsidP="00F821A5">
            <w:pPr>
              <w:jc w:val="both"/>
              <w:rPr>
                <w:b/>
              </w:rPr>
            </w:pPr>
            <w:r>
              <w:t>Nauja</w:t>
            </w:r>
            <w:r w:rsidR="004205CD">
              <w:t xml:space="preserve">s </w:t>
            </w:r>
            <w:r>
              <w:t>„</w:t>
            </w:r>
            <w:proofErr w:type="spellStart"/>
            <w:r w:rsidR="004205CD">
              <w:t>Erasmus</w:t>
            </w:r>
            <w:proofErr w:type="spellEnd"/>
            <w:r>
              <w:t>“</w:t>
            </w:r>
            <w:r w:rsidR="004205CD">
              <w:t xml:space="preserve"> p</w:t>
            </w:r>
            <w:r w:rsidR="004205CD" w:rsidRPr="00E40184">
              <w:t>rojekto partnerė</w:t>
            </w:r>
            <w:r w:rsidR="004205CD">
              <w:t>.</w:t>
            </w:r>
          </w:p>
        </w:tc>
      </w:tr>
      <w:tr w:rsidR="00E40184" w:rsidRPr="00F821A5" w:rsidTr="00C41D31">
        <w:tc>
          <w:tcPr>
            <w:tcW w:w="4819" w:type="dxa"/>
            <w:shd w:val="clear" w:color="auto" w:fill="auto"/>
          </w:tcPr>
          <w:p w:rsidR="00E40184" w:rsidRPr="004205CD" w:rsidRDefault="004205CD" w:rsidP="00F821A5">
            <w:pPr>
              <w:jc w:val="both"/>
            </w:pPr>
            <w:r w:rsidRPr="004205CD">
              <w:t>MO muziejus</w:t>
            </w:r>
          </w:p>
        </w:tc>
        <w:tc>
          <w:tcPr>
            <w:tcW w:w="4820" w:type="dxa"/>
            <w:shd w:val="clear" w:color="auto" w:fill="auto"/>
          </w:tcPr>
          <w:p w:rsidR="00E40184" w:rsidRPr="004205CD" w:rsidRDefault="004205CD" w:rsidP="00F821A5">
            <w:pPr>
              <w:jc w:val="both"/>
            </w:pPr>
            <w:r w:rsidRPr="004205CD">
              <w:t>Mokiniai išbandė</w:t>
            </w:r>
            <w:r>
              <w:t xml:space="preserve"> (testavo)</w:t>
            </w:r>
            <w:r w:rsidRPr="004205CD">
              <w:t xml:space="preserve"> naują edukacinę programą – lietuvių kalbos ir literatūros pamoką.</w:t>
            </w:r>
          </w:p>
        </w:tc>
      </w:tr>
      <w:tr w:rsidR="00E40184" w:rsidRPr="00F821A5" w:rsidTr="00C41D31">
        <w:tc>
          <w:tcPr>
            <w:tcW w:w="4819" w:type="dxa"/>
            <w:shd w:val="clear" w:color="auto" w:fill="auto"/>
          </w:tcPr>
          <w:p w:rsidR="00E40184" w:rsidRPr="004205CD" w:rsidRDefault="004205CD" w:rsidP="00F821A5">
            <w:pPr>
              <w:jc w:val="both"/>
            </w:pPr>
            <w:r>
              <w:t>Lietuvos universite</w:t>
            </w:r>
            <w:r w:rsidRPr="004205CD">
              <w:t>tai, kolegijos, profesinės mokyklos</w:t>
            </w:r>
          </w:p>
        </w:tc>
        <w:tc>
          <w:tcPr>
            <w:tcW w:w="4820" w:type="dxa"/>
            <w:shd w:val="clear" w:color="auto" w:fill="auto"/>
          </w:tcPr>
          <w:p w:rsidR="00E40184" w:rsidRPr="004205CD" w:rsidRDefault="004205CD" w:rsidP="00F821A5">
            <w:pPr>
              <w:jc w:val="both"/>
            </w:pPr>
            <w:r w:rsidRPr="004205CD">
              <w:t>Karjeros ugdymas.</w:t>
            </w:r>
          </w:p>
        </w:tc>
      </w:tr>
      <w:tr w:rsidR="00E40184" w:rsidRPr="004205CD" w:rsidTr="00C41D31">
        <w:tc>
          <w:tcPr>
            <w:tcW w:w="4819" w:type="dxa"/>
            <w:shd w:val="clear" w:color="auto" w:fill="auto"/>
          </w:tcPr>
          <w:p w:rsidR="00E40184" w:rsidRPr="004205CD" w:rsidRDefault="004205CD" w:rsidP="00F821A5">
            <w:pPr>
              <w:jc w:val="both"/>
            </w:pPr>
            <w:r w:rsidRPr="004205CD">
              <w:t>Ukmergės miesto ir rajono mokyklos</w:t>
            </w:r>
          </w:p>
        </w:tc>
        <w:tc>
          <w:tcPr>
            <w:tcW w:w="4820" w:type="dxa"/>
            <w:shd w:val="clear" w:color="auto" w:fill="auto"/>
          </w:tcPr>
          <w:p w:rsidR="00E40184" w:rsidRPr="004205CD" w:rsidRDefault="004205CD" w:rsidP="00F821A5">
            <w:pPr>
              <w:jc w:val="both"/>
            </w:pPr>
            <w:r w:rsidRPr="004205CD">
              <w:t>Vadovų bendradarbiavimas.</w:t>
            </w:r>
          </w:p>
        </w:tc>
      </w:tr>
      <w:tr w:rsidR="008841CA" w:rsidRPr="004205CD" w:rsidTr="00C41D31">
        <w:tc>
          <w:tcPr>
            <w:tcW w:w="4819" w:type="dxa"/>
            <w:shd w:val="clear" w:color="auto" w:fill="auto"/>
          </w:tcPr>
          <w:p w:rsidR="008841CA" w:rsidRPr="004205CD" w:rsidRDefault="008841CA" w:rsidP="00F821A5">
            <w:pPr>
              <w:jc w:val="both"/>
            </w:pPr>
            <w:r>
              <w:t xml:space="preserve">VIMS-International </w:t>
            </w:r>
            <w:proofErr w:type="spellStart"/>
            <w:r>
              <w:t>Meridian</w:t>
            </w:r>
            <w:proofErr w:type="spellEnd"/>
            <w:r>
              <w:t xml:space="preserve"> </w:t>
            </w:r>
            <w:proofErr w:type="spellStart"/>
            <w:r>
              <w:t>School</w:t>
            </w:r>
            <w:proofErr w:type="spellEnd"/>
          </w:p>
        </w:tc>
        <w:tc>
          <w:tcPr>
            <w:tcW w:w="4820" w:type="dxa"/>
            <w:shd w:val="clear" w:color="auto" w:fill="auto"/>
          </w:tcPr>
          <w:p w:rsidR="008841CA" w:rsidRPr="004205CD" w:rsidRDefault="008841CA" w:rsidP="00F821A5">
            <w:pPr>
              <w:jc w:val="both"/>
            </w:pPr>
            <w:r>
              <w:t xml:space="preserve">Tapome tarptautinio matematikos konkurso </w:t>
            </w:r>
            <w:r>
              <w:lastRenderedPageBreak/>
              <w:t>PANGEA vykdymo centru.</w:t>
            </w:r>
          </w:p>
        </w:tc>
      </w:tr>
    </w:tbl>
    <w:p w:rsidR="00C41D31" w:rsidRDefault="00C41D31" w:rsidP="002D32B7">
      <w:pPr>
        <w:jc w:val="both"/>
        <w:rPr>
          <w:b/>
        </w:rPr>
      </w:pPr>
    </w:p>
    <w:p w:rsidR="00616A5B" w:rsidRPr="004205CD" w:rsidRDefault="00112435" w:rsidP="002D32B7">
      <w:pPr>
        <w:jc w:val="both"/>
        <w:rPr>
          <w:b/>
          <w:i/>
        </w:rPr>
      </w:pPr>
      <w:r w:rsidRPr="004205CD">
        <w:rPr>
          <w:b/>
        </w:rPr>
        <w:t>M</w:t>
      </w:r>
      <w:r w:rsidR="00616A5B" w:rsidRPr="004205CD">
        <w:rPr>
          <w:b/>
        </w:rPr>
        <w:t>okinių tėvų (globėjų) į</w:t>
      </w:r>
      <w:r w:rsidR="00D20D3B" w:rsidRPr="004205CD">
        <w:rPr>
          <w:b/>
        </w:rPr>
        <w:t>traukimas į moky</w:t>
      </w:r>
      <w:r w:rsidR="006705FF" w:rsidRPr="004205CD">
        <w:rPr>
          <w:b/>
        </w:rPr>
        <w:t>klos veiklą 2019</w:t>
      </w:r>
      <w:r w:rsidR="00616A5B" w:rsidRPr="004205CD">
        <w:rPr>
          <w:b/>
        </w:rPr>
        <w:t xml:space="preserve"> m.</w:t>
      </w:r>
      <w:r w:rsidR="006705FF" w:rsidRPr="004205CD">
        <w:rPr>
          <w:b/>
        </w:rPr>
        <w:t xml:space="preserve"> </w:t>
      </w:r>
    </w:p>
    <w:p w:rsidR="00616A5B" w:rsidRDefault="004205CD" w:rsidP="00C41D31">
      <w:pPr>
        <w:ind w:firstLine="851"/>
        <w:jc w:val="both"/>
      </w:pPr>
      <w:r>
        <w:t xml:space="preserve">Gimnazijos mokinių tėvai (globėjai) įtraukiami bendravimui ir bendradarbiavimui dėl mokinių mokymosi pažangos, I klasių mokinių vienas iš tėvų dalyvauja pirmame individualiame pokalbyje su jo vaiku. Tėvai (globėjai) kviečiami į Atvirų durų savaitės gimnazijoje renginius, </w:t>
      </w:r>
      <w:r w:rsidR="00FA480D">
        <w:t xml:space="preserve">paskaitas, karjeros ugdymo ar kitus renginius, pilietines akcijas, </w:t>
      </w:r>
      <w:r>
        <w:t>koncertus, vakarones, varžybas, projektus.</w:t>
      </w:r>
    </w:p>
    <w:p w:rsidR="00AC12B1" w:rsidRPr="007A60CA" w:rsidRDefault="00AC12B1" w:rsidP="002D32B7">
      <w:pPr>
        <w:jc w:val="both"/>
      </w:pPr>
    </w:p>
    <w:p w:rsidR="00755D1E" w:rsidRPr="00AC12B1" w:rsidRDefault="006705FF" w:rsidP="002D32B7">
      <w:pPr>
        <w:jc w:val="both"/>
        <w:rPr>
          <w:b/>
        </w:rPr>
      </w:pPr>
      <w:r w:rsidRPr="00AC12B1">
        <w:rPr>
          <w:b/>
        </w:rPr>
        <w:t>Kur ir kokiomis formomis 2019</w:t>
      </w:r>
      <w:r w:rsidR="00AF5267" w:rsidRPr="00AC12B1">
        <w:rPr>
          <w:b/>
        </w:rPr>
        <w:t xml:space="preserve"> m</w:t>
      </w:r>
      <w:r w:rsidR="004043B8" w:rsidRPr="00AC12B1">
        <w:rPr>
          <w:b/>
        </w:rPr>
        <w:t xml:space="preserve">. </w:t>
      </w:r>
      <w:r w:rsidR="00AF5267" w:rsidRPr="00AC12B1">
        <w:rPr>
          <w:b/>
        </w:rPr>
        <w:t xml:space="preserve">viešinta </w:t>
      </w:r>
      <w:r w:rsidR="004043B8" w:rsidRPr="00AC12B1">
        <w:rPr>
          <w:b/>
        </w:rPr>
        <w:t xml:space="preserve">Jūsų </w:t>
      </w:r>
      <w:r w:rsidR="00112435" w:rsidRPr="00AC12B1">
        <w:rPr>
          <w:b/>
        </w:rPr>
        <w:t>mokyklos veikla, pasiekimai</w:t>
      </w:r>
    </w:p>
    <w:p w:rsidR="000202E1" w:rsidRDefault="000202E1" w:rsidP="00C0456D">
      <w:pPr>
        <w:numPr>
          <w:ilvl w:val="0"/>
          <w:numId w:val="1"/>
        </w:numPr>
        <w:jc w:val="both"/>
      </w:pPr>
      <w:r>
        <w:t>NŠV agentūros siūlymu 2019 m. lapkričio 23 d. gimnazijos unikalus ugdymo organizavimo model</w:t>
      </w:r>
      <w:r w:rsidR="007A4E0A">
        <w:t>is pristatytas LITEXPO parodoje;</w:t>
      </w:r>
    </w:p>
    <w:p w:rsidR="007A4E0A" w:rsidRDefault="007A4E0A" w:rsidP="00C0456D">
      <w:pPr>
        <w:numPr>
          <w:ilvl w:val="0"/>
          <w:numId w:val="1"/>
        </w:numPr>
        <w:jc w:val="both"/>
      </w:pPr>
      <w:r>
        <w:t>Laikraštyje ,,Gimtasis rokiškis“ (straipsniai, nuotraukų galerijos) ;</w:t>
      </w:r>
    </w:p>
    <w:p w:rsidR="007A4E0A" w:rsidRDefault="007A4E0A" w:rsidP="00C0456D">
      <w:pPr>
        <w:numPr>
          <w:ilvl w:val="0"/>
          <w:numId w:val="1"/>
        </w:numPr>
        <w:jc w:val="both"/>
      </w:pPr>
      <w:hyperlink r:id="rId10" w:history="1">
        <w:r w:rsidRPr="007D12F2">
          <w:rPr>
            <w:rStyle w:val="Hipersaitas"/>
          </w:rPr>
          <w:t>www.rokiskiosirena.lt</w:t>
        </w:r>
      </w:hyperlink>
      <w:r>
        <w:t xml:space="preserve"> (straipsniai, vaizdo įrašai, nuotraukų galerijos);</w:t>
      </w:r>
    </w:p>
    <w:p w:rsidR="007A4E0A" w:rsidRDefault="007A4E0A" w:rsidP="00C0456D">
      <w:pPr>
        <w:numPr>
          <w:ilvl w:val="0"/>
          <w:numId w:val="1"/>
        </w:numPr>
        <w:jc w:val="both"/>
      </w:pPr>
      <w:r>
        <w:t xml:space="preserve">Gimnazijos tinklapyje </w:t>
      </w:r>
      <w:hyperlink r:id="rId11" w:history="1">
        <w:r w:rsidRPr="007D12F2">
          <w:rPr>
            <w:rStyle w:val="Hipersaitas"/>
          </w:rPr>
          <w:t>www.rvg.lt</w:t>
        </w:r>
      </w:hyperlink>
      <w:r>
        <w:t>;</w:t>
      </w:r>
    </w:p>
    <w:p w:rsidR="007A4E0A" w:rsidRDefault="007A4E0A" w:rsidP="00C0456D">
      <w:pPr>
        <w:numPr>
          <w:ilvl w:val="0"/>
          <w:numId w:val="1"/>
        </w:numPr>
        <w:jc w:val="both"/>
      </w:pPr>
      <w:hyperlink r:id="rId12" w:history="1">
        <w:r w:rsidRPr="007D12F2">
          <w:rPr>
            <w:rStyle w:val="Hipersaitas"/>
          </w:rPr>
          <w:t>www.temainfo.lt</w:t>
        </w:r>
      </w:hyperlink>
      <w:r>
        <w:t>;</w:t>
      </w:r>
    </w:p>
    <w:p w:rsidR="007A4E0A" w:rsidRDefault="007A4E0A" w:rsidP="00C0456D">
      <w:pPr>
        <w:numPr>
          <w:ilvl w:val="0"/>
          <w:numId w:val="1"/>
        </w:numPr>
        <w:jc w:val="both"/>
      </w:pPr>
      <w:r>
        <w:t>Gimnazijos socialinio tinklo Facebook paskyrose ,,Mūsų mokykla“ ir ,,Rokiškio ,,ROMUVOS“ gimnazija;</w:t>
      </w:r>
    </w:p>
    <w:p w:rsidR="007A4E0A" w:rsidRDefault="007A4E0A" w:rsidP="00C0456D">
      <w:pPr>
        <w:numPr>
          <w:ilvl w:val="0"/>
          <w:numId w:val="1"/>
        </w:numPr>
        <w:jc w:val="both"/>
      </w:pPr>
      <w:r>
        <w:t>Nacionalinės švietimo agentūros tinklapyje.</w:t>
      </w:r>
    </w:p>
    <w:p w:rsidR="008660A4" w:rsidRPr="007A60CA" w:rsidRDefault="008660A4" w:rsidP="002D32B7">
      <w:pPr>
        <w:jc w:val="both"/>
      </w:pPr>
    </w:p>
    <w:p w:rsidR="00755D1E" w:rsidRPr="000D4F7B" w:rsidRDefault="005C4D7E" w:rsidP="002D32B7">
      <w:pPr>
        <w:jc w:val="both"/>
        <w:rPr>
          <w:b/>
        </w:rPr>
      </w:pPr>
      <w:r w:rsidRPr="000D4F7B">
        <w:rPr>
          <w:b/>
        </w:rPr>
        <w:t>K</w:t>
      </w:r>
      <w:r w:rsidR="00755D1E" w:rsidRPr="000D4F7B">
        <w:rPr>
          <w:b/>
        </w:rPr>
        <w:t>okio</w:t>
      </w:r>
      <w:r w:rsidR="006705FF" w:rsidRPr="000D4F7B">
        <w:rPr>
          <w:b/>
        </w:rPr>
        <w:t>s</w:t>
      </w:r>
      <w:r w:rsidR="004043B8" w:rsidRPr="000D4F7B">
        <w:rPr>
          <w:b/>
        </w:rPr>
        <w:t xml:space="preserve"> </w:t>
      </w:r>
      <w:r w:rsidR="00405A36" w:rsidRPr="000D4F7B">
        <w:rPr>
          <w:b/>
        </w:rPr>
        <w:t>steigėjo pagalbos</w:t>
      </w:r>
      <w:r w:rsidR="00E666D6" w:rsidRPr="000D4F7B">
        <w:rPr>
          <w:b/>
        </w:rPr>
        <w:t xml:space="preserve"> </w:t>
      </w:r>
      <w:r w:rsidR="006705FF" w:rsidRPr="000D4F7B">
        <w:rPr>
          <w:b/>
        </w:rPr>
        <w:t>tikitės 2020</w:t>
      </w:r>
      <w:r w:rsidR="004043B8" w:rsidRPr="000D4F7B">
        <w:rPr>
          <w:b/>
        </w:rPr>
        <w:t xml:space="preserve"> m. </w:t>
      </w:r>
    </w:p>
    <w:p w:rsidR="000D4F7B" w:rsidRPr="000D4F7B" w:rsidRDefault="000D4F7B" w:rsidP="002D32B7">
      <w:pPr>
        <w:jc w:val="both"/>
        <w:rPr>
          <w:b/>
        </w:rPr>
      </w:pPr>
    </w:p>
    <w:p w:rsidR="007A4E0A" w:rsidRDefault="007A4E0A" w:rsidP="00C0456D">
      <w:pPr>
        <w:numPr>
          <w:ilvl w:val="0"/>
          <w:numId w:val="1"/>
        </w:numPr>
        <w:jc w:val="both"/>
      </w:pPr>
      <w:r>
        <w:t>Finansavimo</w:t>
      </w:r>
      <w:r w:rsidR="00C41D31">
        <w:t xml:space="preserve"> (metams bent jau 30 000–</w:t>
      </w:r>
      <w:r w:rsidR="000D4F7B">
        <w:t>40 000 eurų)</w:t>
      </w:r>
      <w:r>
        <w:t xml:space="preserve"> ,,Romuvos“ padalinio vidaus patalpų remontui (Higienos normų pažeidimų šalinimui ir mokyklos ugdymo aplinkų sutvarkymui</w:t>
      </w:r>
      <w:r w:rsidR="000D4F7B">
        <w:t>, nes 2022 m. ,,Romuvos“ padalinys švęs 50 metų jubiliejų, būtų džiugu ir bendruomenei</w:t>
      </w:r>
      <w:r w:rsidR="00FA480D">
        <w:t>,</w:t>
      </w:r>
      <w:r w:rsidR="000D4F7B">
        <w:t xml:space="preserve"> ir buvusiems mokiniams matyti šiuolaikišką ir tvarkingą ugdymo įstaigą);</w:t>
      </w:r>
    </w:p>
    <w:p w:rsidR="000D4F7B" w:rsidRDefault="000D4F7B" w:rsidP="00C0456D">
      <w:pPr>
        <w:numPr>
          <w:ilvl w:val="0"/>
          <w:numId w:val="1"/>
        </w:numPr>
        <w:jc w:val="both"/>
      </w:pPr>
      <w:r>
        <w:t>Finansavimo (apie 15 000 eurų) standartus atitinkančiai gamtos mokslų laboratorijai, nes gimnazija tapo STEAM tinklo mokykla);</w:t>
      </w:r>
    </w:p>
    <w:p w:rsidR="000D4F7B" w:rsidRDefault="000D4F7B" w:rsidP="00C0456D">
      <w:pPr>
        <w:numPr>
          <w:ilvl w:val="0"/>
          <w:numId w:val="1"/>
        </w:numPr>
        <w:jc w:val="both"/>
      </w:pPr>
      <w:r>
        <w:t>Finansavimo Senųjų rūmų aplinkai sutvarkyti;</w:t>
      </w:r>
    </w:p>
    <w:p w:rsidR="00FA480D" w:rsidRDefault="00FA480D" w:rsidP="00C0456D">
      <w:pPr>
        <w:numPr>
          <w:ilvl w:val="0"/>
          <w:numId w:val="1"/>
        </w:numPr>
        <w:jc w:val="both"/>
      </w:pPr>
      <w:r w:rsidRPr="00AC6F04">
        <w:t xml:space="preserve">Savivaldybės administracijos vykdomo projekto „Ugdymo aplinkos modernizavimas Rokiškio J. Tumo-Vaižganto gimnazijoje bei J. </w:t>
      </w:r>
      <w:proofErr w:type="spellStart"/>
      <w:r w:rsidRPr="00AC6F04">
        <w:t>Tūbelio</w:t>
      </w:r>
      <w:proofErr w:type="spellEnd"/>
      <w:r w:rsidRPr="00AC6F04">
        <w:t xml:space="preserve"> progimnazijoje“</w:t>
      </w:r>
      <w:r>
        <w:t xml:space="preserve"> įgyvendinimo pabaigos;</w:t>
      </w:r>
    </w:p>
    <w:p w:rsidR="000D4F7B" w:rsidRPr="007A60CA" w:rsidRDefault="000D4F7B" w:rsidP="00C0456D">
      <w:pPr>
        <w:numPr>
          <w:ilvl w:val="0"/>
          <w:numId w:val="1"/>
        </w:numPr>
        <w:jc w:val="both"/>
      </w:pPr>
      <w:r>
        <w:t>Naujo mokyklinio autobuso.</w:t>
      </w:r>
    </w:p>
    <w:p w:rsidR="00755D1E" w:rsidRDefault="00D2399A" w:rsidP="00FC624F">
      <w:pPr>
        <w:spacing w:line="360" w:lineRule="auto"/>
        <w:ind w:firstLine="360"/>
        <w:jc w:val="center"/>
      </w:pPr>
      <w:r>
        <w:t>______________</w:t>
      </w:r>
    </w:p>
    <w:p w:rsidR="00072E41" w:rsidRDefault="00072E41" w:rsidP="00FC624F">
      <w:pPr>
        <w:spacing w:line="360" w:lineRule="auto"/>
        <w:ind w:firstLine="360"/>
        <w:jc w:val="center"/>
      </w:pPr>
    </w:p>
    <w:p w:rsidR="00072E41" w:rsidRDefault="00072E41" w:rsidP="00FC624F">
      <w:pPr>
        <w:spacing w:line="360" w:lineRule="auto"/>
        <w:ind w:firstLine="360"/>
        <w:jc w:val="center"/>
      </w:pPr>
    </w:p>
    <w:p w:rsidR="00072E41" w:rsidRDefault="00072E41" w:rsidP="00FC624F">
      <w:pPr>
        <w:spacing w:line="360" w:lineRule="auto"/>
        <w:ind w:firstLine="360"/>
        <w:jc w:val="center"/>
      </w:pPr>
    </w:p>
    <w:p w:rsidR="00072E41" w:rsidRDefault="00072E41" w:rsidP="00FC624F">
      <w:pPr>
        <w:spacing w:line="360" w:lineRule="auto"/>
        <w:ind w:firstLine="360"/>
        <w:jc w:val="center"/>
      </w:pPr>
    </w:p>
    <w:p w:rsidR="00072E41" w:rsidRDefault="00072E41" w:rsidP="00FC624F">
      <w:pPr>
        <w:spacing w:line="360" w:lineRule="auto"/>
        <w:ind w:firstLine="360"/>
        <w:jc w:val="center"/>
      </w:pPr>
    </w:p>
    <w:p w:rsidR="00072E41" w:rsidRDefault="00072E41" w:rsidP="00FC624F">
      <w:pPr>
        <w:spacing w:line="360" w:lineRule="auto"/>
        <w:ind w:firstLine="360"/>
        <w:jc w:val="center"/>
      </w:pPr>
    </w:p>
    <w:p w:rsidR="00072E41" w:rsidRDefault="00072E41" w:rsidP="00FC624F">
      <w:pPr>
        <w:spacing w:line="360" w:lineRule="auto"/>
        <w:ind w:firstLine="360"/>
        <w:jc w:val="center"/>
      </w:pPr>
    </w:p>
    <w:p w:rsidR="00072E41" w:rsidRDefault="00072E41" w:rsidP="00FC624F">
      <w:pPr>
        <w:spacing w:line="360" w:lineRule="auto"/>
        <w:ind w:firstLine="360"/>
        <w:jc w:val="center"/>
      </w:pPr>
    </w:p>
    <w:p w:rsidR="00072E41" w:rsidRDefault="00072E41" w:rsidP="00FC624F">
      <w:pPr>
        <w:spacing w:line="360" w:lineRule="auto"/>
        <w:ind w:firstLine="360"/>
        <w:jc w:val="center"/>
      </w:pPr>
    </w:p>
    <w:p w:rsidR="00072E41" w:rsidRDefault="00072E41" w:rsidP="00FC624F">
      <w:pPr>
        <w:spacing w:line="360" w:lineRule="auto"/>
        <w:ind w:firstLine="360"/>
        <w:jc w:val="center"/>
      </w:pPr>
    </w:p>
    <w:p w:rsidR="00072E41" w:rsidRDefault="00072E41" w:rsidP="00FC624F">
      <w:pPr>
        <w:spacing w:line="360" w:lineRule="auto"/>
        <w:ind w:firstLine="360"/>
        <w:jc w:val="center"/>
      </w:pPr>
    </w:p>
    <w:p w:rsidR="00072E41" w:rsidRDefault="00072E41" w:rsidP="00FC624F">
      <w:pPr>
        <w:spacing w:line="360" w:lineRule="auto"/>
        <w:ind w:firstLine="360"/>
        <w:jc w:val="center"/>
      </w:pPr>
    </w:p>
    <w:p w:rsidR="00072E41" w:rsidRDefault="00072E41" w:rsidP="00072E41">
      <w:pPr>
        <w:pStyle w:val="m5930652360354807689msonospacing"/>
        <w:shd w:val="clear" w:color="auto" w:fill="FFFFFF"/>
        <w:spacing w:before="0" w:beforeAutospacing="0" w:after="0" w:afterAutospacing="0"/>
        <w:rPr>
          <w:rFonts w:ascii="Calibri" w:hAnsi="Calibri" w:cs="Calibri"/>
          <w:color w:val="222222"/>
          <w:sz w:val="22"/>
          <w:szCs w:val="22"/>
        </w:rPr>
      </w:pPr>
      <w:r>
        <w:rPr>
          <w:color w:val="222222"/>
        </w:rPr>
        <w:lastRenderedPageBreak/>
        <w:t xml:space="preserve">                                                                                          PRITARTA</w:t>
      </w:r>
    </w:p>
    <w:p w:rsidR="00072E41" w:rsidRDefault="00072E41" w:rsidP="00072E41">
      <w:pPr>
        <w:pStyle w:val="m5930652360354807689msonospacing"/>
        <w:shd w:val="clear" w:color="auto" w:fill="FFFFFF"/>
        <w:spacing w:before="0" w:beforeAutospacing="0" w:after="0" w:afterAutospacing="0"/>
        <w:ind w:left="5184"/>
        <w:rPr>
          <w:rFonts w:ascii="Calibri" w:hAnsi="Calibri" w:cs="Calibri"/>
          <w:color w:val="222222"/>
          <w:sz w:val="22"/>
          <w:szCs w:val="22"/>
        </w:rPr>
      </w:pPr>
      <w:r>
        <w:rPr>
          <w:color w:val="222222"/>
        </w:rPr>
        <w:t xml:space="preserve">    Rokiškio rajono savivaldybės tarybos</w:t>
      </w:r>
    </w:p>
    <w:p w:rsidR="00072E41" w:rsidRDefault="00072E41" w:rsidP="00072E41">
      <w:pPr>
        <w:pStyle w:val="m5930652360354807689msonospacing"/>
        <w:shd w:val="clear" w:color="auto" w:fill="FFFFFF"/>
        <w:spacing w:before="0" w:beforeAutospacing="0" w:after="0" w:afterAutospacing="0"/>
        <w:rPr>
          <w:b/>
          <w:bCs/>
          <w:color w:val="222222"/>
        </w:rPr>
      </w:pPr>
      <w:r>
        <w:rPr>
          <w:rFonts w:ascii="Calibri" w:hAnsi="Calibri" w:cs="Calibri"/>
          <w:color w:val="222222"/>
          <w:sz w:val="22"/>
          <w:szCs w:val="22"/>
        </w:rPr>
        <w:t>                                                                                                             </w:t>
      </w:r>
      <w:r>
        <w:rPr>
          <w:color w:val="222222"/>
        </w:rPr>
        <w:t>2020 m. gegužės 29 d. sprendimu Nr. TS-</w:t>
      </w:r>
      <w:r>
        <w:rPr>
          <w:b/>
          <w:bCs/>
          <w:color w:val="222222"/>
        </w:rPr>
        <w:t> </w:t>
      </w:r>
    </w:p>
    <w:p w:rsidR="005C70C4" w:rsidRDefault="005C70C4" w:rsidP="00072E41">
      <w:pPr>
        <w:pStyle w:val="m5930652360354807689msonospacing"/>
        <w:shd w:val="clear" w:color="auto" w:fill="FFFFFF"/>
        <w:spacing w:before="0" w:beforeAutospacing="0" w:after="0" w:afterAutospacing="0"/>
        <w:rPr>
          <w:b/>
          <w:bCs/>
          <w:color w:val="222222"/>
        </w:rPr>
      </w:pPr>
    </w:p>
    <w:p w:rsidR="00973BEA" w:rsidRPr="00BC4BD5" w:rsidRDefault="00973BEA" w:rsidP="00973BEA">
      <w:pPr>
        <w:tabs>
          <w:tab w:val="left" w:pos="1080"/>
          <w:tab w:val="left" w:pos="1260"/>
          <w:tab w:val="left" w:pos="1440"/>
        </w:tabs>
        <w:jc w:val="center"/>
        <w:rPr>
          <w:b/>
          <w:caps/>
        </w:rPr>
      </w:pPr>
      <w:r>
        <w:rPr>
          <w:b/>
          <w:caps/>
        </w:rPr>
        <w:t>rokiškio r. juodupės</w:t>
      </w:r>
      <w:r w:rsidRPr="00BC4BD5">
        <w:rPr>
          <w:b/>
          <w:caps/>
        </w:rPr>
        <w:t xml:space="preserve"> GIMNAZIJOS  </w:t>
      </w:r>
    </w:p>
    <w:p w:rsidR="00973BEA" w:rsidRDefault="00973BEA" w:rsidP="005C70C4">
      <w:pPr>
        <w:tabs>
          <w:tab w:val="left" w:pos="1080"/>
          <w:tab w:val="left" w:pos="1260"/>
          <w:tab w:val="left" w:pos="1440"/>
        </w:tabs>
        <w:jc w:val="center"/>
        <w:rPr>
          <w:bCs/>
        </w:rPr>
      </w:pPr>
      <w:r>
        <w:rPr>
          <w:b/>
          <w:caps/>
        </w:rPr>
        <w:t>2019</w:t>
      </w:r>
      <w:r w:rsidRPr="00BC4BD5">
        <w:rPr>
          <w:b/>
          <w:caps/>
        </w:rPr>
        <w:t xml:space="preserve"> metų veiklos ataskaita</w:t>
      </w:r>
    </w:p>
    <w:p w:rsidR="00973BEA" w:rsidRPr="007A60CA" w:rsidRDefault="00973BEA" w:rsidP="00973BEA">
      <w:pPr>
        <w:jc w:val="center"/>
        <w:rPr>
          <w:bCs/>
        </w:rPr>
      </w:pPr>
    </w:p>
    <w:p w:rsidR="00973BEA" w:rsidRDefault="00973BEA" w:rsidP="00973BEA">
      <w:pPr>
        <w:jc w:val="center"/>
        <w:rPr>
          <w:b/>
          <w:bCs/>
        </w:rPr>
      </w:pPr>
      <w:r>
        <w:rPr>
          <w:b/>
          <w:bCs/>
        </w:rPr>
        <w:t>1 SKYRIUS</w:t>
      </w:r>
    </w:p>
    <w:p w:rsidR="00973BEA" w:rsidRPr="008E517E" w:rsidRDefault="00973BEA" w:rsidP="00973BEA">
      <w:pPr>
        <w:jc w:val="center"/>
        <w:rPr>
          <w:b/>
          <w:bCs/>
        </w:rPr>
      </w:pPr>
      <w:r w:rsidRPr="008E517E">
        <w:rPr>
          <w:b/>
          <w:bCs/>
        </w:rPr>
        <w:t xml:space="preserve"> BENDRA INFORMACIJA IR MOKYKLOS IŠSKIRTINUMAS</w:t>
      </w:r>
    </w:p>
    <w:p w:rsidR="00973BEA" w:rsidRPr="008352EB" w:rsidRDefault="00973BEA" w:rsidP="00973BEA">
      <w:pPr>
        <w:jc w:val="center"/>
        <w:rPr>
          <w:bCs/>
        </w:rPr>
      </w:pPr>
    </w:p>
    <w:p w:rsidR="00973BEA" w:rsidRPr="00CB5205" w:rsidRDefault="00973BEA" w:rsidP="00973BEA">
      <w:r w:rsidRPr="00CB5205">
        <w:t>Mokyklos teisinė forma – biudžetinė įstaiga.</w:t>
      </w:r>
    </w:p>
    <w:p w:rsidR="00973BEA" w:rsidRPr="00CB5205" w:rsidRDefault="00973BEA" w:rsidP="00973BEA">
      <w:r w:rsidRPr="00CB5205">
        <w:t xml:space="preserve">Steigėjas – Rokiškio rajono savivaldybės taryba. </w:t>
      </w:r>
    </w:p>
    <w:p w:rsidR="00973BEA" w:rsidRPr="00CB5205" w:rsidRDefault="00973BEA" w:rsidP="00973BEA">
      <w:r w:rsidRPr="00CB5205">
        <w:t>Mokyklos tipas – gimnazija.</w:t>
      </w:r>
    </w:p>
    <w:p w:rsidR="00973BEA" w:rsidRPr="00CB5205" w:rsidRDefault="00973BEA" w:rsidP="00973BEA">
      <w:r w:rsidRPr="00CB5205">
        <w:t xml:space="preserve">Mokyklos interneto svetainės adresas </w:t>
      </w:r>
      <w:hyperlink r:id="rId13" w:history="1">
        <w:r w:rsidRPr="00CB5205">
          <w:rPr>
            <w:color w:val="0000FF"/>
            <w:u w:val="single"/>
          </w:rPr>
          <w:t>https://juodupesgimnazija.jimdofree.com/</w:t>
        </w:r>
      </w:hyperlink>
      <w:r w:rsidRPr="00CB5205">
        <w:t>.</w:t>
      </w:r>
    </w:p>
    <w:p w:rsidR="00973BEA" w:rsidRDefault="00973BEA" w:rsidP="00973BEA"/>
    <w:p w:rsidR="00973BEA" w:rsidRPr="003F1AEF" w:rsidRDefault="00973BEA" w:rsidP="00973BEA">
      <w:pPr>
        <w:rPr>
          <w:b/>
        </w:rPr>
      </w:pPr>
      <w:r w:rsidRPr="003F1AEF">
        <w:rPr>
          <w:b/>
        </w:rPr>
        <w:t xml:space="preserve">Informacija iš </w:t>
      </w:r>
      <w:r>
        <w:rPr>
          <w:b/>
        </w:rPr>
        <w:t>m</w:t>
      </w:r>
      <w:r w:rsidRPr="003F1AEF">
        <w:rPr>
          <w:b/>
        </w:rPr>
        <w:t>okyklos pažangos ataskaitos</w:t>
      </w:r>
    </w:p>
    <w:p w:rsidR="00973BEA" w:rsidRDefault="00973BEA" w:rsidP="00973BEA">
      <w:pPr>
        <w:ind w:firstLine="851"/>
        <w:jc w:val="both"/>
      </w:pPr>
      <w:r>
        <w:t xml:space="preserve">Mokyklos </w:t>
      </w:r>
      <w:r w:rsidRPr="008352EB">
        <w:t>mokinių nuomonė apie mokyklą (</w:t>
      </w:r>
      <w:r w:rsidRPr="008352EB">
        <w:rPr>
          <w:i/>
        </w:rPr>
        <w:t>aukščiausios vertės 5 teiginiai</w:t>
      </w:r>
      <w:r>
        <w:t>):</w:t>
      </w:r>
    </w:p>
    <w:p w:rsidR="00973BEA" w:rsidRPr="007C72E0" w:rsidRDefault="00973BEA" w:rsidP="00C0456D">
      <w:pPr>
        <w:numPr>
          <w:ilvl w:val="0"/>
          <w:numId w:val="4"/>
        </w:numPr>
        <w:ind w:left="0" w:firstLine="851"/>
        <w:jc w:val="both"/>
      </w:pPr>
      <w:r w:rsidRPr="007C72E0">
        <w:t>Man svarbu mokytis</w:t>
      </w:r>
      <w:r w:rsidR="005A7AAE">
        <w:t xml:space="preserve"> </w:t>
      </w:r>
      <w:r w:rsidR="005A7AAE" w:rsidRPr="00CB5205">
        <w:t>–</w:t>
      </w:r>
      <w:r>
        <w:t xml:space="preserve"> 3,6;</w:t>
      </w:r>
    </w:p>
    <w:p w:rsidR="00973BEA" w:rsidRPr="007C72E0" w:rsidRDefault="00973BEA" w:rsidP="00C0456D">
      <w:pPr>
        <w:numPr>
          <w:ilvl w:val="0"/>
          <w:numId w:val="4"/>
        </w:numPr>
        <w:ind w:left="0" w:firstLine="851"/>
        <w:jc w:val="both"/>
      </w:pPr>
      <w:r w:rsidRPr="007C72E0">
        <w:t>Mokykloje esame skatinami bendradarb</w:t>
      </w:r>
      <w:r>
        <w:t>iauti, padėti vieni kitiems</w:t>
      </w:r>
      <w:r w:rsidR="007B3687">
        <w:t xml:space="preserve"> </w:t>
      </w:r>
      <w:r w:rsidR="007B3687" w:rsidRPr="00CB5205">
        <w:t>–</w:t>
      </w:r>
      <w:r>
        <w:t xml:space="preserve"> 3,3;</w:t>
      </w:r>
    </w:p>
    <w:p w:rsidR="00973BEA" w:rsidRPr="007C72E0" w:rsidRDefault="00973BEA" w:rsidP="00C0456D">
      <w:pPr>
        <w:numPr>
          <w:ilvl w:val="0"/>
          <w:numId w:val="4"/>
        </w:numPr>
        <w:ind w:left="0" w:firstLine="851"/>
        <w:jc w:val="both"/>
      </w:pPr>
      <w:r w:rsidRPr="007C72E0">
        <w:t>Per paskutinius 2 mėnesius aš iš kitų mokin</w:t>
      </w:r>
      <w:r>
        <w:t>ių nesijuokiau, nesišaipiau</w:t>
      </w:r>
      <w:r w:rsidR="007B3687">
        <w:t xml:space="preserve"> </w:t>
      </w:r>
      <w:r w:rsidR="007B3687" w:rsidRPr="00CB5205">
        <w:t>–</w:t>
      </w:r>
      <w:r>
        <w:t xml:space="preserve"> 3,3;</w:t>
      </w:r>
    </w:p>
    <w:p w:rsidR="00973BEA" w:rsidRPr="007C72E0" w:rsidRDefault="00973BEA" w:rsidP="00C0456D">
      <w:pPr>
        <w:numPr>
          <w:ilvl w:val="0"/>
          <w:numId w:val="4"/>
        </w:numPr>
        <w:ind w:left="0" w:firstLine="851"/>
        <w:jc w:val="both"/>
      </w:pPr>
      <w:r w:rsidRPr="007C72E0">
        <w:t>Mokytojai man padeda pažin</w:t>
      </w:r>
      <w:r>
        <w:t>ti mano gabumus ir pomėgius 3,2;</w:t>
      </w:r>
    </w:p>
    <w:p w:rsidR="00973BEA" w:rsidRDefault="00973BEA" w:rsidP="00C0456D">
      <w:pPr>
        <w:numPr>
          <w:ilvl w:val="0"/>
          <w:numId w:val="4"/>
        </w:numPr>
        <w:ind w:left="0" w:firstLine="851"/>
        <w:jc w:val="both"/>
      </w:pPr>
      <w:r w:rsidRPr="007C72E0">
        <w:t>Mokykloje su manimi aptariamos mokymosi sėkmės</w:t>
      </w:r>
      <w:r w:rsidR="007B3687">
        <w:t xml:space="preserve"> </w:t>
      </w:r>
      <w:r w:rsidR="007B3687" w:rsidRPr="00CB5205">
        <w:t>–</w:t>
      </w:r>
      <w:r w:rsidRPr="007C72E0">
        <w:t xml:space="preserve"> 3,1</w:t>
      </w:r>
      <w:r>
        <w:t>.</w:t>
      </w:r>
    </w:p>
    <w:p w:rsidR="00973BEA" w:rsidRDefault="00973BEA" w:rsidP="00973BEA">
      <w:pPr>
        <w:ind w:firstLine="851"/>
      </w:pPr>
    </w:p>
    <w:p w:rsidR="00973BEA" w:rsidRDefault="00973BEA" w:rsidP="00973BEA">
      <w:pPr>
        <w:ind w:firstLine="851"/>
        <w:jc w:val="both"/>
      </w:pPr>
      <w:r>
        <w:t>Mokyklos</w:t>
      </w:r>
      <w:r w:rsidRPr="008352EB">
        <w:t xml:space="preserve"> mokinių tėvų nuomonė apie mokyklą (</w:t>
      </w:r>
      <w:r w:rsidRPr="008352EB">
        <w:rPr>
          <w:i/>
        </w:rPr>
        <w:t>aukščiausios vertės 5 teiginiai</w:t>
      </w:r>
      <w:r>
        <w:rPr>
          <w:i/>
        </w:rPr>
        <w:t>)</w:t>
      </w:r>
      <w:r>
        <w:t>:</w:t>
      </w:r>
    </w:p>
    <w:p w:rsidR="00973BEA" w:rsidRPr="001639A5" w:rsidRDefault="00973BEA" w:rsidP="00C0456D">
      <w:pPr>
        <w:pStyle w:val="prastasiniatinklio"/>
        <w:numPr>
          <w:ilvl w:val="0"/>
          <w:numId w:val="3"/>
        </w:numPr>
        <w:spacing w:before="0" w:beforeAutospacing="0" w:after="0" w:afterAutospacing="0"/>
        <w:ind w:left="0" w:firstLine="851"/>
        <w:jc w:val="both"/>
      </w:pPr>
      <w:r w:rsidRPr="001639A5">
        <w:rPr>
          <w:color w:val="000000"/>
          <w:kern w:val="24"/>
        </w:rPr>
        <w:t>Mokykla skatina mokinius būti aktyviais mokyklos gyvenimo kūrėjais</w:t>
      </w:r>
      <w:r w:rsidR="00BB6624">
        <w:rPr>
          <w:color w:val="000000"/>
          <w:kern w:val="24"/>
        </w:rPr>
        <w:t xml:space="preserve"> </w:t>
      </w:r>
      <w:r w:rsidR="00BB6624" w:rsidRPr="00CB5205">
        <w:t>–</w:t>
      </w:r>
      <w:r w:rsidRPr="001639A5">
        <w:rPr>
          <w:color w:val="000000"/>
          <w:kern w:val="24"/>
        </w:rPr>
        <w:t xml:space="preserve"> 3,4</w:t>
      </w:r>
      <w:r>
        <w:rPr>
          <w:color w:val="000000"/>
          <w:kern w:val="24"/>
        </w:rPr>
        <w:t>;</w:t>
      </w:r>
    </w:p>
    <w:p w:rsidR="00973BEA" w:rsidRPr="001639A5" w:rsidRDefault="00973BEA" w:rsidP="00C0456D">
      <w:pPr>
        <w:pStyle w:val="prastasiniatinklio"/>
        <w:numPr>
          <w:ilvl w:val="0"/>
          <w:numId w:val="3"/>
        </w:numPr>
        <w:spacing w:before="0" w:beforeAutospacing="0" w:after="0" w:afterAutospacing="0"/>
        <w:ind w:left="0" w:firstLine="851"/>
        <w:jc w:val="both"/>
      </w:pPr>
      <w:r w:rsidRPr="001639A5">
        <w:rPr>
          <w:color w:val="000000"/>
          <w:kern w:val="24"/>
        </w:rPr>
        <w:t>Aš esu įtraukiamas į vaiko mokymosi sėkmių aptarimus mokykloje</w:t>
      </w:r>
      <w:r w:rsidR="00BB6624">
        <w:rPr>
          <w:color w:val="000000"/>
          <w:kern w:val="24"/>
        </w:rPr>
        <w:t xml:space="preserve"> </w:t>
      </w:r>
      <w:r w:rsidR="00BB6624" w:rsidRPr="00CB5205">
        <w:t>–</w:t>
      </w:r>
      <w:r w:rsidRPr="001639A5">
        <w:rPr>
          <w:color w:val="000000"/>
          <w:kern w:val="24"/>
        </w:rPr>
        <w:t xml:space="preserve"> 3,4</w:t>
      </w:r>
      <w:r>
        <w:rPr>
          <w:color w:val="000000"/>
          <w:kern w:val="24"/>
        </w:rPr>
        <w:t>;</w:t>
      </w:r>
    </w:p>
    <w:p w:rsidR="00973BEA" w:rsidRPr="001639A5" w:rsidRDefault="00973BEA" w:rsidP="00C0456D">
      <w:pPr>
        <w:pStyle w:val="prastasiniatinklio"/>
        <w:numPr>
          <w:ilvl w:val="0"/>
          <w:numId w:val="3"/>
        </w:numPr>
        <w:spacing w:before="0" w:beforeAutospacing="0" w:after="0" w:afterAutospacing="0"/>
        <w:ind w:left="0" w:firstLine="851"/>
        <w:jc w:val="both"/>
      </w:pPr>
      <w:r w:rsidRPr="001639A5">
        <w:rPr>
          <w:color w:val="000000"/>
          <w:kern w:val="24"/>
        </w:rPr>
        <w:t>Per paskutinius 2 mėnesius mano vaikas iš kitų mokinių nesijuokė, nesišaipė</w:t>
      </w:r>
      <w:r w:rsidR="00BB6624">
        <w:rPr>
          <w:color w:val="000000"/>
          <w:kern w:val="24"/>
        </w:rPr>
        <w:t xml:space="preserve"> </w:t>
      </w:r>
      <w:r w:rsidR="00BB6624" w:rsidRPr="00CB5205">
        <w:t>–</w:t>
      </w:r>
      <w:r w:rsidRPr="001639A5">
        <w:rPr>
          <w:color w:val="000000"/>
          <w:kern w:val="24"/>
        </w:rPr>
        <w:t xml:space="preserve"> 3,4</w:t>
      </w:r>
      <w:r>
        <w:rPr>
          <w:color w:val="000000"/>
          <w:kern w:val="24"/>
        </w:rPr>
        <w:t>;</w:t>
      </w:r>
    </w:p>
    <w:p w:rsidR="00973BEA" w:rsidRPr="001639A5" w:rsidRDefault="00973BEA" w:rsidP="00C0456D">
      <w:pPr>
        <w:pStyle w:val="prastasiniatinklio"/>
        <w:numPr>
          <w:ilvl w:val="0"/>
          <w:numId w:val="3"/>
        </w:numPr>
        <w:spacing w:before="0" w:beforeAutospacing="0" w:after="0" w:afterAutospacing="0"/>
        <w:ind w:left="0" w:firstLine="851"/>
        <w:jc w:val="both"/>
      </w:pPr>
      <w:r w:rsidRPr="001639A5">
        <w:rPr>
          <w:color w:val="000000"/>
          <w:kern w:val="24"/>
        </w:rPr>
        <w:t>Mokytojai padeda mokiniams suprasti mokymosi svarbą gyvenime</w:t>
      </w:r>
      <w:r w:rsidR="00BB6624">
        <w:rPr>
          <w:color w:val="000000"/>
          <w:kern w:val="24"/>
        </w:rPr>
        <w:t xml:space="preserve"> </w:t>
      </w:r>
      <w:r w:rsidR="00BB6624" w:rsidRPr="00CB5205">
        <w:t>–</w:t>
      </w:r>
      <w:r w:rsidRPr="001639A5">
        <w:rPr>
          <w:color w:val="000000"/>
          <w:kern w:val="24"/>
        </w:rPr>
        <w:t xml:space="preserve"> 3,4</w:t>
      </w:r>
      <w:r>
        <w:rPr>
          <w:color w:val="000000"/>
          <w:kern w:val="24"/>
        </w:rPr>
        <w:t>;</w:t>
      </w:r>
    </w:p>
    <w:p w:rsidR="00973BEA" w:rsidRPr="001639A5" w:rsidRDefault="00973BEA" w:rsidP="00C0456D">
      <w:pPr>
        <w:pStyle w:val="prastasiniatinklio"/>
        <w:numPr>
          <w:ilvl w:val="0"/>
          <w:numId w:val="3"/>
        </w:numPr>
        <w:spacing w:before="0" w:beforeAutospacing="0" w:after="0" w:afterAutospacing="0"/>
        <w:ind w:left="0" w:firstLine="851"/>
        <w:jc w:val="both"/>
      </w:pPr>
      <w:r w:rsidRPr="001639A5">
        <w:rPr>
          <w:color w:val="000000"/>
          <w:kern w:val="24"/>
        </w:rPr>
        <w:t>Mokykloje organizuojama socialinė ir visuomeninė veikla mokin</w:t>
      </w:r>
      <w:r>
        <w:rPr>
          <w:color w:val="000000"/>
          <w:kern w:val="24"/>
        </w:rPr>
        <w:t>iams yra įdomi ir prasminga</w:t>
      </w:r>
      <w:r w:rsidR="00CE45B7">
        <w:rPr>
          <w:color w:val="000000"/>
          <w:kern w:val="24"/>
        </w:rPr>
        <w:t xml:space="preserve"> </w:t>
      </w:r>
      <w:r w:rsidR="00CE45B7" w:rsidRPr="00CB5205">
        <w:t>–</w:t>
      </w:r>
      <w:r>
        <w:rPr>
          <w:color w:val="000000"/>
          <w:kern w:val="24"/>
        </w:rPr>
        <w:t xml:space="preserve"> 3,3.</w:t>
      </w:r>
    </w:p>
    <w:p w:rsidR="00973BEA" w:rsidRPr="008352EB" w:rsidRDefault="00973BEA" w:rsidP="00973BEA"/>
    <w:p w:rsidR="00973BEA" w:rsidRPr="00332ABC" w:rsidRDefault="00973BEA" w:rsidP="00973BEA">
      <w:pPr>
        <w:rPr>
          <w:b/>
        </w:rPr>
      </w:pPr>
      <w:r w:rsidRPr="00332ABC">
        <w:rPr>
          <w:b/>
        </w:rPr>
        <w:t xml:space="preserve">Mokyklos svarbiausi pasiekimai 2019 m.  </w:t>
      </w:r>
    </w:p>
    <w:p w:rsidR="00973BEA" w:rsidRPr="008352EB" w:rsidRDefault="00973BEA" w:rsidP="00973BEA">
      <w:pPr>
        <w:ind w:firstLine="851"/>
      </w:pPr>
    </w:p>
    <w:p w:rsidR="00973BEA" w:rsidRDefault="00973BEA" w:rsidP="00973BEA">
      <w:pPr>
        <w:ind w:firstLine="851"/>
      </w:pPr>
      <w:r w:rsidRPr="008352EB">
        <w:t>Mokyklos išskirtinumas</w:t>
      </w:r>
      <w:r>
        <w:t>, kuo galėtumėte dalintis su kitomis švietimo įstaigomis:</w:t>
      </w:r>
    </w:p>
    <w:p w:rsidR="00973BEA" w:rsidRPr="008352EB" w:rsidRDefault="00973BEA" w:rsidP="00973BEA">
      <w:pPr>
        <w:ind w:firstLine="851"/>
        <w:jc w:val="both"/>
      </w:pPr>
      <w:r>
        <w:rPr>
          <w:color w:val="000000"/>
        </w:rPr>
        <w:t xml:space="preserve">Gimnazija yra demokratiška, kūrybiška, </w:t>
      </w:r>
      <w:proofErr w:type="spellStart"/>
      <w:r>
        <w:rPr>
          <w:color w:val="000000"/>
        </w:rPr>
        <w:t>bendruomeniška</w:t>
      </w:r>
      <w:proofErr w:type="spellEnd"/>
      <w:r>
        <w:rPr>
          <w:color w:val="000000"/>
        </w:rPr>
        <w:t>, moderni, kaitai bei naujovėms atvira šiuolaikinė ugdymo įstaiga, dalyvaujanti Rokiškio rajono, šalies bei tarptautiniuose konkursuose, olimpiadose, projektuose, seminaruose. Aktyviai dalyvaudami renginiuose už gimnazijos ribų, bendruomenės nariai kuria patrauklios gimnazijos įvaizdį. Gimnazija teikia formaliojo bei neformaliojo švietimo paslaugas. Gimnazijos ugdymo procese racionaliai išnaudojamos neformaliojo švietimo galimybės.</w:t>
      </w:r>
      <w:r w:rsidRPr="001639A5">
        <w:rPr>
          <w:color w:val="000000"/>
        </w:rPr>
        <w:t xml:space="preserve"> </w:t>
      </w:r>
      <w:r>
        <w:rPr>
          <w:color w:val="000000"/>
        </w:rPr>
        <w:t>Mokykla didžiuojasi puoselėjamomis tradicijomis, renginiais: Rugsėjo 1-oji,</w:t>
      </w:r>
      <w:r>
        <w:t xml:space="preserve"> </w:t>
      </w:r>
      <w:r>
        <w:rPr>
          <w:color w:val="000000"/>
        </w:rPr>
        <w:t>Mokytojo diena,</w:t>
      </w:r>
      <w:r>
        <w:t xml:space="preserve"> </w:t>
      </w:r>
      <w:r>
        <w:rPr>
          <w:color w:val="000000"/>
        </w:rPr>
        <w:t>Gimnazistų krikštynos,</w:t>
      </w:r>
      <w:r>
        <w:t xml:space="preserve"> </w:t>
      </w:r>
      <w:r>
        <w:rPr>
          <w:color w:val="000000"/>
        </w:rPr>
        <w:t xml:space="preserve">Gimnazijos puošimas Advento – </w:t>
      </w:r>
      <w:proofErr w:type="spellStart"/>
      <w:r>
        <w:rPr>
          <w:color w:val="000000"/>
        </w:rPr>
        <w:t>šv</w:t>
      </w:r>
      <w:proofErr w:type="spellEnd"/>
      <w:r>
        <w:rPr>
          <w:color w:val="000000"/>
        </w:rPr>
        <w:t>. Kalėdų laikotarpiui,</w:t>
      </w:r>
      <w:r>
        <w:t xml:space="preserve"> </w:t>
      </w:r>
      <w:r>
        <w:rPr>
          <w:color w:val="000000"/>
        </w:rPr>
        <w:t>Kalėdinis karnavalas,</w:t>
      </w:r>
      <w:r>
        <w:t xml:space="preserve"> </w:t>
      </w:r>
      <w:r>
        <w:rPr>
          <w:color w:val="000000"/>
        </w:rPr>
        <w:t>Šimtadienis,</w:t>
      </w:r>
      <w:r>
        <w:t xml:space="preserve"> </w:t>
      </w:r>
      <w:r>
        <w:rPr>
          <w:color w:val="000000"/>
        </w:rPr>
        <w:t>Abėcėlės šventė,</w:t>
      </w:r>
      <w:r>
        <w:t xml:space="preserve"> </w:t>
      </w:r>
      <w:r>
        <w:rPr>
          <w:color w:val="000000"/>
        </w:rPr>
        <w:t>Paskutinis skambutis,</w:t>
      </w:r>
      <w:r>
        <w:t xml:space="preserve"> </w:t>
      </w:r>
      <w:r>
        <w:rPr>
          <w:color w:val="000000"/>
        </w:rPr>
        <w:t>Mokslo metų pabaigos – nominacijų teikimo šventė, Ketvirtokų išleistuvės,</w:t>
      </w:r>
      <w:r>
        <w:t xml:space="preserve"> </w:t>
      </w:r>
      <w:r>
        <w:rPr>
          <w:color w:val="000000"/>
        </w:rPr>
        <w:t>Abiturientų brandos atestatų teikimo šventė.</w:t>
      </w:r>
      <w:r w:rsidRPr="001639A5">
        <w:rPr>
          <w:color w:val="000000"/>
        </w:rPr>
        <w:t xml:space="preserve"> </w:t>
      </w:r>
      <w:r>
        <w:rPr>
          <w:color w:val="000000"/>
        </w:rPr>
        <w:t>Gimnazijoje yra pakankama pasirenkamųjų dalykų, dalykų modulių, užsienio kalbų, ir didelė neformaliojo švietimo programų pasiūla. Gimnazijos bendruomenė siekia kurti gerą psichologinį klimatą, pagrįstą konstruktyviu bendravimu ir bendradarbiavimu tarp bendruomenės narių, pagalba ir atsakomybe bei susitarimų tarp gimnazijos bendruomenės narių laikymusi. Gimnazija jau ne vienus metus išlaiko aukštus sportinius ir meninius pasiekimus ne tik rajone, bet ir respublikoje.</w:t>
      </w:r>
    </w:p>
    <w:p w:rsidR="00347200" w:rsidRDefault="00973BEA" w:rsidP="00347200">
      <w:pPr>
        <w:ind w:firstLine="851"/>
        <w:jc w:val="both"/>
        <w:rPr>
          <w:color w:val="000000"/>
        </w:rPr>
      </w:pPr>
      <w:r w:rsidRPr="008A38C0">
        <w:rPr>
          <w:color w:val="000000"/>
        </w:rPr>
        <w:t xml:space="preserve">Gimnazijoje sudaromos sąlygos formuotis kūrybingai, atsakingai, atvirai asmenybei, skiriamas didelis dėmesys neformaliojo švietimo programų pasiūlai. Mokiniai tobulina savo gebėjimus dalyvaudami sporto, mokslinės, technologinės, meninės krypties neformaliuosiuose </w:t>
      </w:r>
      <w:r w:rsidRPr="008A38C0">
        <w:rPr>
          <w:color w:val="000000"/>
        </w:rPr>
        <w:lastRenderedPageBreak/>
        <w:t>užsiėmimuose. Kiekvienais metais dalyvauja įvairiuose konkursuose, varžybose, parodose ir užima prizines vietas. Visos neformaliojo vaikų švietimo pamokos kiekvienais metais panaudojamos labai tikslingai.</w:t>
      </w:r>
    </w:p>
    <w:p w:rsidR="00973BEA" w:rsidRDefault="00973BEA" w:rsidP="00347200">
      <w:pPr>
        <w:ind w:firstLine="851"/>
        <w:jc w:val="both"/>
        <w:rPr>
          <w:color w:val="000000"/>
        </w:rPr>
      </w:pPr>
      <w:r>
        <w:t xml:space="preserve">Gimnazijoje vykdomas ir neformalus suaugusiųjų švietimas. </w:t>
      </w:r>
      <w:r w:rsidRPr="0080469E">
        <w:t>Pagal kalbos mokėjimo lygį buvo paruošta anglų kalbos programa, kurią 2019 m. balandžio mėn.</w:t>
      </w:r>
      <w:r>
        <w:t xml:space="preserve"> </w:t>
      </w:r>
      <w:r w:rsidRPr="0080469E">
        <w:t>baigė 88 suaugusieji. Rugsėjo mėn. Grupė nesusidarė, nors programa buvo paruošta. Nuo 2019 m. spalio mėn. 18 suaugusiųjų lanko ,,Linijinių šokių neformalioj</w:t>
      </w:r>
      <w:r>
        <w:t>o suaugusiųjų švietimo programą“</w:t>
      </w:r>
      <w:r w:rsidRPr="0080469E">
        <w:t>. </w:t>
      </w:r>
    </w:p>
    <w:p w:rsidR="00973BEA" w:rsidRDefault="00973BEA" w:rsidP="00973BEA"/>
    <w:p w:rsidR="00973BEA" w:rsidRDefault="00973BEA" w:rsidP="00973BEA">
      <w:pPr>
        <w:ind w:left="360"/>
        <w:jc w:val="center"/>
        <w:rPr>
          <w:b/>
        </w:rPr>
      </w:pPr>
      <w:r>
        <w:rPr>
          <w:b/>
        </w:rPr>
        <w:t>2 SKYRIUS</w:t>
      </w:r>
    </w:p>
    <w:p w:rsidR="00973BEA" w:rsidRPr="00EB52FD" w:rsidRDefault="00973BEA" w:rsidP="00973BEA">
      <w:pPr>
        <w:ind w:left="360"/>
        <w:jc w:val="center"/>
        <w:rPr>
          <w:b/>
        </w:rPr>
      </w:pPr>
      <w:r w:rsidRPr="00EB52FD">
        <w:rPr>
          <w:b/>
        </w:rPr>
        <w:t xml:space="preserve"> DARBUOTOJAI</w:t>
      </w:r>
    </w:p>
    <w:p w:rsidR="00973BEA" w:rsidRPr="008352EB" w:rsidRDefault="00973BEA" w:rsidP="00973BEA">
      <w:pPr>
        <w:ind w:left="360"/>
        <w:jc w:val="center"/>
      </w:pPr>
    </w:p>
    <w:p w:rsidR="00973BEA" w:rsidRPr="00332ABC" w:rsidRDefault="00973BEA" w:rsidP="00973BEA">
      <w:pPr>
        <w:jc w:val="both"/>
        <w:rPr>
          <w:b/>
        </w:rPr>
      </w:pPr>
      <w:r w:rsidRPr="00332ABC">
        <w:rPr>
          <w:b/>
        </w:rPr>
        <w:t>Mokyklos organizacinė struktūra 2019 m.</w:t>
      </w:r>
    </w:p>
    <w:p w:rsidR="00973BEA" w:rsidRDefault="00973BEA" w:rsidP="00973BEA">
      <w:pPr>
        <w:ind w:left="993"/>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71"/>
        <w:gridCol w:w="1971"/>
        <w:gridCol w:w="1971"/>
        <w:gridCol w:w="1864"/>
      </w:tblGrid>
      <w:tr w:rsidR="00973BEA" w:rsidRPr="00870758" w:rsidTr="00B53124">
        <w:tc>
          <w:tcPr>
            <w:tcW w:w="9639" w:type="dxa"/>
            <w:gridSpan w:val="5"/>
            <w:tcBorders>
              <w:top w:val="single" w:sz="4" w:space="0" w:color="auto"/>
              <w:left w:val="single" w:sz="4" w:space="0" w:color="auto"/>
              <w:bottom w:val="single" w:sz="4" w:space="0" w:color="auto"/>
              <w:right w:val="single" w:sz="4" w:space="0" w:color="auto"/>
            </w:tcBorders>
            <w:hideMark/>
          </w:tcPr>
          <w:p w:rsidR="00973BEA" w:rsidRDefault="00B53124" w:rsidP="00C0456D">
            <w:pPr>
              <w:jc w:val="center"/>
              <w:rPr>
                <w:b/>
                <w:lang w:eastAsia="en-US"/>
              </w:rPr>
            </w:pPr>
            <w:r>
              <w:rPr>
                <w:b/>
                <w:lang w:eastAsia="en-US"/>
              </w:rPr>
              <w:t>Pareigybių</w:t>
            </w:r>
            <w:r w:rsidR="00973BEA">
              <w:rPr>
                <w:b/>
                <w:lang w:eastAsia="en-US"/>
              </w:rPr>
              <w:t xml:space="preserve"> skaičius</w:t>
            </w:r>
          </w:p>
        </w:tc>
      </w:tr>
      <w:tr w:rsidR="00973BEA" w:rsidRPr="00870758" w:rsidTr="00B53124">
        <w:tc>
          <w:tcPr>
            <w:tcW w:w="1862" w:type="dxa"/>
            <w:tcBorders>
              <w:top w:val="single" w:sz="4" w:space="0" w:color="auto"/>
              <w:left w:val="single" w:sz="4" w:space="0" w:color="auto"/>
              <w:bottom w:val="single" w:sz="4" w:space="0" w:color="auto"/>
              <w:right w:val="single" w:sz="4" w:space="0" w:color="auto"/>
            </w:tcBorders>
            <w:hideMark/>
          </w:tcPr>
          <w:p w:rsidR="00973BEA" w:rsidRDefault="00973BEA" w:rsidP="00C0456D">
            <w:pPr>
              <w:jc w:val="both"/>
              <w:rPr>
                <w:lang w:eastAsia="en-US"/>
              </w:rPr>
            </w:pPr>
            <w:r>
              <w:rPr>
                <w:lang w:eastAsia="en-US"/>
              </w:rPr>
              <w:t>Administracija</w:t>
            </w:r>
          </w:p>
        </w:tc>
        <w:tc>
          <w:tcPr>
            <w:tcW w:w="1971" w:type="dxa"/>
            <w:tcBorders>
              <w:top w:val="single" w:sz="4" w:space="0" w:color="auto"/>
              <w:left w:val="single" w:sz="4" w:space="0" w:color="auto"/>
              <w:bottom w:val="single" w:sz="4" w:space="0" w:color="auto"/>
              <w:right w:val="single" w:sz="4" w:space="0" w:color="auto"/>
            </w:tcBorders>
            <w:hideMark/>
          </w:tcPr>
          <w:p w:rsidR="00973BEA" w:rsidRDefault="00973BEA" w:rsidP="00C0456D">
            <w:pPr>
              <w:jc w:val="both"/>
              <w:rPr>
                <w:lang w:eastAsia="en-US"/>
              </w:rPr>
            </w:pPr>
            <w:r>
              <w:rPr>
                <w:lang w:eastAsia="en-US"/>
              </w:rPr>
              <w:t>Pagalbinis personalas</w:t>
            </w:r>
          </w:p>
        </w:tc>
        <w:tc>
          <w:tcPr>
            <w:tcW w:w="1971" w:type="dxa"/>
            <w:tcBorders>
              <w:top w:val="single" w:sz="4" w:space="0" w:color="auto"/>
              <w:left w:val="single" w:sz="4" w:space="0" w:color="auto"/>
              <w:bottom w:val="single" w:sz="4" w:space="0" w:color="auto"/>
              <w:right w:val="single" w:sz="4" w:space="0" w:color="auto"/>
            </w:tcBorders>
            <w:hideMark/>
          </w:tcPr>
          <w:p w:rsidR="00973BEA" w:rsidRDefault="00973BEA" w:rsidP="00C0456D">
            <w:pPr>
              <w:jc w:val="both"/>
              <w:rPr>
                <w:lang w:eastAsia="en-US"/>
              </w:rPr>
            </w:pPr>
            <w:r>
              <w:rPr>
                <w:lang w:eastAsia="en-US"/>
              </w:rPr>
              <w:t>Kiti darbuotojai</w:t>
            </w:r>
          </w:p>
        </w:tc>
        <w:tc>
          <w:tcPr>
            <w:tcW w:w="1971" w:type="dxa"/>
            <w:tcBorders>
              <w:top w:val="single" w:sz="4" w:space="0" w:color="auto"/>
              <w:left w:val="single" w:sz="4" w:space="0" w:color="auto"/>
              <w:bottom w:val="single" w:sz="4" w:space="0" w:color="auto"/>
              <w:right w:val="single" w:sz="4" w:space="0" w:color="auto"/>
            </w:tcBorders>
            <w:hideMark/>
          </w:tcPr>
          <w:p w:rsidR="00973BEA" w:rsidRDefault="00B53124" w:rsidP="00C0456D">
            <w:pPr>
              <w:jc w:val="both"/>
              <w:rPr>
                <w:lang w:eastAsia="en-US"/>
              </w:rPr>
            </w:pPr>
            <w:r>
              <w:rPr>
                <w:lang w:eastAsia="en-US"/>
              </w:rPr>
              <w:t>Iš viso pareigybių</w:t>
            </w:r>
          </w:p>
        </w:tc>
        <w:tc>
          <w:tcPr>
            <w:tcW w:w="1864" w:type="dxa"/>
            <w:tcBorders>
              <w:top w:val="single" w:sz="4" w:space="0" w:color="auto"/>
              <w:left w:val="single" w:sz="4" w:space="0" w:color="auto"/>
              <w:bottom w:val="single" w:sz="4" w:space="0" w:color="auto"/>
              <w:right w:val="single" w:sz="4" w:space="0" w:color="auto"/>
            </w:tcBorders>
            <w:hideMark/>
          </w:tcPr>
          <w:p w:rsidR="00973BEA" w:rsidRDefault="00B53124" w:rsidP="00C0456D">
            <w:pPr>
              <w:jc w:val="both"/>
              <w:rPr>
                <w:lang w:eastAsia="en-US"/>
              </w:rPr>
            </w:pPr>
            <w:r>
              <w:rPr>
                <w:lang w:eastAsia="en-US"/>
              </w:rPr>
              <w:t>Laisvos pareigyb</w:t>
            </w:r>
            <w:r w:rsidR="00623974">
              <w:rPr>
                <w:lang w:eastAsia="en-US"/>
              </w:rPr>
              <w:t>ės</w:t>
            </w:r>
          </w:p>
        </w:tc>
      </w:tr>
      <w:tr w:rsidR="00973BEA" w:rsidRPr="00870758" w:rsidTr="00B53124">
        <w:trPr>
          <w:trHeight w:val="288"/>
        </w:trPr>
        <w:tc>
          <w:tcPr>
            <w:tcW w:w="1862" w:type="dxa"/>
            <w:tcBorders>
              <w:top w:val="single" w:sz="4" w:space="0" w:color="auto"/>
              <w:left w:val="single" w:sz="4" w:space="0" w:color="auto"/>
              <w:bottom w:val="single" w:sz="4" w:space="0" w:color="auto"/>
              <w:right w:val="single" w:sz="4" w:space="0" w:color="auto"/>
            </w:tcBorders>
            <w:hideMark/>
          </w:tcPr>
          <w:p w:rsidR="00973BEA" w:rsidRPr="00C541E3" w:rsidRDefault="00973BEA" w:rsidP="00C0456D">
            <w:pPr>
              <w:jc w:val="center"/>
              <w:rPr>
                <w:lang w:eastAsia="en-US"/>
              </w:rPr>
            </w:pPr>
            <w:r w:rsidRPr="00C541E3">
              <w:rPr>
                <w:lang w:eastAsia="en-US"/>
              </w:rPr>
              <w:t>10,4</w:t>
            </w:r>
          </w:p>
        </w:tc>
        <w:tc>
          <w:tcPr>
            <w:tcW w:w="1971" w:type="dxa"/>
            <w:tcBorders>
              <w:top w:val="single" w:sz="4" w:space="0" w:color="auto"/>
              <w:left w:val="single" w:sz="4" w:space="0" w:color="auto"/>
              <w:bottom w:val="single" w:sz="4" w:space="0" w:color="auto"/>
              <w:right w:val="single" w:sz="4" w:space="0" w:color="auto"/>
            </w:tcBorders>
            <w:hideMark/>
          </w:tcPr>
          <w:p w:rsidR="00973BEA" w:rsidRPr="00C541E3" w:rsidRDefault="00973BEA" w:rsidP="00C0456D">
            <w:pPr>
              <w:jc w:val="center"/>
              <w:rPr>
                <w:lang w:eastAsia="en-US"/>
              </w:rPr>
            </w:pPr>
            <w:r w:rsidRPr="00C541E3">
              <w:rPr>
                <w:lang w:eastAsia="en-US"/>
              </w:rPr>
              <w:t>15,75</w:t>
            </w:r>
          </w:p>
        </w:tc>
        <w:tc>
          <w:tcPr>
            <w:tcW w:w="1971" w:type="dxa"/>
            <w:tcBorders>
              <w:top w:val="single" w:sz="4" w:space="0" w:color="auto"/>
              <w:left w:val="single" w:sz="4" w:space="0" w:color="auto"/>
              <w:bottom w:val="single" w:sz="4" w:space="0" w:color="auto"/>
              <w:right w:val="single" w:sz="4" w:space="0" w:color="auto"/>
            </w:tcBorders>
          </w:tcPr>
          <w:p w:rsidR="00973BEA" w:rsidRPr="00C541E3" w:rsidRDefault="00973BEA" w:rsidP="00C0456D">
            <w:pPr>
              <w:jc w:val="center"/>
              <w:rPr>
                <w:lang w:eastAsia="en-US"/>
              </w:rPr>
            </w:pPr>
            <w:r w:rsidRPr="00C541E3">
              <w:rPr>
                <w:lang w:eastAsia="en-US"/>
              </w:rPr>
              <w:t>5</w:t>
            </w:r>
          </w:p>
        </w:tc>
        <w:tc>
          <w:tcPr>
            <w:tcW w:w="1971" w:type="dxa"/>
            <w:tcBorders>
              <w:top w:val="single" w:sz="4" w:space="0" w:color="auto"/>
              <w:left w:val="single" w:sz="4" w:space="0" w:color="auto"/>
              <w:bottom w:val="single" w:sz="4" w:space="0" w:color="auto"/>
              <w:right w:val="single" w:sz="4" w:space="0" w:color="auto"/>
            </w:tcBorders>
            <w:hideMark/>
          </w:tcPr>
          <w:p w:rsidR="00973BEA" w:rsidRPr="00C541E3" w:rsidRDefault="00973BEA" w:rsidP="00C0456D">
            <w:pPr>
              <w:jc w:val="center"/>
              <w:rPr>
                <w:lang w:eastAsia="en-US"/>
              </w:rPr>
            </w:pPr>
            <w:r w:rsidRPr="00C541E3">
              <w:rPr>
                <w:lang w:eastAsia="en-US"/>
              </w:rPr>
              <w:t>31,15</w:t>
            </w:r>
          </w:p>
        </w:tc>
        <w:tc>
          <w:tcPr>
            <w:tcW w:w="1864" w:type="dxa"/>
            <w:tcBorders>
              <w:top w:val="single" w:sz="4" w:space="0" w:color="auto"/>
              <w:left w:val="single" w:sz="4" w:space="0" w:color="auto"/>
              <w:bottom w:val="single" w:sz="4" w:space="0" w:color="auto"/>
              <w:right w:val="single" w:sz="4" w:space="0" w:color="auto"/>
            </w:tcBorders>
          </w:tcPr>
          <w:p w:rsidR="00973BEA" w:rsidRPr="00C541E3" w:rsidRDefault="00973BEA" w:rsidP="00C0456D">
            <w:pPr>
              <w:jc w:val="center"/>
              <w:rPr>
                <w:lang w:eastAsia="en-US"/>
              </w:rPr>
            </w:pPr>
            <w:r w:rsidRPr="00C541E3">
              <w:rPr>
                <w:lang w:eastAsia="en-US"/>
              </w:rPr>
              <w:t>0,5</w:t>
            </w:r>
          </w:p>
        </w:tc>
      </w:tr>
    </w:tbl>
    <w:p w:rsidR="00973BEA" w:rsidRDefault="00973BEA" w:rsidP="00973BE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536"/>
      </w:tblGrid>
      <w:tr w:rsidR="00973BEA" w:rsidRPr="00870758" w:rsidTr="00623974">
        <w:tc>
          <w:tcPr>
            <w:tcW w:w="9639" w:type="dxa"/>
            <w:gridSpan w:val="6"/>
            <w:tcBorders>
              <w:top w:val="single" w:sz="4" w:space="0" w:color="auto"/>
              <w:left w:val="single" w:sz="4" w:space="0" w:color="auto"/>
              <w:bottom w:val="single" w:sz="4" w:space="0" w:color="auto"/>
              <w:right w:val="single" w:sz="4" w:space="0" w:color="auto"/>
            </w:tcBorders>
            <w:hideMark/>
          </w:tcPr>
          <w:p w:rsidR="00973BEA" w:rsidRDefault="00973BEA" w:rsidP="00C0456D">
            <w:pPr>
              <w:jc w:val="center"/>
              <w:rPr>
                <w:b/>
                <w:lang w:eastAsia="en-US"/>
              </w:rPr>
            </w:pPr>
            <w:r>
              <w:rPr>
                <w:b/>
                <w:lang w:eastAsia="en-US"/>
              </w:rPr>
              <w:t>Mokytojų skaičius</w:t>
            </w:r>
          </w:p>
        </w:tc>
      </w:tr>
      <w:tr w:rsidR="00973BEA" w:rsidRPr="00870758" w:rsidTr="00623974">
        <w:tc>
          <w:tcPr>
            <w:tcW w:w="1534" w:type="dxa"/>
            <w:tcBorders>
              <w:top w:val="single" w:sz="4" w:space="0" w:color="auto"/>
              <w:left w:val="single" w:sz="4" w:space="0" w:color="auto"/>
              <w:bottom w:val="single" w:sz="4" w:space="0" w:color="auto"/>
              <w:right w:val="single" w:sz="4" w:space="0" w:color="auto"/>
            </w:tcBorders>
            <w:hideMark/>
          </w:tcPr>
          <w:p w:rsidR="00973BEA" w:rsidRDefault="00973BEA" w:rsidP="00C0456D">
            <w:pPr>
              <w:rPr>
                <w:lang w:eastAsia="en-US"/>
              </w:rPr>
            </w:pPr>
            <w:r>
              <w:rPr>
                <w:lang w:eastAsia="en-US"/>
              </w:rPr>
              <w:t>Iš viso mokytojų</w:t>
            </w:r>
          </w:p>
        </w:tc>
        <w:tc>
          <w:tcPr>
            <w:tcW w:w="1642" w:type="dxa"/>
            <w:tcBorders>
              <w:top w:val="single" w:sz="4" w:space="0" w:color="auto"/>
              <w:left w:val="single" w:sz="4" w:space="0" w:color="auto"/>
              <w:bottom w:val="single" w:sz="4" w:space="0" w:color="auto"/>
              <w:right w:val="single" w:sz="4" w:space="0" w:color="auto"/>
            </w:tcBorders>
            <w:hideMark/>
          </w:tcPr>
          <w:p w:rsidR="00973BEA" w:rsidRDefault="00973BEA" w:rsidP="00C0456D">
            <w:pPr>
              <w:jc w:val="both"/>
              <w:rPr>
                <w:lang w:eastAsia="en-US"/>
              </w:rPr>
            </w:pPr>
            <w:r>
              <w:rPr>
                <w:lang w:eastAsia="en-US"/>
              </w:rPr>
              <w:t>Atestuoti mokytojai</w:t>
            </w:r>
          </w:p>
        </w:tc>
        <w:tc>
          <w:tcPr>
            <w:tcW w:w="1642" w:type="dxa"/>
            <w:tcBorders>
              <w:top w:val="single" w:sz="4" w:space="0" w:color="auto"/>
              <w:left w:val="single" w:sz="4" w:space="0" w:color="auto"/>
              <w:bottom w:val="single" w:sz="4" w:space="0" w:color="auto"/>
              <w:right w:val="single" w:sz="4" w:space="0" w:color="auto"/>
            </w:tcBorders>
            <w:vAlign w:val="bottom"/>
            <w:hideMark/>
          </w:tcPr>
          <w:p w:rsidR="00973BEA" w:rsidRDefault="00973BEA" w:rsidP="00C0456D">
            <w:pPr>
              <w:jc w:val="center"/>
              <w:rPr>
                <w:lang w:eastAsia="en-US"/>
              </w:rPr>
            </w:pPr>
            <w:r>
              <w:rPr>
                <w:lang w:eastAsia="en-US"/>
              </w:rPr>
              <w:t>Vyresnieji mokytojai</w:t>
            </w:r>
          </w:p>
        </w:tc>
        <w:tc>
          <w:tcPr>
            <w:tcW w:w="1642" w:type="dxa"/>
            <w:tcBorders>
              <w:top w:val="single" w:sz="4" w:space="0" w:color="auto"/>
              <w:left w:val="single" w:sz="4" w:space="0" w:color="auto"/>
              <w:bottom w:val="single" w:sz="4" w:space="0" w:color="auto"/>
              <w:right w:val="single" w:sz="4" w:space="0" w:color="auto"/>
            </w:tcBorders>
            <w:vAlign w:val="bottom"/>
            <w:hideMark/>
          </w:tcPr>
          <w:p w:rsidR="00973BEA" w:rsidRDefault="00973BEA" w:rsidP="00C0456D">
            <w:pPr>
              <w:jc w:val="center"/>
              <w:rPr>
                <w:lang w:eastAsia="en-US"/>
              </w:rPr>
            </w:pPr>
            <w:r>
              <w:rPr>
                <w:lang w:eastAsia="en-US"/>
              </w:rPr>
              <w:t>Mokytojai metodininkai</w:t>
            </w:r>
          </w:p>
        </w:tc>
        <w:tc>
          <w:tcPr>
            <w:tcW w:w="1643" w:type="dxa"/>
            <w:tcBorders>
              <w:top w:val="single" w:sz="4" w:space="0" w:color="auto"/>
              <w:left w:val="single" w:sz="4" w:space="0" w:color="auto"/>
              <w:bottom w:val="single" w:sz="4" w:space="0" w:color="auto"/>
              <w:right w:val="single" w:sz="4" w:space="0" w:color="auto"/>
            </w:tcBorders>
            <w:vAlign w:val="bottom"/>
            <w:hideMark/>
          </w:tcPr>
          <w:p w:rsidR="00973BEA" w:rsidRDefault="00973BEA" w:rsidP="00C0456D">
            <w:pPr>
              <w:jc w:val="center"/>
              <w:rPr>
                <w:lang w:eastAsia="en-US"/>
              </w:rPr>
            </w:pPr>
            <w:r>
              <w:rPr>
                <w:lang w:eastAsia="en-US"/>
              </w:rPr>
              <w:t>Mokytojai ekspertai</w:t>
            </w:r>
          </w:p>
        </w:tc>
        <w:tc>
          <w:tcPr>
            <w:tcW w:w="1536" w:type="dxa"/>
            <w:tcBorders>
              <w:top w:val="single" w:sz="4" w:space="0" w:color="auto"/>
              <w:left w:val="single" w:sz="4" w:space="0" w:color="auto"/>
              <w:bottom w:val="single" w:sz="4" w:space="0" w:color="auto"/>
              <w:right w:val="single" w:sz="4" w:space="0" w:color="auto"/>
            </w:tcBorders>
            <w:vAlign w:val="bottom"/>
            <w:hideMark/>
          </w:tcPr>
          <w:p w:rsidR="00973BEA" w:rsidRDefault="00973BEA" w:rsidP="00C0456D">
            <w:pPr>
              <w:jc w:val="center"/>
              <w:rPr>
                <w:lang w:eastAsia="en-US"/>
              </w:rPr>
            </w:pPr>
            <w:r>
              <w:rPr>
                <w:lang w:eastAsia="en-US"/>
              </w:rPr>
              <w:t xml:space="preserve">Trūko mokytojų </w:t>
            </w:r>
          </w:p>
        </w:tc>
      </w:tr>
      <w:tr w:rsidR="00973BEA" w:rsidRPr="00870758" w:rsidTr="00623974">
        <w:trPr>
          <w:trHeight w:val="267"/>
        </w:trPr>
        <w:tc>
          <w:tcPr>
            <w:tcW w:w="1534" w:type="dxa"/>
            <w:tcBorders>
              <w:top w:val="single" w:sz="4" w:space="0" w:color="auto"/>
              <w:left w:val="single" w:sz="4" w:space="0" w:color="auto"/>
              <w:bottom w:val="single" w:sz="4" w:space="0" w:color="auto"/>
              <w:right w:val="single" w:sz="4" w:space="0" w:color="auto"/>
            </w:tcBorders>
            <w:hideMark/>
          </w:tcPr>
          <w:p w:rsidR="00973BEA" w:rsidRDefault="00973BEA" w:rsidP="00C0456D">
            <w:pPr>
              <w:jc w:val="center"/>
              <w:rPr>
                <w:lang w:eastAsia="en-US"/>
              </w:rPr>
            </w:pPr>
            <w:r>
              <w:rPr>
                <w:lang w:eastAsia="en-US"/>
              </w:rPr>
              <w:t>39</w:t>
            </w:r>
          </w:p>
        </w:tc>
        <w:tc>
          <w:tcPr>
            <w:tcW w:w="1642" w:type="dxa"/>
            <w:tcBorders>
              <w:top w:val="single" w:sz="4" w:space="0" w:color="auto"/>
              <w:left w:val="single" w:sz="4" w:space="0" w:color="auto"/>
              <w:bottom w:val="single" w:sz="4" w:space="0" w:color="auto"/>
              <w:right w:val="single" w:sz="4" w:space="0" w:color="auto"/>
            </w:tcBorders>
            <w:hideMark/>
          </w:tcPr>
          <w:p w:rsidR="00973BEA" w:rsidRDefault="00973BEA" w:rsidP="00C0456D">
            <w:pPr>
              <w:jc w:val="center"/>
              <w:rPr>
                <w:lang w:eastAsia="en-US"/>
              </w:rPr>
            </w:pPr>
            <w:r>
              <w:rPr>
                <w:lang w:eastAsia="en-US"/>
              </w:rPr>
              <w:t>28</w:t>
            </w:r>
          </w:p>
        </w:tc>
        <w:tc>
          <w:tcPr>
            <w:tcW w:w="1642" w:type="dxa"/>
            <w:tcBorders>
              <w:top w:val="single" w:sz="4" w:space="0" w:color="auto"/>
              <w:left w:val="single" w:sz="4" w:space="0" w:color="auto"/>
              <w:bottom w:val="single" w:sz="4" w:space="0" w:color="auto"/>
              <w:right w:val="single" w:sz="4" w:space="0" w:color="auto"/>
            </w:tcBorders>
            <w:vAlign w:val="bottom"/>
            <w:hideMark/>
          </w:tcPr>
          <w:p w:rsidR="00973BEA" w:rsidRDefault="00973BEA" w:rsidP="00C0456D">
            <w:pPr>
              <w:jc w:val="center"/>
              <w:rPr>
                <w:lang w:eastAsia="en-US"/>
              </w:rPr>
            </w:pPr>
            <w:r>
              <w:rPr>
                <w:lang w:eastAsia="en-US"/>
              </w:rPr>
              <w:t>8</w:t>
            </w:r>
          </w:p>
        </w:tc>
        <w:tc>
          <w:tcPr>
            <w:tcW w:w="1642" w:type="dxa"/>
            <w:tcBorders>
              <w:top w:val="single" w:sz="4" w:space="0" w:color="auto"/>
              <w:left w:val="single" w:sz="4" w:space="0" w:color="auto"/>
              <w:bottom w:val="single" w:sz="4" w:space="0" w:color="auto"/>
              <w:right w:val="single" w:sz="4" w:space="0" w:color="auto"/>
            </w:tcBorders>
            <w:vAlign w:val="bottom"/>
            <w:hideMark/>
          </w:tcPr>
          <w:p w:rsidR="00973BEA" w:rsidRDefault="00973BEA" w:rsidP="00C0456D">
            <w:pPr>
              <w:jc w:val="center"/>
              <w:rPr>
                <w:lang w:eastAsia="en-US"/>
              </w:rPr>
            </w:pPr>
            <w:r>
              <w:rPr>
                <w:lang w:eastAsia="en-US"/>
              </w:rPr>
              <w:t>16</w:t>
            </w:r>
          </w:p>
        </w:tc>
        <w:tc>
          <w:tcPr>
            <w:tcW w:w="1643" w:type="dxa"/>
            <w:tcBorders>
              <w:top w:val="single" w:sz="4" w:space="0" w:color="auto"/>
              <w:left w:val="single" w:sz="4" w:space="0" w:color="auto"/>
              <w:bottom w:val="single" w:sz="4" w:space="0" w:color="auto"/>
              <w:right w:val="single" w:sz="4" w:space="0" w:color="auto"/>
            </w:tcBorders>
            <w:vAlign w:val="bottom"/>
            <w:hideMark/>
          </w:tcPr>
          <w:p w:rsidR="00973BEA" w:rsidRDefault="00973BEA" w:rsidP="00C0456D">
            <w:pPr>
              <w:jc w:val="center"/>
              <w:rPr>
                <w:lang w:eastAsia="en-US"/>
              </w:rPr>
            </w:pPr>
            <w:r>
              <w:rPr>
                <w:lang w:eastAsia="en-US"/>
              </w:rPr>
              <w:t>1</w:t>
            </w:r>
          </w:p>
        </w:tc>
        <w:tc>
          <w:tcPr>
            <w:tcW w:w="1536" w:type="dxa"/>
            <w:tcBorders>
              <w:top w:val="single" w:sz="4" w:space="0" w:color="auto"/>
              <w:left w:val="single" w:sz="4" w:space="0" w:color="auto"/>
              <w:bottom w:val="single" w:sz="4" w:space="0" w:color="auto"/>
              <w:right w:val="single" w:sz="4" w:space="0" w:color="auto"/>
            </w:tcBorders>
            <w:vAlign w:val="bottom"/>
          </w:tcPr>
          <w:p w:rsidR="00973BEA" w:rsidRDefault="00973BEA" w:rsidP="00C0456D">
            <w:pPr>
              <w:jc w:val="center"/>
              <w:rPr>
                <w:lang w:eastAsia="en-US"/>
              </w:rPr>
            </w:pPr>
            <w:r>
              <w:rPr>
                <w:lang w:eastAsia="en-US"/>
              </w:rPr>
              <w:t>0</w:t>
            </w:r>
          </w:p>
        </w:tc>
      </w:tr>
    </w:tbl>
    <w:p w:rsidR="00973BEA" w:rsidRDefault="00973BEA" w:rsidP="00973BEA">
      <w:pPr>
        <w:jc w:val="both"/>
        <w:rPr>
          <w:bCs/>
          <w:i/>
        </w:rPr>
      </w:pPr>
    </w:p>
    <w:p w:rsidR="00973BEA" w:rsidRPr="00D43E1F" w:rsidRDefault="00973BEA" w:rsidP="00973BEA">
      <w:pPr>
        <w:rPr>
          <w:b/>
          <w:bCs/>
        </w:rPr>
      </w:pPr>
      <w:r w:rsidRPr="00D43E1F">
        <w:rPr>
          <w:b/>
          <w:bCs/>
        </w:rPr>
        <w:t>Mokyklos vadovai 2019 m.</w:t>
      </w:r>
    </w:p>
    <w:p w:rsidR="00973BEA" w:rsidRPr="008352EB" w:rsidRDefault="00973BEA" w:rsidP="00973BEA">
      <w:pPr>
        <w:rPr>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973BEA" w:rsidRPr="008352EB" w:rsidTr="00623974">
        <w:trPr>
          <w:trHeight w:val="51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973BEA" w:rsidRPr="003D10E6" w:rsidRDefault="00973BEA" w:rsidP="00C0456D">
            <w:pPr>
              <w:jc w:val="center"/>
            </w:pPr>
            <w:r w:rsidRPr="003D10E6">
              <w:t>Vadovai</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73BEA" w:rsidRPr="003D10E6" w:rsidRDefault="00973BEA" w:rsidP="00623974">
            <w:pPr>
              <w:jc w:val="center"/>
            </w:pPr>
            <w:r w:rsidRPr="003D10E6">
              <w:t xml:space="preserve">Kvalifikacijos tobulinimas  2019 m. </w:t>
            </w:r>
          </w:p>
        </w:tc>
      </w:tr>
      <w:tr w:rsidR="00973BEA" w:rsidRPr="008352EB" w:rsidTr="00623974">
        <w:trPr>
          <w:trHeight w:val="215"/>
        </w:trPr>
        <w:tc>
          <w:tcPr>
            <w:tcW w:w="2127" w:type="dxa"/>
            <w:vMerge w:val="restart"/>
            <w:tcBorders>
              <w:top w:val="single" w:sz="4" w:space="0" w:color="auto"/>
              <w:left w:val="single" w:sz="4" w:space="0" w:color="auto"/>
              <w:right w:val="single" w:sz="4" w:space="0" w:color="auto"/>
            </w:tcBorders>
            <w:shd w:val="clear" w:color="auto" w:fill="auto"/>
          </w:tcPr>
          <w:p w:rsidR="00973BEA" w:rsidRPr="002A195B" w:rsidRDefault="00973BEA" w:rsidP="00C0456D">
            <w:r w:rsidRPr="002A195B">
              <w:t>Direktorius</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73BEA" w:rsidRPr="002A195B" w:rsidRDefault="00973BEA" w:rsidP="00C0456D">
            <w:r w:rsidRPr="002A195B">
              <w:t>Civilinės saugos mokymai (8 akad. val.)</w:t>
            </w:r>
          </w:p>
        </w:tc>
      </w:tr>
      <w:tr w:rsidR="00973BEA" w:rsidRPr="008352EB" w:rsidTr="00623974">
        <w:trPr>
          <w:trHeight w:val="272"/>
        </w:trPr>
        <w:tc>
          <w:tcPr>
            <w:tcW w:w="2127" w:type="dxa"/>
            <w:vMerge/>
            <w:tcBorders>
              <w:left w:val="single" w:sz="4" w:space="0" w:color="auto"/>
              <w:right w:val="single" w:sz="4" w:space="0" w:color="auto"/>
            </w:tcBorders>
            <w:shd w:val="clear" w:color="auto" w:fill="auto"/>
          </w:tcPr>
          <w:p w:rsidR="00973BEA" w:rsidRPr="002A195B" w:rsidRDefault="00973BEA" w:rsidP="00C0456D"/>
        </w:tc>
        <w:tc>
          <w:tcPr>
            <w:tcW w:w="7512" w:type="dxa"/>
            <w:tcBorders>
              <w:top w:val="single" w:sz="4" w:space="0" w:color="auto"/>
              <w:left w:val="single" w:sz="4" w:space="0" w:color="auto"/>
              <w:bottom w:val="single" w:sz="4" w:space="0" w:color="auto"/>
              <w:right w:val="single" w:sz="4" w:space="0" w:color="auto"/>
            </w:tcBorders>
            <w:shd w:val="clear" w:color="auto" w:fill="auto"/>
          </w:tcPr>
          <w:p w:rsidR="00973BEA" w:rsidRPr="002A195B" w:rsidRDefault="00973BEA" w:rsidP="00C0456D">
            <w:r w:rsidRPr="002A195B">
              <w:t>Mokytojų profesinis augimas (6 akad. val.)</w:t>
            </w:r>
          </w:p>
        </w:tc>
      </w:tr>
      <w:tr w:rsidR="00973BEA" w:rsidRPr="008352EB" w:rsidTr="00623974">
        <w:trPr>
          <w:trHeight w:val="258"/>
        </w:trPr>
        <w:tc>
          <w:tcPr>
            <w:tcW w:w="2127" w:type="dxa"/>
            <w:vMerge/>
            <w:tcBorders>
              <w:left w:val="single" w:sz="4" w:space="0" w:color="auto"/>
              <w:right w:val="single" w:sz="4" w:space="0" w:color="auto"/>
            </w:tcBorders>
            <w:shd w:val="clear" w:color="auto" w:fill="auto"/>
          </w:tcPr>
          <w:p w:rsidR="00973BEA" w:rsidRPr="002A195B" w:rsidRDefault="00973BEA" w:rsidP="00C0456D"/>
        </w:tc>
        <w:tc>
          <w:tcPr>
            <w:tcW w:w="7512" w:type="dxa"/>
            <w:tcBorders>
              <w:top w:val="single" w:sz="4" w:space="0" w:color="auto"/>
              <w:left w:val="single" w:sz="4" w:space="0" w:color="auto"/>
              <w:bottom w:val="single" w:sz="4" w:space="0" w:color="auto"/>
              <w:right w:val="single" w:sz="4" w:space="0" w:color="auto"/>
            </w:tcBorders>
            <w:shd w:val="clear" w:color="auto" w:fill="auto"/>
          </w:tcPr>
          <w:p w:rsidR="00973BEA" w:rsidRPr="002A195B" w:rsidRDefault="00973BEA" w:rsidP="00C0456D">
            <w:r w:rsidRPr="002A195B">
              <w:t>Mokyklos veiklos kokybės įsivertinimas (18 akad. val.)</w:t>
            </w:r>
          </w:p>
        </w:tc>
      </w:tr>
      <w:tr w:rsidR="00973BEA" w:rsidRPr="008352EB" w:rsidTr="00623974">
        <w:trPr>
          <w:trHeight w:val="258"/>
        </w:trPr>
        <w:tc>
          <w:tcPr>
            <w:tcW w:w="2127" w:type="dxa"/>
            <w:vMerge/>
            <w:tcBorders>
              <w:left w:val="single" w:sz="4" w:space="0" w:color="auto"/>
              <w:right w:val="single" w:sz="4" w:space="0" w:color="auto"/>
            </w:tcBorders>
            <w:shd w:val="clear" w:color="auto" w:fill="auto"/>
          </w:tcPr>
          <w:p w:rsidR="00973BEA" w:rsidRPr="002A195B" w:rsidRDefault="00973BEA" w:rsidP="00C0456D"/>
        </w:tc>
        <w:tc>
          <w:tcPr>
            <w:tcW w:w="7512" w:type="dxa"/>
            <w:tcBorders>
              <w:top w:val="single" w:sz="4" w:space="0" w:color="auto"/>
              <w:left w:val="single" w:sz="4" w:space="0" w:color="auto"/>
              <w:bottom w:val="single" w:sz="4" w:space="0" w:color="auto"/>
              <w:right w:val="single" w:sz="4" w:space="0" w:color="auto"/>
            </w:tcBorders>
            <w:shd w:val="clear" w:color="auto" w:fill="auto"/>
          </w:tcPr>
          <w:p w:rsidR="00973BEA" w:rsidRPr="002A195B" w:rsidRDefault="00973BEA" w:rsidP="00C0456D">
            <w:r w:rsidRPr="002A195B">
              <w:t>Asmens duomenų apsauga (4 akad. val.)</w:t>
            </w:r>
          </w:p>
        </w:tc>
      </w:tr>
      <w:tr w:rsidR="00973BEA" w:rsidRPr="008352EB" w:rsidTr="00623974">
        <w:trPr>
          <w:trHeight w:val="258"/>
        </w:trPr>
        <w:tc>
          <w:tcPr>
            <w:tcW w:w="2127" w:type="dxa"/>
            <w:vMerge/>
            <w:tcBorders>
              <w:left w:val="single" w:sz="4" w:space="0" w:color="auto"/>
              <w:right w:val="single" w:sz="4" w:space="0" w:color="auto"/>
            </w:tcBorders>
            <w:shd w:val="clear" w:color="auto" w:fill="auto"/>
          </w:tcPr>
          <w:p w:rsidR="00973BEA" w:rsidRPr="002A195B" w:rsidRDefault="00973BEA" w:rsidP="00C0456D"/>
        </w:tc>
        <w:tc>
          <w:tcPr>
            <w:tcW w:w="7512" w:type="dxa"/>
            <w:tcBorders>
              <w:top w:val="single" w:sz="4" w:space="0" w:color="auto"/>
              <w:left w:val="single" w:sz="4" w:space="0" w:color="auto"/>
              <w:bottom w:val="single" w:sz="4" w:space="0" w:color="auto"/>
              <w:right w:val="single" w:sz="4" w:space="0" w:color="auto"/>
            </w:tcBorders>
            <w:shd w:val="clear" w:color="auto" w:fill="auto"/>
          </w:tcPr>
          <w:p w:rsidR="00973BEA" w:rsidRPr="002A195B" w:rsidRDefault="00973BEA" w:rsidP="00C0456D">
            <w:r>
              <w:t xml:space="preserve">Raktas į sėkmę. Lyderystė ir vadyba švietimo kaitai </w:t>
            </w:r>
            <w:r w:rsidRPr="002A195B">
              <w:t>(</w:t>
            </w:r>
            <w:r>
              <w:t>18</w:t>
            </w:r>
            <w:r w:rsidRPr="002A195B">
              <w:t xml:space="preserve"> akad. val.)</w:t>
            </w:r>
          </w:p>
        </w:tc>
      </w:tr>
      <w:tr w:rsidR="00973BEA" w:rsidRPr="008352EB" w:rsidTr="00623974">
        <w:trPr>
          <w:trHeight w:val="258"/>
        </w:trPr>
        <w:tc>
          <w:tcPr>
            <w:tcW w:w="2127" w:type="dxa"/>
            <w:vMerge/>
            <w:tcBorders>
              <w:left w:val="single" w:sz="4" w:space="0" w:color="auto"/>
              <w:bottom w:val="single" w:sz="4" w:space="0" w:color="auto"/>
              <w:right w:val="single" w:sz="4" w:space="0" w:color="auto"/>
            </w:tcBorders>
            <w:shd w:val="clear" w:color="auto" w:fill="auto"/>
          </w:tcPr>
          <w:p w:rsidR="00973BEA" w:rsidRPr="002A195B" w:rsidRDefault="00973BEA" w:rsidP="00C0456D"/>
        </w:tc>
        <w:tc>
          <w:tcPr>
            <w:tcW w:w="7512" w:type="dxa"/>
            <w:tcBorders>
              <w:top w:val="single" w:sz="4" w:space="0" w:color="auto"/>
              <w:left w:val="single" w:sz="4" w:space="0" w:color="auto"/>
              <w:bottom w:val="single" w:sz="4" w:space="0" w:color="auto"/>
              <w:right w:val="single" w:sz="4" w:space="0" w:color="auto"/>
            </w:tcBorders>
            <w:shd w:val="clear" w:color="auto" w:fill="auto"/>
          </w:tcPr>
          <w:p w:rsidR="00973BEA" w:rsidRPr="002A195B" w:rsidRDefault="00973BEA" w:rsidP="00C0456D">
            <w:r w:rsidRPr="002A195B">
              <w:t>VDU magistrantūros studijos</w:t>
            </w:r>
            <w:r>
              <w:t xml:space="preserve"> (apgintas pirmas kursinis)</w:t>
            </w:r>
          </w:p>
        </w:tc>
      </w:tr>
      <w:tr w:rsidR="00973BEA" w:rsidRPr="008352EB" w:rsidTr="00623974">
        <w:trPr>
          <w:trHeight w:val="258"/>
        </w:trPr>
        <w:tc>
          <w:tcPr>
            <w:tcW w:w="2127" w:type="dxa"/>
            <w:vMerge w:val="restart"/>
            <w:tcBorders>
              <w:top w:val="single" w:sz="4" w:space="0" w:color="auto"/>
              <w:left w:val="single" w:sz="4" w:space="0" w:color="auto"/>
              <w:right w:val="single" w:sz="4" w:space="0" w:color="auto"/>
            </w:tcBorders>
            <w:shd w:val="clear" w:color="auto" w:fill="auto"/>
          </w:tcPr>
          <w:p w:rsidR="00973BEA" w:rsidRPr="002A195B" w:rsidRDefault="00623974" w:rsidP="00C0456D">
            <w:r>
              <w:t>Direktoriaus p</w:t>
            </w:r>
            <w:r w:rsidR="00973BEA" w:rsidRPr="002A195B">
              <w:t>avaduotojas ugdymui</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73BEA" w:rsidRPr="002A195B" w:rsidRDefault="00973BEA" w:rsidP="00C0456D">
            <w:r>
              <w:t>Europos psichoaktyviųjų medžiagų vartojimo prevencijos kokybės standartai</w:t>
            </w:r>
            <w:r w:rsidRPr="002A195B">
              <w:t xml:space="preserve"> (</w:t>
            </w:r>
            <w:r>
              <w:t>6</w:t>
            </w:r>
            <w:r w:rsidRPr="002A195B">
              <w:t xml:space="preserve"> akad. val.)</w:t>
            </w:r>
          </w:p>
        </w:tc>
      </w:tr>
      <w:tr w:rsidR="00973BEA" w:rsidRPr="008352EB" w:rsidTr="00623974">
        <w:trPr>
          <w:trHeight w:val="258"/>
        </w:trPr>
        <w:tc>
          <w:tcPr>
            <w:tcW w:w="2127" w:type="dxa"/>
            <w:vMerge/>
            <w:tcBorders>
              <w:left w:val="single" w:sz="4" w:space="0" w:color="auto"/>
              <w:right w:val="single" w:sz="4" w:space="0" w:color="auto"/>
            </w:tcBorders>
            <w:shd w:val="clear" w:color="auto" w:fill="auto"/>
          </w:tcPr>
          <w:p w:rsidR="00973BEA" w:rsidRPr="008352EB" w:rsidRDefault="00973BEA" w:rsidP="00C0456D">
            <w:pPr>
              <w:rPr>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73BEA" w:rsidRDefault="00973BEA" w:rsidP="00C0456D">
            <w:r>
              <w:t xml:space="preserve">Darbuotojų veiklos vertinimas (6 </w:t>
            </w:r>
            <w:r w:rsidRPr="002A195B">
              <w:t>akad. val.)</w:t>
            </w:r>
          </w:p>
        </w:tc>
      </w:tr>
      <w:tr w:rsidR="00973BEA" w:rsidRPr="008352EB" w:rsidTr="00623974">
        <w:trPr>
          <w:trHeight w:val="258"/>
        </w:trPr>
        <w:tc>
          <w:tcPr>
            <w:tcW w:w="2127" w:type="dxa"/>
            <w:vMerge/>
            <w:tcBorders>
              <w:left w:val="single" w:sz="4" w:space="0" w:color="auto"/>
              <w:right w:val="single" w:sz="4" w:space="0" w:color="auto"/>
            </w:tcBorders>
            <w:shd w:val="clear" w:color="auto" w:fill="auto"/>
          </w:tcPr>
          <w:p w:rsidR="00973BEA" w:rsidRPr="008352EB" w:rsidRDefault="00973BEA" w:rsidP="00C0456D">
            <w:pPr>
              <w:rPr>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73BEA" w:rsidRDefault="00973BEA" w:rsidP="00C0456D">
            <w:r>
              <w:t>Europos psichoaktyviųjų medžiagų vartojimo prevencijos kokybės standartai</w:t>
            </w:r>
            <w:r w:rsidRPr="002A195B">
              <w:t xml:space="preserve"> (</w:t>
            </w:r>
            <w:r>
              <w:t>6</w:t>
            </w:r>
            <w:r w:rsidRPr="002A195B">
              <w:t xml:space="preserve"> akad. val.)</w:t>
            </w:r>
          </w:p>
        </w:tc>
      </w:tr>
      <w:tr w:rsidR="00973BEA" w:rsidRPr="008352EB" w:rsidTr="00623974">
        <w:trPr>
          <w:trHeight w:val="258"/>
        </w:trPr>
        <w:tc>
          <w:tcPr>
            <w:tcW w:w="2127" w:type="dxa"/>
            <w:vMerge/>
            <w:tcBorders>
              <w:left w:val="single" w:sz="4" w:space="0" w:color="auto"/>
              <w:right w:val="single" w:sz="4" w:space="0" w:color="auto"/>
            </w:tcBorders>
            <w:shd w:val="clear" w:color="auto" w:fill="auto"/>
          </w:tcPr>
          <w:p w:rsidR="00973BEA" w:rsidRPr="008352EB" w:rsidRDefault="00973BEA" w:rsidP="00C0456D">
            <w:pPr>
              <w:rPr>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73BEA" w:rsidRDefault="00973BEA" w:rsidP="00C0456D">
            <w:r>
              <w:t xml:space="preserve">Pamokos planavimas orientuotas į mokinių kompetencijų ugdymą (24 </w:t>
            </w:r>
            <w:r w:rsidRPr="002A195B">
              <w:t>akad. val.)</w:t>
            </w:r>
          </w:p>
        </w:tc>
      </w:tr>
      <w:tr w:rsidR="00973BEA" w:rsidRPr="008352EB" w:rsidTr="00623974">
        <w:trPr>
          <w:trHeight w:val="258"/>
        </w:trPr>
        <w:tc>
          <w:tcPr>
            <w:tcW w:w="2127" w:type="dxa"/>
            <w:vMerge/>
            <w:tcBorders>
              <w:left w:val="single" w:sz="4" w:space="0" w:color="auto"/>
              <w:right w:val="single" w:sz="4" w:space="0" w:color="auto"/>
            </w:tcBorders>
            <w:shd w:val="clear" w:color="auto" w:fill="auto"/>
          </w:tcPr>
          <w:p w:rsidR="00973BEA" w:rsidRPr="008352EB" w:rsidRDefault="00973BEA" w:rsidP="00C0456D">
            <w:pPr>
              <w:rPr>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73BEA" w:rsidRDefault="00973BEA" w:rsidP="00C0456D">
            <w:r>
              <w:t xml:space="preserve">Mokėjimo mokytis kompetencijų ugdymas (24 </w:t>
            </w:r>
            <w:r w:rsidRPr="002A195B">
              <w:t>akad. val.)</w:t>
            </w:r>
          </w:p>
        </w:tc>
      </w:tr>
      <w:tr w:rsidR="00973BEA" w:rsidRPr="008352EB" w:rsidTr="00623974">
        <w:trPr>
          <w:trHeight w:val="258"/>
        </w:trPr>
        <w:tc>
          <w:tcPr>
            <w:tcW w:w="2127" w:type="dxa"/>
            <w:vMerge/>
            <w:tcBorders>
              <w:left w:val="single" w:sz="4" w:space="0" w:color="auto"/>
              <w:right w:val="single" w:sz="4" w:space="0" w:color="auto"/>
            </w:tcBorders>
            <w:shd w:val="clear" w:color="auto" w:fill="auto"/>
          </w:tcPr>
          <w:p w:rsidR="00973BEA" w:rsidRPr="008352EB" w:rsidRDefault="00973BEA" w:rsidP="00C0456D">
            <w:pPr>
              <w:rPr>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73BEA" w:rsidRDefault="00973BEA" w:rsidP="00C0456D">
            <w:r>
              <w:t xml:space="preserve">Pagalba mokantis (24 </w:t>
            </w:r>
            <w:r w:rsidRPr="002A195B">
              <w:t>akad. val.)</w:t>
            </w:r>
          </w:p>
        </w:tc>
      </w:tr>
      <w:tr w:rsidR="00973BEA" w:rsidRPr="008352EB" w:rsidTr="00623974">
        <w:trPr>
          <w:trHeight w:val="258"/>
        </w:trPr>
        <w:tc>
          <w:tcPr>
            <w:tcW w:w="2127" w:type="dxa"/>
            <w:vMerge/>
            <w:tcBorders>
              <w:left w:val="single" w:sz="4" w:space="0" w:color="auto"/>
              <w:bottom w:val="single" w:sz="4" w:space="0" w:color="auto"/>
              <w:right w:val="single" w:sz="4" w:space="0" w:color="auto"/>
            </w:tcBorders>
            <w:shd w:val="clear" w:color="auto" w:fill="auto"/>
          </w:tcPr>
          <w:p w:rsidR="00973BEA" w:rsidRPr="008352EB" w:rsidRDefault="00973BEA" w:rsidP="00C0456D">
            <w:pPr>
              <w:rPr>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73BEA" w:rsidRDefault="00973BEA" w:rsidP="00C0456D">
            <w:r>
              <w:t xml:space="preserve">Laikas kartu (16 </w:t>
            </w:r>
            <w:r w:rsidRPr="002A195B">
              <w:t>akad. val.)</w:t>
            </w:r>
          </w:p>
        </w:tc>
      </w:tr>
    </w:tbl>
    <w:p w:rsidR="00973BEA" w:rsidRDefault="00973BEA" w:rsidP="00973BEA">
      <w:pPr>
        <w:jc w:val="both"/>
      </w:pPr>
    </w:p>
    <w:p w:rsidR="00973BEA" w:rsidRDefault="00973BEA" w:rsidP="00973BEA">
      <w:pPr>
        <w:jc w:val="both"/>
        <w:rPr>
          <w:b/>
          <w:bCs/>
        </w:rPr>
      </w:pPr>
      <w:r w:rsidRPr="00332ABC">
        <w:rPr>
          <w:b/>
          <w:bCs/>
        </w:rPr>
        <w:t>Reikšmingiausi Jūsų vadybinės veiklos pasiekimai (v</w:t>
      </w:r>
      <w:r w:rsidRPr="00332ABC">
        <w:rPr>
          <w:b/>
          <w:sz w:val="23"/>
          <w:szCs w:val="23"/>
        </w:rPr>
        <w:t xml:space="preserve">adovo indėlis tobulinant įstaigos veiklą) </w:t>
      </w:r>
      <w:r w:rsidRPr="00332ABC">
        <w:rPr>
          <w:b/>
          <w:bCs/>
        </w:rPr>
        <w:t xml:space="preserve">2019 m. </w:t>
      </w:r>
    </w:p>
    <w:p w:rsidR="00973BEA" w:rsidRPr="00332ABC" w:rsidRDefault="00973BEA" w:rsidP="00973BEA">
      <w:pPr>
        <w:jc w:val="both"/>
        <w:rPr>
          <w:b/>
          <w:bCs/>
        </w:rPr>
      </w:pPr>
    </w:p>
    <w:p w:rsidR="00973BEA" w:rsidRDefault="00973BEA" w:rsidP="00973BEA">
      <w:pPr>
        <w:ind w:firstLine="851"/>
        <w:jc w:val="both"/>
        <w:rPr>
          <w:bCs/>
        </w:rPr>
      </w:pPr>
      <w:r>
        <w:rPr>
          <w:bCs/>
        </w:rPr>
        <w:t xml:space="preserve">Parengtas, suderintas ir steigėjo patvirtintas naujas mokyklos </w:t>
      </w:r>
      <w:r>
        <w:rPr>
          <w:color w:val="000000"/>
        </w:rPr>
        <w:t>2020–2022 metų strateginis planas.</w:t>
      </w:r>
    </w:p>
    <w:p w:rsidR="00973BEA" w:rsidRPr="00D43E1F" w:rsidRDefault="00973BEA" w:rsidP="00973BEA">
      <w:pPr>
        <w:ind w:firstLine="851"/>
        <w:jc w:val="both"/>
        <w:rPr>
          <w:bCs/>
        </w:rPr>
      </w:pPr>
      <w:r>
        <w:rPr>
          <w:bCs/>
        </w:rPr>
        <w:t xml:space="preserve">Sukurtas geras psichologinis klimatas įstaigoje, kuris leidžia drąsiai atsiskleisti visiems darbuotojams. Atlikta anoniminė darbuotojų apklausa (IQES </w:t>
      </w:r>
      <w:proofErr w:type="spellStart"/>
      <w:r>
        <w:rPr>
          <w:bCs/>
        </w:rPr>
        <w:t>online</w:t>
      </w:r>
      <w:proofErr w:type="spellEnd"/>
      <w:r>
        <w:rPr>
          <w:bCs/>
        </w:rPr>
        <w:t xml:space="preserve"> Lietuva), kuri nustatė 5 aukščiausias vertes:</w:t>
      </w:r>
    </w:p>
    <w:p w:rsidR="00973BEA" w:rsidRPr="00D43E1F" w:rsidRDefault="00973BEA" w:rsidP="00973BEA">
      <w:pPr>
        <w:ind w:firstLine="851"/>
        <w:jc w:val="both"/>
        <w:rPr>
          <w:bCs/>
        </w:rPr>
      </w:pPr>
      <w:r w:rsidRPr="00D43E1F">
        <w:rPr>
          <w:bCs/>
        </w:rPr>
        <w:lastRenderedPageBreak/>
        <w:t>Mokyklos vadovas(-ė) su manimi</w:t>
      </w:r>
      <w:r>
        <w:rPr>
          <w:bCs/>
        </w:rPr>
        <w:t xml:space="preserve"> </w:t>
      </w:r>
      <w:r w:rsidR="00365DDF">
        <w:rPr>
          <w:bCs/>
        </w:rPr>
        <w:t xml:space="preserve">elgiasi taktiškai ir pagarbiai </w:t>
      </w:r>
      <w:r w:rsidR="00365DDF" w:rsidRPr="00CB5205">
        <w:t>–</w:t>
      </w:r>
      <w:r>
        <w:rPr>
          <w:bCs/>
        </w:rPr>
        <w:t xml:space="preserve"> 3,8;</w:t>
      </w:r>
    </w:p>
    <w:p w:rsidR="00973BEA" w:rsidRDefault="00973BEA" w:rsidP="00973BEA">
      <w:pPr>
        <w:ind w:firstLine="851"/>
        <w:jc w:val="both"/>
        <w:rPr>
          <w:bCs/>
        </w:rPr>
      </w:pPr>
      <w:r w:rsidRPr="00D43E1F">
        <w:rPr>
          <w:bCs/>
        </w:rPr>
        <w:t>Mokyklos vadovas(-ė) palaiko pagarbius ir draugiškus santykius su visai</w:t>
      </w:r>
      <w:r>
        <w:rPr>
          <w:bCs/>
        </w:rPr>
        <w:t>s</w:t>
      </w:r>
      <w:r w:rsidR="00365DDF">
        <w:rPr>
          <w:bCs/>
        </w:rPr>
        <w:t xml:space="preserve"> mokyklos bendruomenės nariais </w:t>
      </w:r>
      <w:r w:rsidR="00365DDF" w:rsidRPr="00CB5205">
        <w:t>–</w:t>
      </w:r>
      <w:r>
        <w:rPr>
          <w:bCs/>
        </w:rPr>
        <w:t xml:space="preserve"> 3,8;</w:t>
      </w:r>
    </w:p>
    <w:p w:rsidR="00973BEA" w:rsidRDefault="00973BEA" w:rsidP="00973BEA">
      <w:pPr>
        <w:ind w:firstLine="851"/>
        <w:jc w:val="both"/>
        <w:rPr>
          <w:bCs/>
        </w:rPr>
      </w:pPr>
      <w:r w:rsidRPr="00D43E1F">
        <w:rPr>
          <w:bCs/>
        </w:rPr>
        <w:t xml:space="preserve">Mokyklos vadovas(-ė) remia bendruomeniškumą skatinančių veiklų idėjas (šventės, ritualai, </w:t>
      </w:r>
      <w:r>
        <w:rPr>
          <w:bCs/>
        </w:rPr>
        <w:t>b</w:t>
      </w:r>
      <w:r w:rsidR="00365DDF">
        <w:rPr>
          <w:bCs/>
        </w:rPr>
        <w:t xml:space="preserve">endra sportinė veikla ir t.t.) </w:t>
      </w:r>
      <w:r w:rsidR="00365DDF" w:rsidRPr="00CB5205">
        <w:t>–</w:t>
      </w:r>
      <w:r>
        <w:rPr>
          <w:bCs/>
        </w:rPr>
        <w:t xml:space="preserve"> 3,6;</w:t>
      </w:r>
    </w:p>
    <w:p w:rsidR="00973BEA" w:rsidRPr="00D43E1F" w:rsidRDefault="00973BEA" w:rsidP="00973BEA">
      <w:pPr>
        <w:ind w:firstLine="851"/>
        <w:jc w:val="both"/>
        <w:rPr>
          <w:bCs/>
        </w:rPr>
      </w:pPr>
      <w:r w:rsidRPr="00D43E1F">
        <w:rPr>
          <w:bCs/>
        </w:rPr>
        <w:t>Mokyklos vadovas(-ė) garan</w:t>
      </w:r>
      <w:r>
        <w:rPr>
          <w:bCs/>
        </w:rPr>
        <w:t>t</w:t>
      </w:r>
      <w:r w:rsidR="00365DDF">
        <w:rPr>
          <w:bCs/>
        </w:rPr>
        <w:t xml:space="preserve">uoja netrukdomą mokyklos darbą </w:t>
      </w:r>
      <w:r w:rsidR="00365DDF" w:rsidRPr="00CB5205">
        <w:t>–</w:t>
      </w:r>
      <w:r>
        <w:rPr>
          <w:bCs/>
        </w:rPr>
        <w:t xml:space="preserve"> 3,6;</w:t>
      </w:r>
    </w:p>
    <w:p w:rsidR="00973BEA" w:rsidRDefault="00973BEA" w:rsidP="00973BEA">
      <w:pPr>
        <w:ind w:firstLine="851"/>
        <w:jc w:val="both"/>
        <w:rPr>
          <w:bCs/>
        </w:rPr>
      </w:pPr>
      <w:r w:rsidRPr="00D43E1F">
        <w:rPr>
          <w:bCs/>
        </w:rPr>
        <w:t>Mokyklos vadovas(-</w:t>
      </w:r>
      <w:r>
        <w:rPr>
          <w:bCs/>
        </w:rPr>
        <w:t>ė) pasitiki manimi kasdien</w:t>
      </w:r>
      <w:r w:rsidR="00365DDF">
        <w:rPr>
          <w:bCs/>
        </w:rPr>
        <w:t xml:space="preserve"> mums bendradarbiaujant </w:t>
      </w:r>
      <w:r w:rsidR="00365DDF" w:rsidRPr="00CB5205">
        <w:t>–</w:t>
      </w:r>
      <w:r w:rsidRPr="00D43E1F">
        <w:rPr>
          <w:bCs/>
        </w:rPr>
        <w:t xml:space="preserve"> 3,6</w:t>
      </w:r>
      <w:r>
        <w:rPr>
          <w:bCs/>
        </w:rPr>
        <w:t>.</w:t>
      </w:r>
    </w:p>
    <w:p w:rsidR="00973BEA" w:rsidRDefault="00973BEA" w:rsidP="00973BEA">
      <w:pPr>
        <w:jc w:val="both"/>
        <w:rPr>
          <w:bCs/>
        </w:rPr>
      </w:pPr>
    </w:p>
    <w:p w:rsidR="00973BEA" w:rsidRPr="00AD2B78" w:rsidRDefault="00973BEA" w:rsidP="00973BEA">
      <w:pPr>
        <w:pStyle w:val="Default"/>
        <w:rPr>
          <w:b/>
        </w:rPr>
      </w:pPr>
      <w:r w:rsidRPr="00AD2B78">
        <w:rPr>
          <w:b/>
        </w:rPr>
        <w:t>Mokytojų  pasiskirstymas pagal amžių</w:t>
      </w:r>
    </w:p>
    <w:p w:rsidR="00973BEA" w:rsidRDefault="00973BEA" w:rsidP="00973BEA">
      <w:pPr>
        <w:pStyle w:val="Default"/>
        <w:ind w:left="360"/>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834"/>
        <w:gridCol w:w="1687"/>
        <w:gridCol w:w="1679"/>
        <w:gridCol w:w="1439"/>
        <w:gridCol w:w="1836"/>
      </w:tblGrid>
      <w:tr w:rsidR="00973BEA" w:rsidRPr="00870758" w:rsidTr="00365DDF">
        <w:tc>
          <w:tcPr>
            <w:tcW w:w="1164" w:type="dxa"/>
            <w:tcBorders>
              <w:top w:val="single" w:sz="4" w:space="0" w:color="auto"/>
              <w:left w:val="single" w:sz="4" w:space="0" w:color="auto"/>
              <w:bottom w:val="single" w:sz="4" w:space="0" w:color="auto"/>
              <w:right w:val="single" w:sz="4" w:space="0" w:color="auto"/>
            </w:tcBorders>
            <w:hideMark/>
          </w:tcPr>
          <w:p w:rsidR="00973BEA" w:rsidRDefault="00973BEA" w:rsidP="00C0456D">
            <w:pPr>
              <w:pStyle w:val="Default"/>
              <w:rPr>
                <w:lang w:eastAsia="en-US"/>
              </w:rPr>
            </w:pPr>
            <w:r>
              <w:rPr>
                <w:lang w:eastAsia="en-US"/>
              </w:rPr>
              <w:t>Amžius</w:t>
            </w:r>
          </w:p>
        </w:tc>
        <w:tc>
          <w:tcPr>
            <w:tcW w:w="1834" w:type="dxa"/>
            <w:tcBorders>
              <w:top w:val="single" w:sz="4" w:space="0" w:color="auto"/>
              <w:left w:val="single" w:sz="4" w:space="0" w:color="auto"/>
              <w:bottom w:val="single" w:sz="4" w:space="0" w:color="auto"/>
              <w:right w:val="single" w:sz="4" w:space="0" w:color="auto"/>
            </w:tcBorders>
            <w:hideMark/>
          </w:tcPr>
          <w:p w:rsidR="00973BEA" w:rsidRDefault="00973BEA" w:rsidP="00C0456D">
            <w:pPr>
              <w:pStyle w:val="Default"/>
              <w:jc w:val="center"/>
              <w:rPr>
                <w:lang w:eastAsia="en-US"/>
              </w:rPr>
            </w:pPr>
            <w:r>
              <w:rPr>
                <w:lang w:eastAsia="en-US"/>
              </w:rPr>
              <w:t>20–30 m.</w:t>
            </w:r>
          </w:p>
        </w:tc>
        <w:tc>
          <w:tcPr>
            <w:tcW w:w="1687" w:type="dxa"/>
            <w:tcBorders>
              <w:top w:val="single" w:sz="4" w:space="0" w:color="auto"/>
              <w:left w:val="single" w:sz="4" w:space="0" w:color="auto"/>
              <w:bottom w:val="single" w:sz="4" w:space="0" w:color="auto"/>
              <w:right w:val="single" w:sz="4" w:space="0" w:color="auto"/>
            </w:tcBorders>
            <w:hideMark/>
          </w:tcPr>
          <w:p w:rsidR="00973BEA" w:rsidRDefault="00973BEA" w:rsidP="00C0456D">
            <w:pPr>
              <w:pStyle w:val="Default"/>
              <w:jc w:val="center"/>
              <w:rPr>
                <w:lang w:eastAsia="en-US"/>
              </w:rPr>
            </w:pPr>
            <w:r>
              <w:rPr>
                <w:lang w:eastAsia="en-US"/>
              </w:rPr>
              <w:t>31–40 m.</w:t>
            </w:r>
          </w:p>
        </w:tc>
        <w:tc>
          <w:tcPr>
            <w:tcW w:w="1679" w:type="dxa"/>
            <w:tcBorders>
              <w:top w:val="single" w:sz="4" w:space="0" w:color="auto"/>
              <w:left w:val="single" w:sz="4" w:space="0" w:color="auto"/>
              <w:bottom w:val="single" w:sz="4" w:space="0" w:color="auto"/>
              <w:right w:val="single" w:sz="4" w:space="0" w:color="auto"/>
            </w:tcBorders>
            <w:hideMark/>
          </w:tcPr>
          <w:p w:rsidR="00973BEA" w:rsidRDefault="00973BEA" w:rsidP="00C0456D">
            <w:pPr>
              <w:pStyle w:val="Default"/>
              <w:jc w:val="center"/>
              <w:rPr>
                <w:lang w:eastAsia="en-US"/>
              </w:rPr>
            </w:pPr>
            <w:r>
              <w:rPr>
                <w:lang w:eastAsia="en-US"/>
              </w:rPr>
              <w:t>41–50 m.</w:t>
            </w:r>
          </w:p>
        </w:tc>
        <w:tc>
          <w:tcPr>
            <w:tcW w:w="1439" w:type="dxa"/>
            <w:tcBorders>
              <w:top w:val="single" w:sz="4" w:space="0" w:color="auto"/>
              <w:left w:val="single" w:sz="4" w:space="0" w:color="auto"/>
              <w:bottom w:val="single" w:sz="4" w:space="0" w:color="auto"/>
              <w:right w:val="single" w:sz="4" w:space="0" w:color="auto"/>
            </w:tcBorders>
            <w:hideMark/>
          </w:tcPr>
          <w:p w:rsidR="00973BEA" w:rsidRDefault="00973BEA" w:rsidP="00C0456D">
            <w:pPr>
              <w:pStyle w:val="Default"/>
              <w:jc w:val="center"/>
              <w:rPr>
                <w:lang w:eastAsia="en-US"/>
              </w:rPr>
            </w:pPr>
            <w:r>
              <w:rPr>
                <w:lang w:eastAsia="en-US"/>
              </w:rPr>
              <w:t>51–60 m.</w:t>
            </w:r>
          </w:p>
        </w:tc>
        <w:tc>
          <w:tcPr>
            <w:tcW w:w="1836" w:type="dxa"/>
            <w:tcBorders>
              <w:top w:val="single" w:sz="4" w:space="0" w:color="auto"/>
              <w:left w:val="single" w:sz="4" w:space="0" w:color="auto"/>
              <w:bottom w:val="single" w:sz="4" w:space="0" w:color="auto"/>
              <w:right w:val="single" w:sz="4" w:space="0" w:color="auto"/>
            </w:tcBorders>
            <w:hideMark/>
          </w:tcPr>
          <w:p w:rsidR="00973BEA" w:rsidRDefault="00973BEA" w:rsidP="00C0456D">
            <w:pPr>
              <w:pStyle w:val="Default"/>
              <w:jc w:val="center"/>
              <w:rPr>
                <w:lang w:eastAsia="en-US"/>
              </w:rPr>
            </w:pPr>
            <w:r>
              <w:rPr>
                <w:lang w:eastAsia="en-US"/>
              </w:rPr>
              <w:t>61 m. ir vyresni</w:t>
            </w:r>
          </w:p>
        </w:tc>
      </w:tr>
      <w:tr w:rsidR="00973BEA" w:rsidRPr="00870758" w:rsidTr="00365DDF">
        <w:tc>
          <w:tcPr>
            <w:tcW w:w="1164" w:type="dxa"/>
            <w:tcBorders>
              <w:top w:val="single" w:sz="4" w:space="0" w:color="auto"/>
              <w:left w:val="single" w:sz="4" w:space="0" w:color="auto"/>
              <w:bottom w:val="single" w:sz="4" w:space="0" w:color="auto"/>
              <w:right w:val="single" w:sz="4" w:space="0" w:color="auto"/>
            </w:tcBorders>
            <w:hideMark/>
          </w:tcPr>
          <w:p w:rsidR="00973BEA" w:rsidRDefault="00973BEA" w:rsidP="00C0456D">
            <w:pPr>
              <w:pStyle w:val="Default"/>
              <w:rPr>
                <w:lang w:eastAsia="en-US"/>
              </w:rPr>
            </w:pPr>
            <w:r>
              <w:rPr>
                <w:lang w:eastAsia="en-US"/>
              </w:rPr>
              <w:t>Mokytojų  skaičius</w:t>
            </w:r>
          </w:p>
        </w:tc>
        <w:tc>
          <w:tcPr>
            <w:tcW w:w="1834" w:type="dxa"/>
            <w:tcBorders>
              <w:top w:val="single" w:sz="4" w:space="0" w:color="auto"/>
              <w:left w:val="single" w:sz="4" w:space="0" w:color="auto"/>
              <w:bottom w:val="single" w:sz="4" w:space="0" w:color="auto"/>
              <w:right w:val="single" w:sz="4" w:space="0" w:color="auto"/>
            </w:tcBorders>
            <w:hideMark/>
          </w:tcPr>
          <w:p w:rsidR="00973BEA" w:rsidRDefault="00973BEA" w:rsidP="00C0456D">
            <w:pPr>
              <w:pStyle w:val="Default"/>
              <w:jc w:val="center"/>
              <w:rPr>
                <w:lang w:eastAsia="en-US"/>
              </w:rPr>
            </w:pPr>
            <w:r>
              <w:rPr>
                <w:lang w:eastAsia="en-US"/>
              </w:rPr>
              <w:t>3</w:t>
            </w:r>
          </w:p>
        </w:tc>
        <w:tc>
          <w:tcPr>
            <w:tcW w:w="1687" w:type="dxa"/>
            <w:tcBorders>
              <w:top w:val="single" w:sz="4" w:space="0" w:color="auto"/>
              <w:left w:val="single" w:sz="4" w:space="0" w:color="auto"/>
              <w:bottom w:val="single" w:sz="4" w:space="0" w:color="auto"/>
              <w:right w:val="single" w:sz="4" w:space="0" w:color="auto"/>
            </w:tcBorders>
            <w:hideMark/>
          </w:tcPr>
          <w:p w:rsidR="00973BEA" w:rsidRDefault="00973BEA" w:rsidP="00C0456D">
            <w:pPr>
              <w:pStyle w:val="Default"/>
              <w:jc w:val="center"/>
              <w:rPr>
                <w:lang w:eastAsia="en-US"/>
              </w:rPr>
            </w:pPr>
            <w:r>
              <w:rPr>
                <w:lang w:eastAsia="en-US"/>
              </w:rPr>
              <w:t>4</w:t>
            </w:r>
          </w:p>
        </w:tc>
        <w:tc>
          <w:tcPr>
            <w:tcW w:w="1679" w:type="dxa"/>
            <w:tcBorders>
              <w:top w:val="single" w:sz="4" w:space="0" w:color="auto"/>
              <w:left w:val="single" w:sz="4" w:space="0" w:color="auto"/>
              <w:bottom w:val="single" w:sz="4" w:space="0" w:color="auto"/>
              <w:right w:val="single" w:sz="4" w:space="0" w:color="auto"/>
            </w:tcBorders>
            <w:hideMark/>
          </w:tcPr>
          <w:p w:rsidR="00973BEA" w:rsidRDefault="00973BEA" w:rsidP="00C0456D">
            <w:pPr>
              <w:pStyle w:val="Default"/>
              <w:jc w:val="center"/>
              <w:rPr>
                <w:lang w:eastAsia="en-US"/>
              </w:rPr>
            </w:pPr>
            <w:r>
              <w:rPr>
                <w:lang w:eastAsia="en-US"/>
              </w:rPr>
              <w:t>10</w:t>
            </w:r>
          </w:p>
        </w:tc>
        <w:tc>
          <w:tcPr>
            <w:tcW w:w="1439" w:type="dxa"/>
            <w:tcBorders>
              <w:top w:val="single" w:sz="4" w:space="0" w:color="auto"/>
              <w:left w:val="single" w:sz="4" w:space="0" w:color="auto"/>
              <w:bottom w:val="single" w:sz="4" w:space="0" w:color="auto"/>
              <w:right w:val="single" w:sz="4" w:space="0" w:color="auto"/>
            </w:tcBorders>
            <w:hideMark/>
          </w:tcPr>
          <w:p w:rsidR="00973BEA" w:rsidRDefault="00973BEA" w:rsidP="00C0456D">
            <w:pPr>
              <w:pStyle w:val="Default"/>
              <w:jc w:val="center"/>
              <w:rPr>
                <w:lang w:eastAsia="en-US"/>
              </w:rPr>
            </w:pPr>
            <w:r>
              <w:rPr>
                <w:lang w:eastAsia="en-US"/>
              </w:rPr>
              <w:t>21</w:t>
            </w:r>
          </w:p>
        </w:tc>
        <w:tc>
          <w:tcPr>
            <w:tcW w:w="1836" w:type="dxa"/>
            <w:tcBorders>
              <w:top w:val="single" w:sz="4" w:space="0" w:color="auto"/>
              <w:left w:val="single" w:sz="4" w:space="0" w:color="auto"/>
              <w:bottom w:val="single" w:sz="4" w:space="0" w:color="auto"/>
              <w:right w:val="single" w:sz="4" w:space="0" w:color="auto"/>
            </w:tcBorders>
            <w:hideMark/>
          </w:tcPr>
          <w:p w:rsidR="00973BEA" w:rsidRDefault="00973BEA" w:rsidP="00C0456D">
            <w:pPr>
              <w:pStyle w:val="Default"/>
              <w:jc w:val="center"/>
              <w:rPr>
                <w:lang w:eastAsia="en-US"/>
              </w:rPr>
            </w:pPr>
            <w:r>
              <w:rPr>
                <w:lang w:eastAsia="en-US"/>
              </w:rPr>
              <w:t>1</w:t>
            </w:r>
          </w:p>
        </w:tc>
      </w:tr>
    </w:tbl>
    <w:p w:rsidR="00973BEA" w:rsidRDefault="00973BEA" w:rsidP="00973BEA">
      <w:pPr>
        <w:jc w:val="both"/>
        <w:rPr>
          <w:bCs/>
        </w:rPr>
      </w:pPr>
      <w:r>
        <w:rPr>
          <w:bCs/>
        </w:rPr>
        <w:t xml:space="preserve"> </w:t>
      </w:r>
    </w:p>
    <w:p w:rsidR="00973BEA" w:rsidRPr="00AD2B78" w:rsidRDefault="00973BEA" w:rsidP="00973BEA">
      <w:pPr>
        <w:jc w:val="both"/>
        <w:rPr>
          <w:b/>
          <w:bCs/>
        </w:rPr>
      </w:pPr>
      <w:r w:rsidRPr="00AD2B78">
        <w:rPr>
          <w:b/>
          <w:bCs/>
        </w:rPr>
        <w:t>Mokytojų kvalifikacijos tobulinimo prioritetai 2019 m., kiek proc. pedagogų kėlė kvalifikaciją</w:t>
      </w:r>
    </w:p>
    <w:p w:rsidR="00973BEA" w:rsidRDefault="00973BEA" w:rsidP="00973BEA">
      <w:pPr>
        <w:jc w:val="both"/>
        <w:rPr>
          <w:bCs/>
        </w:rPr>
      </w:pPr>
    </w:p>
    <w:p w:rsidR="00973BEA" w:rsidRDefault="00973BEA" w:rsidP="00973BEA">
      <w:pPr>
        <w:ind w:firstLine="851"/>
        <w:jc w:val="both"/>
        <w:rPr>
          <w:color w:val="000000"/>
        </w:rPr>
      </w:pPr>
      <w:r>
        <w:rPr>
          <w:color w:val="000000"/>
        </w:rPr>
        <w:t xml:space="preserve"> </w:t>
      </w:r>
      <w:r w:rsidRPr="008A38C0">
        <w:rPr>
          <w:color w:val="000000"/>
        </w:rPr>
        <w:t>Kasmet mokytojų kvalifikacijai tobulinti skiriama pakankamai mokinio krepšelio lėšų, mokytojai dalyvauja kvalifikacijos tobulinimo renginiuose, organizuojamuose Nacionalinio egzaminų centro, Lietuvos mokinių neformaliojo švietimo centro, Rokiškio rajono savivaldybės švietimo centro, Ugdymo plėtotės centro, Valstybės institucijų kalbų centro, Švietimo informacinių technologijų centro. Kvalifikacijos tobulinimo renginiai organizuojami ir gimnazijoje. Mokytojai įgytą gerąją patirtį skleidžia</w:t>
      </w:r>
      <w:r>
        <w:rPr>
          <w:color w:val="000000"/>
        </w:rPr>
        <w:t xml:space="preserve"> Metodinės tarybos posėdžiuose, organizuojamuose renginiuose</w:t>
      </w:r>
      <w:r w:rsidRPr="003668C9">
        <w:rPr>
          <w:color w:val="000000"/>
        </w:rPr>
        <w:t>,</w:t>
      </w:r>
      <w:r>
        <w:rPr>
          <w:color w:val="000000"/>
        </w:rPr>
        <w:t xml:space="preserve"> </w:t>
      </w:r>
      <w:r w:rsidRPr="008A38C0">
        <w:rPr>
          <w:color w:val="000000"/>
        </w:rPr>
        <w:t>vesdami užsiėmimus, seminarus.</w:t>
      </w:r>
      <w:r w:rsidRPr="003B010A">
        <w:t xml:space="preserve"> </w:t>
      </w:r>
      <w:r w:rsidRPr="0080469E">
        <w:t>Mokytojai 5 dienas per mokslo metus tobulina savo kvalifikaciją ir kompetencijas, atsižvelgdami į gimnazijos nustatytus prioritetus</w:t>
      </w:r>
      <w:r>
        <w:t xml:space="preserve">. 2019 m. </w:t>
      </w:r>
      <w:r w:rsidRPr="00675825">
        <w:t>prioritetai buvo:</w:t>
      </w:r>
      <w:r>
        <w:t xml:space="preserve"> individualios pažangos stebėjimas, skaitmeninio raštingumo įgūdžių tobulinimas ir specialiosios pedagogikos ir psichologijos kursai.</w:t>
      </w:r>
    </w:p>
    <w:p w:rsidR="00973BEA" w:rsidRPr="008352EB" w:rsidRDefault="00973BEA" w:rsidP="00973BEA">
      <w:pPr>
        <w:jc w:val="both"/>
        <w:rPr>
          <w:bCs/>
          <w:color w:val="993300"/>
        </w:rPr>
      </w:pPr>
    </w:p>
    <w:p w:rsidR="00973BEA" w:rsidRDefault="00973BEA" w:rsidP="00973BEA">
      <w:pPr>
        <w:jc w:val="both"/>
        <w:rPr>
          <w:b/>
          <w:bCs/>
        </w:rPr>
      </w:pPr>
      <w:r w:rsidRPr="00AD2B78">
        <w:rPr>
          <w:b/>
          <w:bCs/>
        </w:rPr>
        <w:t>Reikšmingiausi pedagoginės veiklos pasiekimai 2019 m.</w:t>
      </w:r>
    </w:p>
    <w:p w:rsidR="00973BEA" w:rsidRDefault="00973BEA" w:rsidP="00973BEA">
      <w:pPr>
        <w:jc w:val="both"/>
        <w:rPr>
          <w:b/>
          <w:bCs/>
        </w:rPr>
      </w:pPr>
    </w:p>
    <w:p w:rsidR="00973BEA" w:rsidRPr="00332ABC" w:rsidRDefault="00973BEA" w:rsidP="00973BEA">
      <w:pPr>
        <w:ind w:firstLine="851"/>
        <w:jc w:val="both"/>
        <w:rPr>
          <w:bCs/>
          <w:color w:val="161616"/>
          <w:kern w:val="36"/>
        </w:rPr>
      </w:pPr>
      <w:r w:rsidRPr="00332ABC">
        <w:rPr>
          <w:bCs/>
          <w:color w:val="161616"/>
          <w:kern w:val="36"/>
        </w:rPr>
        <w:t>Juodupės gimnazijoje suorganizuota ir įvykusi respublikinė istorinė konferencija „2019-ieji – vienuolikos svarbių datų me</w:t>
      </w:r>
      <w:r w:rsidR="005878FB">
        <w:rPr>
          <w:bCs/>
          <w:color w:val="161616"/>
          <w:kern w:val="36"/>
        </w:rPr>
        <w:t>tai“</w:t>
      </w:r>
      <w:r>
        <w:rPr>
          <w:bCs/>
          <w:color w:val="161616"/>
          <w:kern w:val="36"/>
        </w:rPr>
        <w:t>.</w:t>
      </w:r>
    </w:p>
    <w:p w:rsidR="00973BEA" w:rsidRPr="00E71ABE" w:rsidRDefault="00973BEA" w:rsidP="00973BEA">
      <w:pPr>
        <w:ind w:firstLine="851"/>
        <w:jc w:val="both"/>
        <w:rPr>
          <w:b/>
          <w:bCs/>
          <w:color w:val="161616"/>
          <w:kern w:val="36"/>
        </w:rPr>
      </w:pPr>
      <w:r w:rsidRPr="00E71ABE">
        <w:rPr>
          <w:bCs/>
        </w:rPr>
        <w:t>Skaitytas pranešimas</w:t>
      </w:r>
      <w:r w:rsidRPr="002C1BAB">
        <w:rPr>
          <w:bCs/>
          <w:color w:val="538135"/>
        </w:rPr>
        <w:t xml:space="preserve"> </w:t>
      </w:r>
      <w:r>
        <w:rPr>
          <w:bCs/>
        </w:rPr>
        <w:t>„Mano žemė – žmonių širdys</w:t>
      </w:r>
      <w:r w:rsidRPr="00332ABC">
        <w:rPr>
          <w:bCs/>
          <w:color w:val="161616"/>
          <w:kern w:val="36"/>
        </w:rPr>
        <w:t>”</w:t>
      </w:r>
      <w:r>
        <w:rPr>
          <w:bCs/>
        </w:rPr>
        <w:t xml:space="preserve"> apie mūsų krašto šviesuolį Antaną Deksnį </w:t>
      </w:r>
      <w:r w:rsidRPr="00E71ABE">
        <w:rPr>
          <w:bCs/>
        </w:rPr>
        <w:t>rajoninėje konferencijoje</w:t>
      </w:r>
      <w:r>
        <w:rPr>
          <w:bCs/>
        </w:rPr>
        <w:t xml:space="preserve"> „Jų darbai neblėsta</w:t>
      </w:r>
      <w:r w:rsidR="005878FB">
        <w:rPr>
          <w:bCs/>
          <w:color w:val="161616"/>
          <w:kern w:val="36"/>
        </w:rPr>
        <w:t>“</w:t>
      </w:r>
      <w:r>
        <w:rPr>
          <w:bCs/>
        </w:rPr>
        <w:t xml:space="preserve"> 2019 m. gegužės 23 d. Rokiškio Juozo Tumo-Vaižganto gimnazijos „Romuvos</w:t>
      </w:r>
      <w:r w:rsidR="005878FB">
        <w:rPr>
          <w:bCs/>
          <w:color w:val="161616"/>
          <w:kern w:val="36"/>
        </w:rPr>
        <w:t>“</w:t>
      </w:r>
      <w:r>
        <w:rPr>
          <w:bCs/>
        </w:rPr>
        <w:t xml:space="preserve"> padalinyje.</w:t>
      </w:r>
    </w:p>
    <w:p w:rsidR="00973BEA" w:rsidRDefault="00973BEA" w:rsidP="00973BEA">
      <w:pPr>
        <w:ind w:firstLine="851"/>
        <w:jc w:val="both"/>
        <w:rPr>
          <w:bCs/>
        </w:rPr>
      </w:pPr>
      <w:r w:rsidRPr="00E71ABE">
        <w:rPr>
          <w:bCs/>
        </w:rPr>
        <w:t>Respublikinėje konferencijoje</w:t>
      </w:r>
      <w:r>
        <w:rPr>
          <w:bCs/>
        </w:rPr>
        <w:t xml:space="preserve"> „Mokinių savivaldų kuratorių kompetencijų stiprinimas: kryptys ir perspektyvos</w:t>
      </w:r>
      <w:r w:rsidR="008A1031">
        <w:rPr>
          <w:bCs/>
          <w:color w:val="161616"/>
          <w:kern w:val="36"/>
        </w:rPr>
        <w:t>“</w:t>
      </w:r>
      <w:r>
        <w:rPr>
          <w:bCs/>
        </w:rPr>
        <w:t xml:space="preserve"> </w:t>
      </w:r>
      <w:r w:rsidRPr="00E71ABE">
        <w:rPr>
          <w:bCs/>
        </w:rPr>
        <w:t>skaitytas pranešimas</w:t>
      </w:r>
      <w:r w:rsidRPr="002C1BAB">
        <w:rPr>
          <w:bCs/>
          <w:color w:val="538135"/>
        </w:rPr>
        <w:t xml:space="preserve"> </w:t>
      </w:r>
      <w:r>
        <w:rPr>
          <w:bCs/>
        </w:rPr>
        <w:t>„Mokinių savivaldos vieta mokykloje“. Įgyvendintas projektas ,,Mokausi. Taikau. Dalinuosi”.</w:t>
      </w:r>
    </w:p>
    <w:p w:rsidR="00973BEA" w:rsidRDefault="00973BEA" w:rsidP="00973BEA">
      <w:pPr>
        <w:ind w:firstLine="851"/>
        <w:jc w:val="both"/>
        <w:rPr>
          <w:bCs/>
        </w:rPr>
      </w:pPr>
      <w:r>
        <w:rPr>
          <w:bCs/>
        </w:rPr>
        <w:t>Pranešimas ,,Tyrinėtojų būrelio veikla Juodupės gimnazijoje</w:t>
      </w:r>
      <w:r w:rsidR="008A1031" w:rsidRPr="00CB5205">
        <w:t>–</w:t>
      </w:r>
      <w:r>
        <w:rPr>
          <w:bCs/>
        </w:rPr>
        <w:t xml:space="preserve"> skaitytas Rokiškio pradinių klasių mokytojų konferencijoje.</w:t>
      </w:r>
    </w:p>
    <w:p w:rsidR="00973BEA" w:rsidRDefault="00973BEA" w:rsidP="00973BEA">
      <w:pPr>
        <w:shd w:val="clear" w:color="auto" w:fill="FFFFFF"/>
        <w:ind w:firstLine="851"/>
        <w:jc w:val="both"/>
      </w:pPr>
      <w:r>
        <w:t>LMŽ  k</w:t>
      </w:r>
      <w:r w:rsidR="008A1031">
        <w:t>vadrato (2006 m. gimimo ir jaunesnių</w:t>
      </w:r>
      <w:r>
        <w:t>) kaimo vietovių berniukų finalinėse varžybose – II vieta.</w:t>
      </w:r>
    </w:p>
    <w:p w:rsidR="00973BEA" w:rsidRDefault="00973BEA" w:rsidP="00973BEA">
      <w:pPr>
        <w:shd w:val="clear" w:color="auto" w:fill="FFFFFF"/>
        <w:ind w:firstLine="851"/>
        <w:jc w:val="both"/>
      </w:pPr>
      <w:r>
        <w:t xml:space="preserve"> LMŽ „Drąsūs, stiprūs, vikrūs</w:t>
      </w:r>
      <w:r w:rsidR="008A1031">
        <w:t>“</w:t>
      </w:r>
      <w:r>
        <w:t xml:space="preserve"> (2006 m. gimimo ir jaunesnių) kaimo vietovių tarpzoninėse varžybose</w:t>
      </w:r>
      <w:r w:rsidR="008A1031">
        <w:t xml:space="preserve"> </w:t>
      </w:r>
      <w:r w:rsidR="008A1031" w:rsidRPr="00CB5205">
        <w:t>–</w:t>
      </w:r>
      <w:r>
        <w:t xml:space="preserve"> II vieta (V vieta Lietuvoje).</w:t>
      </w:r>
    </w:p>
    <w:p w:rsidR="00973BEA" w:rsidRDefault="00973BEA" w:rsidP="00973BEA">
      <w:pPr>
        <w:shd w:val="clear" w:color="auto" w:fill="FFFFFF"/>
        <w:ind w:firstLine="851"/>
        <w:jc w:val="both"/>
      </w:pPr>
      <w:r>
        <w:t xml:space="preserve"> LMFŽ ,,GOLAS</w:t>
      </w:r>
      <w:r w:rsidR="008A1031">
        <w:rPr>
          <w:bCs/>
          <w:color w:val="161616"/>
          <w:kern w:val="36"/>
        </w:rPr>
        <w:t>“</w:t>
      </w:r>
      <w:r>
        <w:t> (2006 m. ir jaunesnių) Panevėžio a</w:t>
      </w:r>
      <w:r w:rsidR="008A1031">
        <w:t xml:space="preserve">pskrities finalinėse varžybose </w:t>
      </w:r>
      <w:r w:rsidR="008A1031" w:rsidRPr="00CB5205">
        <w:t>–</w:t>
      </w:r>
      <w:r>
        <w:t> III vieta. </w:t>
      </w:r>
    </w:p>
    <w:p w:rsidR="00973BEA" w:rsidRDefault="00973BEA" w:rsidP="00973BEA">
      <w:pPr>
        <w:shd w:val="clear" w:color="auto" w:fill="FFFFFF"/>
        <w:ind w:firstLine="851"/>
        <w:jc w:val="both"/>
      </w:pPr>
      <w:r>
        <w:t>„MRGOLAS</w:t>
      </w:r>
      <w:r w:rsidR="008A1031">
        <w:rPr>
          <w:bCs/>
          <w:color w:val="161616"/>
          <w:kern w:val="36"/>
        </w:rPr>
        <w:t>“</w:t>
      </w:r>
      <w:r>
        <w:t xml:space="preserve"> – Lietuvos mokyklų 6 </w:t>
      </w:r>
      <w:proofErr w:type="spellStart"/>
      <w:r>
        <w:t>kl</w:t>
      </w:r>
      <w:proofErr w:type="spellEnd"/>
      <w:r>
        <w:t>. (2006 m. gimimo ir jaunesnių), vaikinų sal</w:t>
      </w:r>
      <w:r w:rsidR="008A1031">
        <w:t>ės futbolo (</w:t>
      </w:r>
      <w:proofErr w:type="spellStart"/>
      <w:r w:rsidR="008A1031">
        <w:t>futsalo</w:t>
      </w:r>
      <w:proofErr w:type="spellEnd"/>
      <w:r w:rsidR="008A1031">
        <w:t xml:space="preserve">) žaidynėse </w:t>
      </w:r>
      <w:r w:rsidR="008A1031" w:rsidRPr="00CB5205">
        <w:t>–</w:t>
      </w:r>
      <w:r>
        <w:t> Aukštaitijos regiono finalinėse varžybose – IV vieta.</w:t>
      </w:r>
    </w:p>
    <w:p w:rsidR="00973BEA" w:rsidRDefault="00973BEA" w:rsidP="00973BEA">
      <w:pPr>
        <w:pStyle w:val="Sraopastraipa"/>
        <w:ind w:left="0" w:firstLine="851"/>
        <w:contextualSpacing/>
        <w:jc w:val="both"/>
      </w:pPr>
      <w:r>
        <w:t>Parengti nuostatai, organizuotas ir pravestas respublikinis 5–</w:t>
      </w:r>
      <w:r w:rsidRPr="005F7AD9">
        <w:t>6</w:t>
      </w:r>
      <w:r>
        <w:t xml:space="preserve"> klasių mergaičių kvadrato turnyras, skirtas Sausio 13-ąjai paminėti. </w:t>
      </w:r>
    </w:p>
    <w:p w:rsidR="00973BEA" w:rsidRDefault="00973BEA" w:rsidP="00973BEA">
      <w:pPr>
        <w:pStyle w:val="Sraopastraipa"/>
        <w:ind w:left="0" w:firstLine="851"/>
        <w:contextualSpacing/>
        <w:jc w:val="both"/>
      </w:pPr>
      <w:r>
        <w:t>Parengti nuostatai ir organizuotas rajoninis renginy</w:t>
      </w:r>
      <w:r w:rsidR="008A1031">
        <w:t>s „</w:t>
      </w:r>
      <w:r>
        <w:t>Kalėdinis kvadrato turnyras</w:t>
      </w:r>
      <w:r w:rsidR="008A1031">
        <w:rPr>
          <w:bCs/>
          <w:color w:val="161616"/>
          <w:kern w:val="36"/>
        </w:rPr>
        <w:t>“</w:t>
      </w:r>
      <w:r>
        <w:t>.</w:t>
      </w:r>
    </w:p>
    <w:p w:rsidR="00973BEA" w:rsidRDefault="00973BEA" w:rsidP="00973BEA">
      <w:pPr>
        <w:pStyle w:val="Sraopastraipa"/>
        <w:ind w:left="0" w:firstLine="851"/>
        <w:contextualSpacing/>
        <w:jc w:val="both"/>
      </w:pPr>
      <w:r>
        <w:t>Dalyvavimas tarptautiniame projekte „Draugystės pynė</w:t>
      </w:r>
      <w:r w:rsidR="008A1031">
        <w:rPr>
          <w:bCs/>
          <w:color w:val="161616"/>
          <w:kern w:val="36"/>
        </w:rPr>
        <w:t>“</w:t>
      </w:r>
      <w:r>
        <w:t xml:space="preserve"> kūrybinių darbų parodoje.</w:t>
      </w:r>
    </w:p>
    <w:p w:rsidR="00973BEA" w:rsidRDefault="00973BEA" w:rsidP="00973BEA">
      <w:pPr>
        <w:pStyle w:val="Sraopastraipa"/>
        <w:ind w:left="0" w:firstLine="851"/>
        <w:contextualSpacing/>
        <w:jc w:val="both"/>
      </w:pPr>
      <w:r>
        <w:t>Dalyvavimas rajono kūrybinių darbų parodoje „Nupiešiu Lietuvą</w:t>
      </w:r>
      <w:r w:rsidR="008A1031">
        <w:rPr>
          <w:bCs/>
          <w:color w:val="161616"/>
          <w:kern w:val="36"/>
        </w:rPr>
        <w:t>“</w:t>
      </w:r>
      <w:r>
        <w:t>.</w:t>
      </w:r>
    </w:p>
    <w:p w:rsidR="00973BEA" w:rsidRDefault="00973BEA" w:rsidP="00973BEA">
      <w:pPr>
        <w:pStyle w:val="Sraopastraipa"/>
        <w:ind w:left="0" w:firstLine="851"/>
        <w:contextualSpacing/>
        <w:jc w:val="both"/>
      </w:pPr>
      <w:r>
        <w:lastRenderedPageBreak/>
        <w:t>Dalyvavimas tarptautiniame „Kengūros konkurse</w:t>
      </w:r>
      <w:r w:rsidR="00BF2D96">
        <w:rPr>
          <w:bCs/>
          <w:color w:val="161616"/>
          <w:kern w:val="36"/>
        </w:rPr>
        <w:t>“</w:t>
      </w:r>
      <w:r>
        <w:t>.</w:t>
      </w:r>
    </w:p>
    <w:p w:rsidR="00973BEA" w:rsidRPr="00925E6B" w:rsidRDefault="00973BEA" w:rsidP="00973BEA">
      <w:pPr>
        <w:pStyle w:val="Sraopastraipa"/>
        <w:ind w:left="0" w:firstLine="851"/>
        <w:contextualSpacing/>
        <w:jc w:val="both"/>
      </w:pPr>
      <w:r>
        <w:rPr>
          <w:bCs/>
        </w:rPr>
        <w:t>Parengiau kvalifikacijos tobulinimo programą respublikiniam renginiui ,,Ei, mes esam talentingi</w:t>
      </w:r>
      <w:r w:rsidR="00BF2D96">
        <w:rPr>
          <w:bCs/>
          <w:color w:val="161616"/>
          <w:kern w:val="36"/>
        </w:rPr>
        <w:t>“</w:t>
      </w:r>
      <w:r w:rsidRPr="00925E6B">
        <w:t>.</w:t>
      </w:r>
    </w:p>
    <w:p w:rsidR="00973BEA" w:rsidRDefault="00973BEA" w:rsidP="00973BEA">
      <w:pPr>
        <w:pStyle w:val="Sraopastraipa"/>
        <w:ind w:left="0" w:firstLine="851"/>
        <w:contextualSpacing/>
        <w:jc w:val="both"/>
        <w:rPr>
          <w:bCs/>
        </w:rPr>
      </w:pPr>
      <w:r>
        <w:rPr>
          <w:bCs/>
        </w:rPr>
        <w:t>Dalyvavimas Nacionalinio kultūros centro projekte ,,Jungtinis Lietuvos vaikų choras</w:t>
      </w:r>
      <w:r w:rsidR="00BF2D96">
        <w:rPr>
          <w:bCs/>
          <w:color w:val="161616"/>
          <w:kern w:val="36"/>
        </w:rPr>
        <w:t>“</w:t>
      </w:r>
      <w:r>
        <w:rPr>
          <w:bCs/>
        </w:rPr>
        <w:t>.</w:t>
      </w:r>
    </w:p>
    <w:p w:rsidR="00973BEA" w:rsidRDefault="00973BEA" w:rsidP="00973BEA">
      <w:pPr>
        <w:pStyle w:val="Sraopastraipa"/>
        <w:ind w:left="0" w:firstLine="851"/>
        <w:contextualSpacing/>
        <w:jc w:val="both"/>
      </w:pPr>
      <w:r>
        <w:rPr>
          <w:bCs/>
        </w:rPr>
        <w:t>Dalyvavimas šalies etnokultūros olimpiadoje.</w:t>
      </w:r>
      <w:r>
        <w:t xml:space="preserve"> </w:t>
      </w:r>
    </w:p>
    <w:p w:rsidR="00973BEA" w:rsidRDefault="00973BEA" w:rsidP="00973BEA">
      <w:pPr>
        <w:pStyle w:val="Sraopastraipa"/>
        <w:ind w:left="0" w:firstLine="851"/>
        <w:contextualSpacing/>
        <w:jc w:val="both"/>
        <w:rPr>
          <w:lang w:eastAsia="en-US"/>
        </w:rPr>
      </w:pPr>
      <w:r w:rsidRPr="00925E6B">
        <w:rPr>
          <w:lang w:eastAsia="en-US"/>
        </w:rPr>
        <w:t>Vykd</w:t>
      </w:r>
      <w:r>
        <w:rPr>
          <w:lang w:eastAsia="en-US"/>
        </w:rPr>
        <w:t>yta Renesanso muzikos edukacija</w:t>
      </w:r>
      <w:r w:rsidRPr="00925E6B">
        <w:rPr>
          <w:lang w:eastAsia="en-US"/>
        </w:rPr>
        <w:t xml:space="preserve"> ,,</w:t>
      </w:r>
      <w:r>
        <w:rPr>
          <w:lang w:eastAsia="en-US"/>
        </w:rPr>
        <w:t xml:space="preserve">Rokiškis kultūros sostinė </w:t>
      </w:r>
      <w:r w:rsidR="00BF2D96">
        <w:rPr>
          <w:lang w:eastAsia="en-US"/>
        </w:rPr>
        <w:t>–</w:t>
      </w:r>
      <w:r>
        <w:rPr>
          <w:lang w:eastAsia="en-US"/>
        </w:rPr>
        <w:t xml:space="preserve"> 2019</w:t>
      </w:r>
      <w:r w:rsidR="00BF2D96">
        <w:rPr>
          <w:bCs/>
          <w:color w:val="161616"/>
          <w:kern w:val="36"/>
        </w:rPr>
        <w:t>“</w:t>
      </w:r>
      <w:r>
        <w:rPr>
          <w:lang w:eastAsia="en-US"/>
        </w:rPr>
        <w:t xml:space="preserve"> </w:t>
      </w:r>
      <w:r w:rsidRPr="00925E6B">
        <w:rPr>
          <w:lang w:eastAsia="en-US"/>
        </w:rPr>
        <w:t xml:space="preserve">Litexpo </w:t>
      </w:r>
      <w:r>
        <w:rPr>
          <w:lang w:eastAsia="en-US"/>
        </w:rPr>
        <w:t xml:space="preserve">parodų rūmuose </w:t>
      </w:r>
      <w:r w:rsidRPr="00925E6B">
        <w:rPr>
          <w:lang w:eastAsia="en-US"/>
        </w:rPr>
        <w:t xml:space="preserve">Vilniuje. </w:t>
      </w:r>
    </w:p>
    <w:p w:rsidR="00973BEA" w:rsidRDefault="00973BEA" w:rsidP="00973BEA">
      <w:pPr>
        <w:pStyle w:val="Sraopastraipa"/>
        <w:ind w:left="0" w:firstLine="851"/>
        <w:contextualSpacing/>
        <w:jc w:val="both"/>
        <w:rPr>
          <w:lang w:eastAsia="en-US"/>
        </w:rPr>
      </w:pPr>
      <w:r w:rsidRPr="00925E6B">
        <w:rPr>
          <w:lang w:eastAsia="en-US"/>
        </w:rPr>
        <w:t>Vykdyta metodinė veikla rajono dailės ir technologijų, bei mokinių kūry</w:t>
      </w:r>
      <w:r>
        <w:rPr>
          <w:lang w:eastAsia="en-US"/>
        </w:rPr>
        <w:t>binių dirbtuvių ,,Amatų sodas</w:t>
      </w:r>
      <w:r w:rsidR="00BF2D96">
        <w:t>“</w:t>
      </w:r>
      <w:r w:rsidRPr="00925E6B">
        <w:rPr>
          <w:lang w:eastAsia="en-US"/>
        </w:rPr>
        <w:t xml:space="preserve"> Rokiškio kultūros sostinės</w:t>
      </w:r>
      <w:r>
        <w:rPr>
          <w:lang w:eastAsia="en-US"/>
        </w:rPr>
        <w:t xml:space="preserve"> </w:t>
      </w:r>
      <w:r w:rsidRPr="00925E6B">
        <w:rPr>
          <w:lang w:eastAsia="en-US"/>
        </w:rPr>
        <w:t>-</w:t>
      </w:r>
      <w:r>
        <w:rPr>
          <w:lang w:eastAsia="en-US"/>
        </w:rPr>
        <w:t xml:space="preserve"> </w:t>
      </w:r>
      <w:r w:rsidRPr="00925E6B">
        <w:rPr>
          <w:lang w:eastAsia="en-US"/>
        </w:rPr>
        <w:t xml:space="preserve">2019 renginyje. </w:t>
      </w:r>
    </w:p>
    <w:p w:rsidR="00973BEA" w:rsidRDefault="00973BEA" w:rsidP="00973BEA">
      <w:pPr>
        <w:pStyle w:val="Sraopastraipa"/>
        <w:ind w:left="0" w:firstLine="851"/>
        <w:contextualSpacing/>
        <w:jc w:val="both"/>
        <w:rPr>
          <w:lang w:eastAsia="en-US"/>
        </w:rPr>
      </w:pPr>
    </w:p>
    <w:p w:rsidR="00973BEA" w:rsidRDefault="00973BEA" w:rsidP="00973BEA">
      <w:r w:rsidRPr="00AD2B78">
        <w:rPr>
          <w:b/>
        </w:rPr>
        <w:t>Mokykloje dirbę specialistai 2019 m.</w:t>
      </w:r>
    </w:p>
    <w:p w:rsidR="00973BEA" w:rsidRDefault="00973BEA" w:rsidP="00973BE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112"/>
        <w:gridCol w:w="5433"/>
      </w:tblGrid>
      <w:tr w:rsidR="00973BEA" w:rsidRPr="00870758" w:rsidTr="00C0456D">
        <w:trPr>
          <w:trHeight w:val="543"/>
        </w:trPr>
        <w:tc>
          <w:tcPr>
            <w:tcW w:w="2344" w:type="dxa"/>
            <w:tcBorders>
              <w:top w:val="single" w:sz="4" w:space="0" w:color="auto"/>
              <w:left w:val="single" w:sz="4" w:space="0" w:color="auto"/>
              <w:bottom w:val="single" w:sz="4" w:space="0" w:color="auto"/>
              <w:right w:val="single" w:sz="4" w:space="0" w:color="auto"/>
            </w:tcBorders>
            <w:hideMark/>
          </w:tcPr>
          <w:p w:rsidR="00973BEA" w:rsidRDefault="00973BEA" w:rsidP="00C0456D">
            <w:pPr>
              <w:keepNext/>
              <w:mirrorIndents/>
              <w:jc w:val="center"/>
              <w:rPr>
                <w:lang w:eastAsia="en-US"/>
              </w:rPr>
            </w:pPr>
            <w:r>
              <w:rPr>
                <w:lang w:eastAsia="en-US"/>
              </w:rPr>
              <w:t>Specialistas</w:t>
            </w:r>
          </w:p>
        </w:tc>
        <w:tc>
          <w:tcPr>
            <w:tcW w:w="2112" w:type="dxa"/>
            <w:tcBorders>
              <w:top w:val="single" w:sz="4" w:space="0" w:color="auto"/>
              <w:left w:val="single" w:sz="4" w:space="0" w:color="auto"/>
              <w:bottom w:val="single" w:sz="4" w:space="0" w:color="auto"/>
              <w:right w:val="single" w:sz="4" w:space="0" w:color="auto"/>
            </w:tcBorders>
            <w:hideMark/>
          </w:tcPr>
          <w:p w:rsidR="00973BEA" w:rsidRDefault="00973BEA" w:rsidP="00C0456D">
            <w:pPr>
              <w:keepNext/>
              <w:mirrorIndents/>
              <w:jc w:val="center"/>
              <w:rPr>
                <w:lang w:eastAsia="en-US"/>
              </w:rPr>
            </w:pPr>
            <w:r>
              <w:rPr>
                <w:lang w:eastAsia="en-US"/>
              </w:rPr>
              <w:t xml:space="preserve">Darbuotojų </w:t>
            </w:r>
          </w:p>
          <w:p w:rsidR="00973BEA" w:rsidRDefault="00973BEA" w:rsidP="00C0456D">
            <w:pPr>
              <w:keepNext/>
              <w:mirrorIndents/>
              <w:jc w:val="center"/>
              <w:rPr>
                <w:i/>
                <w:lang w:eastAsia="en-US"/>
              </w:rPr>
            </w:pPr>
            <w:r>
              <w:rPr>
                <w:lang w:eastAsia="en-US"/>
              </w:rPr>
              <w:t xml:space="preserve">Skaičius </w:t>
            </w:r>
            <w:r>
              <w:rPr>
                <w:b/>
                <w:i/>
                <w:lang w:eastAsia="en-US"/>
              </w:rPr>
              <w:t xml:space="preserve">/ </w:t>
            </w:r>
            <w:r>
              <w:rPr>
                <w:lang w:eastAsia="en-US"/>
              </w:rPr>
              <w:t>pareigybių skaičius</w:t>
            </w:r>
          </w:p>
        </w:tc>
        <w:tc>
          <w:tcPr>
            <w:tcW w:w="5433" w:type="dxa"/>
            <w:tcBorders>
              <w:top w:val="single" w:sz="4" w:space="0" w:color="auto"/>
              <w:left w:val="single" w:sz="4" w:space="0" w:color="auto"/>
              <w:bottom w:val="single" w:sz="4" w:space="0" w:color="auto"/>
              <w:right w:val="single" w:sz="4" w:space="0" w:color="auto"/>
            </w:tcBorders>
            <w:hideMark/>
          </w:tcPr>
          <w:p w:rsidR="00973BEA" w:rsidRDefault="00973BEA" w:rsidP="00C0456D">
            <w:pPr>
              <w:keepNext/>
              <w:mirrorIndents/>
              <w:jc w:val="center"/>
              <w:rPr>
                <w:lang w:eastAsia="en-US"/>
              </w:rPr>
            </w:pPr>
            <w:r>
              <w:rPr>
                <w:lang w:eastAsia="en-US"/>
              </w:rPr>
              <w:t xml:space="preserve">Pastabos </w:t>
            </w:r>
          </w:p>
          <w:p w:rsidR="00973BEA" w:rsidRDefault="00973BEA" w:rsidP="00C0456D">
            <w:pPr>
              <w:keepNext/>
              <w:mirrorIndents/>
              <w:jc w:val="center"/>
              <w:rPr>
                <w:lang w:eastAsia="en-US"/>
              </w:rPr>
            </w:pPr>
            <w:r>
              <w:rPr>
                <w:lang w:eastAsia="en-US"/>
              </w:rPr>
              <w:t>(amžius, pedagoginio darbo stažas)</w:t>
            </w:r>
          </w:p>
        </w:tc>
      </w:tr>
      <w:tr w:rsidR="00973BEA" w:rsidRPr="00870758" w:rsidTr="00C0456D">
        <w:trPr>
          <w:trHeight w:val="264"/>
        </w:trPr>
        <w:tc>
          <w:tcPr>
            <w:tcW w:w="2344" w:type="dxa"/>
            <w:tcBorders>
              <w:top w:val="single" w:sz="4" w:space="0" w:color="auto"/>
              <w:left w:val="single" w:sz="4" w:space="0" w:color="auto"/>
              <w:bottom w:val="single" w:sz="4" w:space="0" w:color="auto"/>
              <w:right w:val="single" w:sz="4" w:space="0" w:color="auto"/>
            </w:tcBorders>
            <w:hideMark/>
          </w:tcPr>
          <w:p w:rsidR="00973BEA" w:rsidRDefault="00973BEA" w:rsidP="00C0456D">
            <w:pPr>
              <w:keepNext/>
              <w:mirrorIndents/>
              <w:rPr>
                <w:lang w:eastAsia="en-US"/>
              </w:rPr>
            </w:pPr>
            <w:r>
              <w:rPr>
                <w:lang w:eastAsia="en-US"/>
              </w:rPr>
              <w:t>Socialinis pedagogas</w:t>
            </w:r>
          </w:p>
        </w:tc>
        <w:tc>
          <w:tcPr>
            <w:tcW w:w="2112" w:type="dxa"/>
            <w:tcBorders>
              <w:top w:val="single" w:sz="4" w:space="0" w:color="auto"/>
              <w:left w:val="single" w:sz="4" w:space="0" w:color="auto"/>
              <w:bottom w:val="single" w:sz="4" w:space="0" w:color="auto"/>
              <w:right w:val="single" w:sz="4" w:space="0" w:color="auto"/>
            </w:tcBorders>
            <w:hideMark/>
          </w:tcPr>
          <w:p w:rsidR="00973BEA" w:rsidRDefault="00973BEA" w:rsidP="00C0456D">
            <w:pPr>
              <w:keepNext/>
              <w:mirrorIndents/>
              <w:jc w:val="center"/>
              <w:rPr>
                <w:lang w:eastAsia="en-US"/>
              </w:rPr>
            </w:pPr>
            <w:r>
              <w:rPr>
                <w:lang w:eastAsia="en-US"/>
              </w:rPr>
              <w:t>1 / 0,75</w:t>
            </w:r>
          </w:p>
        </w:tc>
        <w:tc>
          <w:tcPr>
            <w:tcW w:w="5433" w:type="dxa"/>
            <w:tcBorders>
              <w:top w:val="single" w:sz="4" w:space="0" w:color="auto"/>
              <w:left w:val="single" w:sz="4" w:space="0" w:color="auto"/>
              <w:bottom w:val="single" w:sz="4" w:space="0" w:color="auto"/>
              <w:right w:val="single" w:sz="4" w:space="0" w:color="auto"/>
            </w:tcBorders>
            <w:hideMark/>
          </w:tcPr>
          <w:p w:rsidR="00973BEA" w:rsidRDefault="00BF2D96" w:rsidP="00C0456D">
            <w:pPr>
              <w:keepNext/>
              <w:mirrorIndents/>
              <w:jc w:val="center"/>
              <w:rPr>
                <w:lang w:eastAsia="en-US"/>
              </w:rPr>
            </w:pPr>
            <w:r>
              <w:rPr>
                <w:lang w:eastAsia="en-US"/>
              </w:rPr>
              <w:t>50 m.,</w:t>
            </w:r>
            <w:r w:rsidR="00973BEA">
              <w:rPr>
                <w:lang w:eastAsia="en-US"/>
              </w:rPr>
              <w:t xml:space="preserve"> 14 m. stažas</w:t>
            </w:r>
          </w:p>
        </w:tc>
      </w:tr>
      <w:tr w:rsidR="00973BEA" w:rsidRPr="00870758" w:rsidTr="00C0456D">
        <w:trPr>
          <w:trHeight w:val="264"/>
        </w:trPr>
        <w:tc>
          <w:tcPr>
            <w:tcW w:w="2344" w:type="dxa"/>
            <w:tcBorders>
              <w:top w:val="single" w:sz="4" w:space="0" w:color="auto"/>
              <w:left w:val="single" w:sz="4" w:space="0" w:color="auto"/>
              <w:bottom w:val="single" w:sz="4" w:space="0" w:color="auto"/>
              <w:right w:val="single" w:sz="4" w:space="0" w:color="auto"/>
            </w:tcBorders>
            <w:hideMark/>
          </w:tcPr>
          <w:p w:rsidR="00973BEA" w:rsidRDefault="00973BEA" w:rsidP="00C0456D">
            <w:pPr>
              <w:keepNext/>
              <w:mirrorIndents/>
              <w:rPr>
                <w:lang w:eastAsia="en-US"/>
              </w:rPr>
            </w:pPr>
            <w:r>
              <w:rPr>
                <w:lang w:eastAsia="en-US"/>
              </w:rPr>
              <w:t>Specialusis pedagogas</w:t>
            </w:r>
          </w:p>
        </w:tc>
        <w:tc>
          <w:tcPr>
            <w:tcW w:w="2112" w:type="dxa"/>
            <w:tcBorders>
              <w:top w:val="single" w:sz="4" w:space="0" w:color="auto"/>
              <w:left w:val="single" w:sz="4" w:space="0" w:color="auto"/>
              <w:bottom w:val="single" w:sz="4" w:space="0" w:color="auto"/>
              <w:right w:val="single" w:sz="4" w:space="0" w:color="auto"/>
            </w:tcBorders>
            <w:hideMark/>
          </w:tcPr>
          <w:p w:rsidR="00973BEA" w:rsidRDefault="00973BEA" w:rsidP="00C0456D">
            <w:pPr>
              <w:keepNext/>
              <w:mirrorIndents/>
              <w:jc w:val="center"/>
              <w:rPr>
                <w:lang w:eastAsia="en-US"/>
              </w:rPr>
            </w:pPr>
            <w:r>
              <w:rPr>
                <w:lang w:eastAsia="en-US"/>
              </w:rPr>
              <w:t>1 / 0,75</w:t>
            </w:r>
          </w:p>
        </w:tc>
        <w:tc>
          <w:tcPr>
            <w:tcW w:w="5433" w:type="dxa"/>
            <w:tcBorders>
              <w:top w:val="single" w:sz="4" w:space="0" w:color="auto"/>
              <w:left w:val="single" w:sz="4" w:space="0" w:color="auto"/>
              <w:bottom w:val="single" w:sz="4" w:space="0" w:color="auto"/>
              <w:right w:val="single" w:sz="4" w:space="0" w:color="auto"/>
            </w:tcBorders>
            <w:hideMark/>
          </w:tcPr>
          <w:p w:rsidR="00973BEA" w:rsidRDefault="00BF2D96" w:rsidP="00C0456D">
            <w:pPr>
              <w:keepNext/>
              <w:mirrorIndents/>
              <w:jc w:val="center"/>
              <w:rPr>
                <w:lang w:eastAsia="en-US"/>
              </w:rPr>
            </w:pPr>
            <w:r>
              <w:rPr>
                <w:lang w:eastAsia="en-US"/>
              </w:rPr>
              <w:t>43 m.,</w:t>
            </w:r>
            <w:r w:rsidR="00973BEA">
              <w:rPr>
                <w:lang w:eastAsia="en-US"/>
              </w:rPr>
              <w:t xml:space="preserve"> 22 m. stažas</w:t>
            </w:r>
          </w:p>
        </w:tc>
      </w:tr>
      <w:tr w:rsidR="00973BEA" w:rsidRPr="00870758" w:rsidTr="00C0456D">
        <w:trPr>
          <w:trHeight w:val="264"/>
        </w:trPr>
        <w:tc>
          <w:tcPr>
            <w:tcW w:w="2344" w:type="dxa"/>
            <w:tcBorders>
              <w:top w:val="single" w:sz="4" w:space="0" w:color="auto"/>
              <w:left w:val="single" w:sz="4" w:space="0" w:color="auto"/>
              <w:bottom w:val="single" w:sz="4" w:space="0" w:color="auto"/>
              <w:right w:val="single" w:sz="4" w:space="0" w:color="auto"/>
            </w:tcBorders>
            <w:hideMark/>
          </w:tcPr>
          <w:p w:rsidR="00973BEA" w:rsidRDefault="00973BEA" w:rsidP="00C0456D">
            <w:pPr>
              <w:keepNext/>
              <w:mirrorIndents/>
              <w:rPr>
                <w:lang w:eastAsia="en-US"/>
              </w:rPr>
            </w:pPr>
            <w:r>
              <w:rPr>
                <w:lang w:eastAsia="en-US"/>
              </w:rPr>
              <w:t>Logopedas</w:t>
            </w:r>
          </w:p>
        </w:tc>
        <w:tc>
          <w:tcPr>
            <w:tcW w:w="2112" w:type="dxa"/>
            <w:tcBorders>
              <w:top w:val="single" w:sz="4" w:space="0" w:color="auto"/>
              <w:left w:val="single" w:sz="4" w:space="0" w:color="auto"/>
              <w:bottom w:val="single" w:sz="4" w:space="0" w:color="auto"/>
              <w:right w:val="single" w:sz="4" w:space="0" w:color="auto"/>
            </w:tcBorders>
            <w:hideMark/>
          </w:tcPr>
          <w:p w:rsidR="00973BEA" w:rsidRDefault="00973BEA" w:rsidP="00C0456D">
            <w:pPr>
              <w:keepNext/>
              <w:mirrorIndents/>
              <w:jc w:val="center"/>
              <w:rPr>
                <w:lang w:eastAsia="en-US"/>
              </w:rPr>
            </w:pPr>
            <w:r>
              <w:rPr>
                <w:lang w:eastAsia="en-US"/>
              </w:rPr>
              <w:t>1 / 0,25</w:t>
            </w:r>
          </w:p>
        </w:tc>
        <w:tc>
          <w:tcPr>
            <w:tcW w:w="5433" w:type="dxa"/>
            <w:tcBorders>
              <w:top w:val="single" w:sz="4" w:space="0" w:color="auto"/>
              <w:left w:val="single" w:sz="4" w:space="0" w:color="auto"/>
              <w:bottom w:val="single" w:sz="4" w:space="0" w:color="auto"/>
              <w:right w:val="single" w:sz="4" w:space="0" w:color="auto"/>
            </w:tcBorders>
            <w:hideMark/>
          </w:tcPr>
          <w:p w:rsidR="00973BEA" w:rsidRDefault="00BF2D96" w:rsidP="00C0456D">
            <w:pPr>
              <w:keepNext/>
              <w:mirrorIndents/>
              <w:jc w:val="center"/>
              <w:rPr>
                <w:lang w:eastAsia="en-US"/>
              </w:rPr>
            </w:pPr>
            <w:r>
              <w:rPr>
                <w:lang w:eastAsia="en-US"/>
              </w:rPr>
              <w:t xml:space="preserve">43 m., </w:t>
            </w:r>
            <w:r w:rsidR="00973BEA">
              <w:rPr>
                <w:lang w:eastAsia="en-US"/>
              </w:rPr>
              <w:t>22 m. stažas</w:t>
            </w:r>
          </w:p>
        </w:tc>
      </w:tr>
      <w:tr w:rsidR="00973BEA" w:rsidRPr="00870758" w:rsidTr="00C0456D">
        <w:trPr>
          <w:trHeight w:val="264"/>
        </w:trPr>
        <w:tc>
          <w:tcPr>
            <w:tcW w:w="2344" w:type="dxa"/>
            <w:tcBorders>
              <w:top w:val="single" w:sz="4" w:space="0" w:color="auto"/>
              <w:left w:val="single" w:sz="4" w:space="0" w:color="auto"/>
              <w:bottom w:val="single" w:sz="4" w:space="0" w:color="auto"/>
              <w:right w:val="single" w:sz="4" w:space="0" w:color="auto"/>
            </w:tcBorders>
            <w:hideMark/>
          </w:tcPr>
          <w:p w:rsidR="00973BEA" w:rsidRDefault="00973BEA" w:rsidP="00C0456D">
            <w:pPr>
              <w:keepNext/>
              <w:mirrorIndents/>
              <w:rPr>
                <w:lang w:eastAsia="en-US"/>
              </w:rPr>
            </w:pPr>
            <w:r>
              <w:rPr>
                <w:lang w:eastAsia="en-US"/>
              </w:rPr>
              <w:t>Mokytojas padėjėjas</w:t>
            </w:r>
          </w:p>
        </w:tc>
        <w:tc>
          <w:tcPr>
            <w:tcW w:w="2112" w:type="dxa"/>
            <w:tcBorders>
              <w:top w:val="single" w:sz="4" w:space="0" w:color="auto"/>
              <w:left w:val="single" w:sz="4" w:space="0" w:color="auto"/>
              <w:bottom w:val="single" w:sz="4" w:space="0" w:color="auto"/>
              <w:right w:val="single" w:sz="4" w:space="0" w:color="auto"/>
            </w:tcBorders>
            <w:hideMark/>
          </w:tcPr>
          <w:p w:rsidR="00973BEA" w:rsidRDefault="00973BEA" w:rsidP="00C0456D">
            <w:pPr>
              <w:keepNext/>
              <w:mirrorIndents/>
              <w:jc w:val="center"/>
              <w:rPr>
                <w:lang w:eastAsia="en-US"/>
              </w:rPr>
            </w:pPr>
            <w:r>
              <w:rPr>
                <w:lang w:eastAsia="en-US"/>
              </w:rPr>
              <w:t>1 / 0,5</w:t>
            </w:r>
          </w:p>
        </w:tc>
        <w:tc>
          <w:tcPr>
            <w:tcW w:w="5433" w:type="dxa"/>
            <w:tcBorders>
              <w:top w:val="single" w:sz="4" w:space="0" w:color="auto"/>
              <w:left w:val="single" w:sz="4" w:space="0" w:color="auto"/>
              <w:bottom w:val="single" w:sz="4" w:space="0" w:color="auto"/>
              <w:right w:val="single" w:sz="4" w:space="0" w:color="auto"/>
            </w:tcBorders>
            <w:hideMark/>
          </w:tcPr>
          <w:p w:rsidR="00973BEA" w:rsidRDefault="00BF2D96" w:rsidP="00C0456D">
            <w:pPr>
              <w:keepNext/>
              <w:mirrorIndents/>
              <w:jc w:val="center"/>
              <w:rPr>
                <w:lang w:eastAsia="en-US"/>
              </w:rPr>
            </w:pPr>
            <w:r>
              <w:rPr>
                <w:lang w:eastAsia="en-US"/>
              </w:rPr>
              <w:t xml:space="preserve">39 m., </w:t>
            </w:r>
            <w:r w:rsidR="00973BEA">
              <w:rPr>
                <w:lang w:eastAsia="en-US"/>
              </w:rPr>
              <w:t>12 m. stažas</w:t>
            </w:r>
          </w:p>
        </w:tc>
      </w:tr>
      <w:tr w:rsidR="00973BEA" w:rsidRPr="00870758" w:rsidTr="00C0456D">
        <w:trPr>
          <w:trHeight w:val="264"/>
        </w:trPr>
        <w:tc>
          <w:tcPr>
            <w:tcW w:w="2344" w:type="dxa"/>
            <w:tcBorders>
              <w:top w:val="single" w:sz="4" w:space="0" w:color="auto"/>
              <w:left w:val="single" w:sz="4" w:space="0" w:color="auto"/>
              <w:bottom w:val="single" w:sz="4" w:space="0" w:color="auto"/>
              <w:right w:val="single" w:sz="4" w:space="0" w:color="auto"/>
            </w:tcBorders>
            <w:hideMark/>
          </w:tcPr>
          <w:p w:rsidR="00973BEA" w:rsidRDefault="00973BEA" w:rsidP="00C0456D">
            <w:pPr>
              <w:keepNext/>
              <w:mirrorIndents/>
              <w:rPr>
                <w:lang w:eastAsia="en-US"/>
              </w:rPr>
            </w:pPr>
            <w:r>
              <w:rPr>
                <w:lang w:eastAsia="en-US"/>
              </w:rPr>
              <w:t>Bibliotekininkas</w:t>
            </w:r>
          </w:p>
        </w:tc>
        <w:tc>
          <w:tcPr>
            <w:tcW w:w="2112" w:type="dxa"/>
            <w:tcBorders>
              <w:top w:val="single" w:sz="4" w:space="0" w:color="auto"/>
              <w:left w:val="single" w:sz="4" w:space="0" w:color="auto"/>
              <w:bottom w:val="single" w:sz="4" w:space="0" w:color="auto"/>
              <w:right w:val="single" w:sz="4" w:space="0" w:color="auto"/>
            </w:tcBorders>
            <w:hideMark/>
          </w:tcPr>
          <w:p w:rsidR="00973BEA" w:rsidRDefault="00973BEA" w:rsidP="00C0456D">
            <w:pPr>
              <w:keepNext/>
              <w:mirrorIndents/>
              <w:jc w:val="center"/>
              <w:rPr>
                <w:lang w:eastAsia="en-US"/>
              </w:rPr>
            </w:pPr>
            <w:r>
              <w:rPr>
                <w:lang w:eastAsia="en-US"/>
              </w:rPr>
              <w:t>1 / 0,75</w:t>
            </w:r>
          </w:p>
        </w:tc>
        <w:tc>
          <w:tcPr>
            <w:tcW w:w="5433" w:type="dxa"/>
            <w:tcBorders>
              <w:top w:val="single" w:sz="4" w:space="0" w:color="auto"/>
              <w:left w:val="single" w:sz="4" w:space="0" w:color="auto"/>
              <w:bottom w:val="single" w:sz="4" w:space="0" w:color="auto"/>
              <w:right w:val="single" w:sz="4" w:space="0" w:color="auto"/>
            </w:tcBorders>
            <w:hideMark/>
          </w:tcPr>
          <w:p w:rsidR="00973BEA" w:rsidRDefault="00BF2D96" w:rsidP="00C0456D">
            <w:pPr>
              <w:keepNext/>
              <w:mirrorIndents/>
              <w:jc w:val="center"/>
              <w:rPr>
                <w:lang w:eastAsia="en-US"/>
              </w:rPr>
            </w:pPr>
            <w:r>
              <w:rPr>
                <w:lang w:eastAsia="en-US"/>
              </w:rPr>
              <w:t xml:space="preserve">39 m., </w:t>
            </w:r>
            <w:r w:rsidR="00973BEA">
              <w:rPr>
                <w:lang w:eastAsia="en-US"/>
              </w:rPr>
              <w:t>14 m</w:t>
            </w:r>
            <w:r w:rsidR="007F1E2D">
              <w:rPr>
                <w:lang w:eastAsia="en-US"/>
              </w:rPr>
              <w:t>.</w:t>
            </w:r>
            <w:r w:rsidR="00973BEA">
              <w:rPr>
                <w:lang w:eastAsia="en-US"/>
              </w:rPr>
              <w:t xml:space="preserve"> stažas</w:t>
            </w:r>
          </w:p>
        </w:tc>
      </w:tr>
    </w:tbl>
    <w:p w:rsidR="00973BEA" w:rsidRPr="0066737B" w:rsidRDefault="00973BEA" w:rsidP="00973BEA">
      <w:pPr>
        <w:rPr>
          <w:b/>
        </w:rPr>
      </w:pPr>
    </w:p>
    <w:p w:rsidR="00973BEA" w:rsidRPr="0066737B" w:rsidRDefault="00973BEA" w:rsidP="00973BEA">
      <w:pPr>
        <w:rPr>
          <w:b/>
        </w:rPr>
      </w:pPr>
      <w:r w:rsidRPr="0066737B">
        <w:rPr>
          <w:b/>
        </w:rPr>
        <w:t xml:space="preserve">Pastabos, problemos dėl pareigybių, darbuotojų (specialistų) 2019 m. </w:t>
      </w:r>
    </w:p>
    <w:p w:rsidR="00973BEA" w:rsidRDefault="00973BEA" w:rsidP="00973BEA"/>
    <w:p w:rsidR="00973BEA" w:rsidRPr="003B010A" w:rsidRDefault="00973BEA" w:rsidP="00973BEA">
      <w:pPr>
        <w:ind w:firstLine="851"/>
        <w:jc w:val="both"/>
      </w:pPr>
      <w:r>
        <w:t xml:space="preserve">Neturime psichologo ir </w:t>
      </w:r>
      <w:proofErr w:type="spellStart"/>
      <w:r>
        <w:t>dietisto</w:t>
      </w:r>
      <w:proofErr w:type="spellEnd"/>
      <w:r>
        <w:t>. Psichologines paslaugas gauname vieną kartą savaitėje iš Rokiškio pedagoginės psichologinės tarnybos, tai neužtikrina kokybiškos paslaugos mokiniams, ypač turintiems didelių sutrikimų, o tokių vaikų pas mus daug.</w:t>
      </w:r>
      <w:r w:rsidR="007F1E2D">
        <w:t xml:space="preserve"> Turime tik 0,75 pareigybės</w:t>
      </w:r>
      <w:r>
        <w:t xml:space="preserve"> socialinio pedagogo.</w:t>
      </w:r>
    </w:p>
    <w:p w:rsidR="00973BEA" w:rsidRPr="00832364" w:rsidRDefault="00973BEA" w:rsidP="00973BEA">
      <w:pPr>
        <w:jc w:val="both"/>
        <w:rPr>
          <w:b/>
          <w:bCs/>
        </w:rPr>
      </w:pPr>
    </w:p>
    <w:p w:rsidR="00973BEA" w:rsidRDefault="00973BEA" w:rsidP="00973BEA">
      <w:pPr>
        <w:ind w:left="360"/>
        <w:jc w:val="center"/>
        <w:rPr>
          <w:b/>
        </w:rPr>
      </w:pPr>
      <w:r>
        <w:rPr>
          <w:b/>
        </w:rPr>
        <w:t>3 SKYRIUS</w:t>
      </w:r>
    </w:p>
    <w:p w:rsidR="00973BEA" w:rsidRPr="00832364" w:rsidRDefault="00973BEA" w:rsidP="00973BEA">
      <w:pPr>
        <w:ind w:left="360"/>
        <w:jc w:val="center"/>
        <w:rPr>
          <w:b/>
        </w:rPr>
      </w:pPr>
      <w:r w:rsidRPr="00832364">
        <w:rPr>
          <w:b/>
        </w:rPr>
        <w:t xml:space="preserve"> MOKYKLOS APLINKA</w:t>
      </w:r>
    </w:p>
    <w:p w:rsidR="00973BEA" w:rsidRDefault="00973BEA" w:rsidP="00973BEA">
      <w:pPr>
        <w:pStyle w:val="Porat"/>
        <w:tabs>
          <w:tab w:val="clear" w:pos="4153"/>
          <w:tab w:val="clear" w:pos="8306"/>
          <w:tab w:val="right" w:pos="709"/>
        </w:tabs>
        <w:jc w:val="both"/>
        <w:rPr>
          <w:lang w:val="lt-LT"/>
        </w:rPr>
      </w:pPr>
    </w:p>
    <w:p w:rsidR="00973BEA" w:rsidRDefault="00973BEA" w:rsidP="00973BEA">
      <w:pPr>
        <w:pStyle w:val="Porat"/>
        <w:tabs>
          <w:tab w:val="clear" w:pos="4153"/>
          <w:tab w:val="clear" w:pos="8306"/>
          <w:tab w:val="right" w:pos="709"/>
        </w:tabs>
        <w:jc w:val="both"/>
        <w:rPr>
          <w:b/>
          <w:lang w:val="lt-LT"/>
        </w:rPr>
      </w:pPr>
      <w:r w:rsidRPr="004F2FE5">
        <w:rPr>
          <w:b/>
          <w:lang w:val="lt-LT"/>
        </w:rPr>
        <w:t xml:space="preserve">Trumpas mokyklos kontekstinės aplinkos aprašymas </w:t>
      </w:r>
    </w:p>
    <w:p w:rsidR="00973BEA" w:rsidRDefault="00973BEA" w:rsidP="00973BEA">
      <w:pPr>
        <w:pStyle w:val="Porat"/>
        <w:tabs>
          <w:tab w:val="clear" w:pos="4153"/>
          <w:tab w:val="clear" w:pos="8306"/>
          <w:tab w:val="right" w:pos="709"/>
        </w:tabs>
        <w:jc w:val="both"/>
        <w:rPr>
          <w:b/>
          <w:lang w:val="lt-LT"/>
        </w:rPr>
      </w:pPr>
    </w:p>
    <w:p w:rsidR="00973BEA" w:rsidRDefault="00973BEA" w:rsidP="00973BEA">
      <w:pPr>
        <w:shd w:val="clear" w:color="auto" w:fill="FFFFFF"/>
        <w:jc w:val="both"/>
        <w:rPr>
          <w:rFonts w:ascii="Helvetica" w:hAnsi="Helvetica" w:cs="Helvetica"/>
          <w:color w:val="222222"/>
        </w:rPr>
      </w:pPr>
      <w:r>
        <w:rPr>
          <w:color w:val="000000"/>
        </w:rPr>
        <w:t xml:space="preserve">           Gimnazija 15 km. nutolusi nuo Rokiškio miesto į Lietuvos šiaurę. Nuo Latvijos sienos ją skiria 11 km. Tai vienintelė mokykla Juodupės seniūnijoje. Vaikai į gimnaziją atvyksta </w:t>
      </w:r>
      <w:r w:rsidRPr="00DC2966">
        <w:rPr>
          <w:color w:val="000000"/>
        </w:rPr>
        <w:t>iš 16 kaimų</w:t>
      </w:r>
      <w:r>
        <w:rPr>
          <w:color w:val="000000"/>
        </w:rPr>
        <w:t xml:space="preserve"> (</w:t>
      </w:r>
      <w:proofErr w:type="spellStart"/>
      <w:r>
        <w:rPr>
          <w:color w:val="000000"/>
        </w:rPr>
        <w:t>Didsodė</w:t>
      </w:r>
      <w:proofErr w:type="spellEnd"/>
      <w:r>
        <w:rPr>
          <w:color w:val="000000"/>
        </w:rPr>
        <w:t xml:space="preserve">, </w:t>
      </w:r>
      <w:proofErr w:type="spellStart"/>
      <w:r>
        <w:rPr>
          <w:color w:val="000000"/>
        </w:rPr>
        <w:t>Stoniškis</w:t>
      </w:r>
      <w:proofErr w:type="spellEnd"/>
      <w:r>
        <w:rPr>
          <w:color w:val="000000"/>
        </w:rPr>
        <w:t xml:space="preserve">, Sodeliai, Gyliai, </w:t>
      </w:r>
      <w:proofErr w:type="spellStart"/>
      <w:r>
        <w:rPr>
          <w:color w:val="000000"/>
        </w:rPr>
        <w:t>Bučiųnai</w:t>
      </w:r>
      <w:proofErr w:type="spellEnd"/>
      <w:r>
        <w:rPr>
          <w:color w:val="000000"/>
        </w:rPr>
        <w:t xml:space="preserve">, </w:t>
      </w:r>
      <w:proofErr w:type="spellStart"/>
      <w:r>
        <w:rPr>
          <w:color w:val="000000"/>
        </w:rPr>
        <w:t>Gediškės</w:t>
      </w:r>
      <w:proofErr w:type="spellEnd"/>
      <w:r>
        <w:rPr>
          <w:color w:val="000000"/>
        </w:rPr>
        <w:t xml:space="preserve">, Lukštai, </w:t>
      </w:r>
      <w:proofErr w:type="spellStart"/>
      <w:r>
        <w:rPr>
          <w:color w:val="000000"/>
        </w:rPr>
        <w:t>Pašiliai</w:t>
      </w:r>
      <w:proofErr w:type="spellEnd"/>
      <w:r>
        <w:rPr>
          <w:color w:val="000000"/>
        </w:rPr>
        <w:t xml:space="preserve">, </w:t>
      </w:r>
      <w:proofErr w:type="spellStart"/>
      <w:r>
        <w:rPr>
          <w:color w:val="000000"/>
        </w:rPr>
        <w:t>Pakapė</w:t>
      </w:r>
      <w:proofErr w:type="spellEnd"/>
      <w:r>
        <w:rPr>
          <w:color w:val="000000"/>
        </w:rPr>
        <w:t xml:space="preserve">, Sodeliai, Onuškis, </w:t>
      </w:r>
      <w:proofErr w:type="spellStart"/>
      <w:r>
        <w:rPr>
          <w:color w:val="000000"/>
        </w:rPr>
        <w:t>Skriduliai</w:t>
      </w:r>
      <w:proofErr w:type="spellEnd"/>
      <w:r>
        <w:rPr>
          <w:color w:val="000000"/>
        </w:rPr>
        <w:t xml:space="preserve">, </w:t>
      </w:r>
      <w:proofErr w:type="spellStart"/>
      <w:r>
        <w:rPr>
          <w:color w:val="000000"/>
        </w:rPr>
        <w:t>Raupiai</w:t>
      </w:r>
      <w:proofErr w:type="spellEnd"/>
      <w:r>
        <w:rPr>
          <w:color w:val="000000"/>
        </w:rPr>
        <w:t xml:space="preserve">, </w:t>
      </w:r>
      <w:proofErr w:type="spellStart"/>
      <w:r>
        <w:rPr>
          <w:color w:val="000000"/>
        </w:rPr>
        <w:t>Ginotai</w:t>
      </w:r>
      <w:proofErr w:type="spellEnd"/>
      <w:r>
        <w:rPr>
          <w:color w:val="000000"/>
        </w:rPr>
        <w:t xml:space="preserve">, Aleknos ir Raišiai). 2019 m. gruodžio pabaigoje </w:t>
      </w:r>
      <w:r w:rsidRPr="00A628E6">
        <w:rPr>
          <w:color w:val="000000"/>
        </w:rPr>
        <w:t>128</w:t>
      </w:r>
      <w:r>
        <w:rPr>
          <w:color w:val="000000"/>
        </w:rPr>
        <w:t xml:space="preserve"> mokiniai gavo nemokamą maitinimą. Nemokamą maitinimą gaunančių vaikų skaičius vis didėja. Tai rodo didelį skaičių šeimų, kurios yra socialiai remtinos, o tai atskleidžia ir didelę šių šeimų socialinę atskirtį.</w:t>
      </w:r>
      <w:r w:rsidRPr="00DC2966">
        <w:rPr>
          <w:rFonts w:ascii="Helvetica" w:hAnsi="Helvetica" w:cs="Helvetica"/>
          <w:color w:val="222222"/>
        </w:rPr>
        <w:t xml:space="preserve"> </w:t>
      </w:r>
    </w:p>
    <w:p w:rsidR="003E7C5D" w:rsidRPr="00511478" w:rsidRDefault="003E7C5D" w:rsidP="00973BEA">
      <w:pPr>
        <w:shd w:val="clear" w:color="auto" w:fill="FFFFFF"/>
        <w:jc w:val="both"/>
        <w:rPr>
          <w:rFonts w:ascii="Helvetica" w:hAnsi="Helvetica" w:cs="Helvetica"/>
          <w:color w:val="222222"/>
        </w:rPr>
      </w:pPr>
    </w:p>
    <w:p w:rsidR="00973BEA" w:rsidRPr="00AF5C3F" w:rsidRDefault="00973BEA" w:rsidP="00973BEA">
      <w:pPr>
        <w:tabs>
          <w:tab w:val="left" w:pos="709"/>
        </w:tabs>
        <w:jc w:val="both"/>
        <w:rPr>
          <w:b/>
        </w:rPr>
      </w:pPr>
      <w:r w:rsidRPr="00AF5C3F">
        <w:rPr>
          <w:b/>
        </w:rPr>
        <w:t xml:space="preserve">Toliau kaip </w:t>
      </w:r>
      <w:smartTag w:uri="urn:schemas-microsoft-com:office:smarttags" w:element="metricconverter">
        <w:smartTagPr>
          <w:attr w:name="ProductID" w:val="3 km"/>
        </w:smartTagPr>
        <w:r w:rsidRPr="00AF5C3F">
          <w:rPr>
            <w:b/>
          </w:rPr>
          <w:t>3 km.</w:t>
        </w:r>
      </w:smartTag>
      <w:r w:rsidRPr="00AF5C3F">
        <w:rPr>
          <w:b/>
        </w:rPr>
        <w:t xml:space="preserve"> nuo mokyklos gyvenančių mokinių skaičius </w:t>
      </w:r>
      <w:r w:rsidR="003E7C5D" w:rsidRPr="00CB5205">
        <w:t>–</w:t>
      </w:r>
      <w:r w:rsidRPr="00AF5C3F">
        <w:rPr>
          <w:b/>
        </w:rPr>
        <w:t xml:space="preserve"> </w:t>
      </w:r>
      <w:r w:rsidRPr="003E7C5D">
        <w:t>87.</w:t>
      </w:r>
    </w:p>
    <w:p w:rsidR="00973BEA" w:rsidRPr="004F2FE5" w:rsidRDefault="003E7C5D" w:rsidP="00973BEA">
      <w:pPr>
        <w:jc w:val="both"/>
        <w:rPr>
          <w:b/>
        </w:rPr>
      </w:pPr>
      <w:r>
        <w:rPr>
          <w:b/>
        </w:rPr>
        <w:t>Pavežamų mokinių skaičius</w:t>
      </w:r>
    </w:p>
    <w:p w:rsidR="00973BEA" w:rsidRPr="008352EB" w:rsidRDefault="00973BEA" w:rsidP="00973BE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1839"/>
        <w:gridCol w:w="1721"/>
        <w:gridCol w:w="1385"/>
        <w:gridCol w:w="1418"/>
        <w:gridCol w:w="1417"/>
      </w:tblGrid>
      <w:tr w:rsidR="00973BEA" w:rsidRPr="008352EB" w:rsidTr="003E7C5D">
        <w:tc>
          <w:tcPr>
            <w:tcW w:w="1859" w:type="dxa"/>
            <w:tcBorders>
              <w:top w:val="single" w:sz="4" w:space="0" w:color="auto"/>
              <w:left w:val="single" w:sz="4" w:space="0" w:color="auto"/>
              <w:bottom w:val="single" w:sz="4" w:space="0" w:color="auto"/>
              <w:right w:val="single" w:sz="4" w:space="0" w:color="auto"/>
            </w:tcBorders>
            <w:hideMark/>
          </w:tcPr>
          <w:p w:rsidR="00973BEA" w:rsidRPr="008352EB" w:rsidRDefault="00973BEA" w:rsidP="00C0456D">
            <w:pPr>
              <w:jc w:val="center"/>
              <w:rPr>
                <w:sz w:val="22"/>
                <w:szCs w:val="22"/>
              </w:rPr>
            </w:pPr>
            <w:r w:rsidRPr="008352EB">
              <w:rPr>
                <w:sz w:val="22"/>
                <w:szCs w:val="22"/>
              </w:rPr>
              <w:t>Mokyklos (geltonuoju) autobusu</w:t>
            </w:r>
          </w:p>
        </w:tc>
        <w:tc>
          <w:tcPr>
            <w:tcW w:w="1839" w:type="dxa"/>
            <w:tcBorders>
              <w:top w:val="single" w:sz="4" w:space="0" w:color="auto"/>
              <w:left w:val="single" w:sz="4" w:space="0" w:color="auto"/>
              <w:bottom w:val="single" w:sz="4" w:space="0" w:color="auto"/>
              <w:right w:val="single" w:sz="4" w:space="0" w:color="auto"/>
            </w:tcBorders>
            <w:hideMark/>
          </w:tcPr>
          <w:p w:rsidR="00973BEA" w:rsidRPr="008352EB" w:rsidRDefault="00973BEA" w:rsidP="00C0456D">
            <w:pPr>
              <w:jc w:val="center"/>
              <w:rPr>
                <w:sz w:val="22"/>
                <w:szCs w:val="22"/>
              </w:rPr>
            </w:pPr>
            <w:r w:rsidRPr="008352EB">
              <w:rPr>
                <w:sz w:val="22"/>
                <w:szCs w:val="22"/>
              </w:rPr>
              <w:t>Autobusų parko autobusu</w:t>
            </w:r>
          </w:p>
        </w:tc>
        <w:tc>
          <w:tcPr>
            <w:tcW w:w="1721" w:type="dxa"/>
            <w:tcBorders>
              <w:top w:val="single" w:sz="4" w:space="0" w:color="auto"/>
              <w:left w:val="single" w:sz="4" w:space="0" w:color="auto"/>
              <w:bottom w:val="single" w:sz="4" w:space="0" w:color="auto"/>
              <w:right w:val="single" w:sz="4" w:space="0" w:color="auto"/>
            </w:tcBorders>
            <w:hideMark/>
          </w:tcPr>
          <w:p w:rsidR="00973BEA" w:rsidRPr="008352EB" w:rsidRDefault="00973BEA" w:rsidP="00C0456D">
            <w:pPr>
              <w:jc w:val="center"/>
              <w:rPr>
                <w:sz w:val="22"/>
                <w:szCs w:val="22"/>
              </w:rPr>
            </w:pPr>
            <w:r w:rsidRPr="008352EB">
              <w:rPr>
                <w:sz w:val="22"/>
                <w:szCs w:val="22"/>
              </w:rPr>
              <w:t>Vežioja tėvai</w:t>
            </w:r>
          </w:p>
        </w:tc>
        <w:tc>
          <w:tcPr>
            <w:tcW w:w="1385" w:type="dxa"/>
            <w:tcBorders>
              <w:top w:val="single" w:sz="4" w:space="0" w:color="auto"/>
              <w:left w:val="single" w:sz="4" w:space="0" w:color="auto"/>
              <w:bottom w:val="single" w:sz="4" w:space="0" w:color="auto"/>
              <w:right w:val="single" w:sz="4" w:space="0" w:color="auto"/>
            </w:tcBorders>
          </w:tcPr>
          <w:p w:rsidR="00973BEA" w:rsidRPr="008352EB" w:rsidRDefault="00973BEA" w:rsidP="00C0456D">
            <w:pPr>
              <w:jc w:val="center"/>
              <w:rPr>
                <w:sz w:val="22"/>
                <w:szCs w:val="22"/>
              </w:rPr>
            </w:pPr>
            <w:r>
              <w:rPr>
                <w:sz w:val="22"/>
                <w:szCs w:val="22"/>
              </w:rPr>
              <w:t>Kita (seniūnijos transportu</w:t>
            </w:r>
            <w:r w:rsidRPr="008352EB">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973BEA" w:rsidRPr="008352EB" w:rsidRDefault="00973BEA" w:rsidP="00C0456D">
            <w:pPr>
              <w:jc w:val="center"/>
              <w:rPr>
                <w:sz w:val="22"/>
                <w:szCs w:val="22"/>
              </w:rPr>
            </w:pPr>
            <w:r w:rsidRPr="008352EB">
              <w:rPr>
                <w:sz w:val="22"/>
                <w:szCs w:val="22"/>
              </w:rPr>
              <w:t>Iš viso kiek vežiojama</w:t>
            </w:r>
          </w:p>
        </w:tc>
        <w:tc>
          <w:tcPr>
            <w:tcW w:w="1417" w:type="dxa"/>
            <w:tcBorders>
              <w:top w:val="single" w:sz="4" w:space="0" w:color="auto"/>
              <w:left w:val="single" w:sz="4" w:space="0" w:color="auto"/>
              <w:bottom w:val="single" w:sz="4" w:space="0" w:color="auto"/>
              <w:right w:val="single" w:sz="4" w:space="0" w:color="auto"/>
            </w:tcBorders>
          </w:tcPr>
          <w:p w:rsidR="00973BEA" w:rsidRPr="008352EB" w:rsidRDefault="00973BEA" w:rsidP="00C0456D">
            <w:pPr>
              <w:jc w:val="center"/>
              <w:rPr>
                <w:sz w:val="22"/>
                <w:szCs w:val="22"/>
              </w:rPr>
            </w:pPr>
            <w:r w:rsidRPr="008352EB">
              <w:rPr>
                <w:sz w:val="22"/>
                <w:szCs w:val="22"/>
              </w:rPr>
              <w:t>Nepavežama</w:t>
            </w:r>
          </w:p>
        </w:tc>
      </w:tr>
      <w:tr w:rsidR="00973BEA" w:rsidRPr="008352EB" w:rsidTr="003E7C5D">
        <w:tc>
          <w:tcPr>
            <w:tcW w:w="1859" w:type="dxa"/>
            <w:tcBorders>
              <w:top w:val="single" w:sz="4" w:space="0" w:color="auto"/>
              <w:left w:val="single" w:sz="4" w:space="0" w:color="auto"/>
              <w:bottom w:val="single" w:sz="4" w:space="0" w:color="auto"/>
              <w:right w:val="single" w:sz="4" w:space="0" w:color="auto"/>
            </w:tcBorders>
            <w:hideMark/>
          </w:tcPr>
          <w:p w:rsidR="00973BEA" w:rsidRPr="008352EB" w:rsidRDefault="00973BEA" w:rsidP="00C0456D">
            <w:pPr>
              <w:jc w:val="center"/>
            </w:pPr>
            <w:r>
              <w:t>27</w:t>
            </w:r>
          </w:p>
        </w:tc>
        <w:tc>
          <w:tcPr>
            <w:tcW w:w="1839" w:type="dxa"/>
            <w:tcBorders>
              <w:top w:val="single" w:sz="4" w:space="0" w:color="auto"/>
              <w:left w:val="single" w:sz="4" w:space="0" w:color="auto"/>
              <w:bottom w:val="single" w:sz="4" w:space="0" w:color="auto"/>
              <w:right w:val="single" w:sz="4" w:space="0" w:color="auto"/>
            </w:tcBorders>
            <w:hideMark/>
          </w:tcPr>
          <w:p w:rsidR="00973BEA" w:rsidRPr="008352EB" w:rsidRDefault="00973BEA" w:rsidP="00C0456D">
            <w:pPr>
              <w:jc w:val="center"/>
            </w:pPr>
            <w:r>
              <w:t>41</w:t>
            </w:r>
          </w:p>
        </w:tc>
        <w:tc>
          <w:tcPr>
            <w:tcW w:w="1721" w:type="dxa"/>
            <w:tcBorders>
              <w:top w:val="single" w:sz="4" w:space="0" w:color="auto"/>
              <w:left w:val="single" w:sz="4" w:space="0" w:color="auto"/>
              <w:bottom w:val="single" w:sz="4" w:space="0" w:color="auto"/>
              <w:right w:val="single" w:sz="4" w:space="0" w:color="auto"/>
            </w:tcBorders>
            <w:hideMark/>
          </w:tcPr>
          <w:p w:rsidR="00973BEA" w:rsidRPr="008352EB" w:rsidRDefault="00973BEA" w:rsidP="00C0456D">
            <w:pPr>
              <w:jc w:val="center"/>
            </w:pPr>
            <w:r>
              <w:t>-</w:t>
            </w:r>
          </w:p>
        </w:tc>
        <w:tc>
          <w:tcPr>
            <w:tcW w:w="1385" w:type="dxa"/>
            <w:tcBorders>
              <w:top w:val="single" w:sz="4" w:space="0" w:color="auto"/>
              <w:left w:val="single" w:sz="4" w:space="0" w:color="auto"/>
              <w:bottom w:val="single" w:sz="4" w:space="0" w:color="auto"/>
              <w:right w:val="single" w:sz="4" w:space="0" w:color="auto"/>
            </w:tcBorders>
          </w:tcPr>
          <w:p w:rsidR="00973BEA" w:rsidRPr="008352EB" w:rsidRDefault="00973BEA" w:rsidP="00C0456D">
            <w:pPr>
              <w:jc w:val="center"/>
            </w:pPr>
            <w:r>
              <w:t>19</w:t>
            </w:r>
          </w:p>
        </w:tc>
        <w:tc>
          <w:tcPr>
            <w:tcW w:w="1418" w:type="dxa"/>
            <w:tcBorders>
              <w:top w:val="single" w:sz="4" w:space="0" w:color="auto"/>
              <w:left w:val="single" w:sz="4" w:space="0" w:color="auto"/>
              <w:bottom w:val="single" w:sz="4" w:space="0" w:color="auto"/>
              <w:right w:val="single" w:sz="4" w:space="0" w:color="auto"/>
            </w:tcBorders>
            <w:hideMark/>
          </w:tcPr>
          <w:p w:rsidR="00973BEA" w:rsidRPr="008352EB" w:rsidRDefault="00973BEA" w:rsidP="00C0456D">
            <w:pPr>
              <w:jc w:val="center"/>
            </w:pPr>
            <w:r>
              <w:t>87</w:t>
            </w:r>
          </w:p>
        </w:tc>
        <w:tc>
          <w:tcPr>
            <w:tcW w:w="1417" w:type="dxa"/>
            <w:tcBorders>
              <w:top w:val="single" w:sz="4" w:space="0" w:color="auto"/>
              <w:left w:val="single" w:sz="4" w:space="0" w:color="auto"/>
              <w:bottom w:val="single" w:sz="4" w:space="0" w:color="auto"/>
              <w:right w:val="single" w:sz="4" w:space="0" w:color="auto"/>
            </w:tcBorders>
          </w:tcPr>
          <w:p w:rsidR="00973BEA" w:rsidRPr="008352EB" w:rsidRDefault="00973BEA" w:rsidP="00C0456D">
            <w:pPr>
              <w:jc w:val="center"/>
            </w:pPr>
            <w:r>
              <w:t>-</w:t>
            </w:r>
          </w:p>
        </w:tc>
      </w:tr>
    </w:tbl>
    <w:p w:rsidR="00973BEA" w:rsidRPr="008352EB" w:rsidRDefault="00973BEA" w:rsidP="00973BEA"/>
    <w:p w:rsidR="00973BEA" w:rsidRDefault="00973BEA" w:rsidP="00973BEA">
      <w:pPr>
        <w:pStyle w:val="Porat"/>
        <w:tabs>
          <w:tab w:val="clear" w:pos="4153"/>
          <w:tab w:val="center" w:pos="426"/>
        </w:tabs>
        <w:jc w:val="both"/>
        <w:rPr>
          <w:b/>
          <w:lang w:val="lt-LT"/>
        </w:rPr>
      </w:pPr>
      <w:r w:rsidRPr="00332ABC">
        <w:rPr>
          <w:b/>
          <w:lang w:val="lt-LT"/>
        </w:rPr>
        <w:t xml:space="preserve">Mokyklos </w:t>
      </w:r>
      <w:proofErr w:type="spellStart"/>
      <w:r w:rsidRPr="00332ABC">
        <w:rPr>
          <w:b/>
          <w:lang w:val="lt-LT"/>
        </w:rPr>
        <w:t>ugdymui(si</w:t>
      </w:r>
      <w:proofErr w:type="spellEnd"/>
      <w:r w:rsidRPr="00332ABC">
        <w:rPr>
          <w:b/>
          <w:lang w:val="lt-LT"/>
        </w:rPr>
        <w:t>) naudojamos patalpos, priemonės</w:t>
      </w:r>
      <w:r w:rsidRPr="004F2FE5">
        <w:rPr>
          <w:b/>
          <w:lang w:val="lt-LT"/>
        </w:rPr>
        <w:t xml:space="preserve"> </w:t>
      </w:r>
    </w:p>
    <w:p w:rsidR="00973BEA" w:rsidRDefault="00973BEA" w:rsidP="00973BEA">
      <w:pPr>
        <w:pStyle w:val="Porat"/>
        <w:tabs>
          <w:tab w:val="clear" w:pos="4153"/>
          <w:tab w:val="center" w:pos="426"/>
        </w:tabs>
        <w:jc w:val="both"/>
        <w:rPr>
          <w:b/>
          <w:lang w:val="lt-LT"/>
        </w:rPr>
      </w:pPr>
    </w:p>
    <w:p w:rsidR="00973BEA" w:rsidRPr="00332ABC" w:rsidRDefault="00973BEA" w:rsidP="00973BEA">
      <w:pPr>
        <w:ind w:firstLine="851"/>
        <w:jc w:val="both"/>
      </w:pPr>
      <w:r>
        <w:lastRenderedPageBreak/>
        <w:t xml:space="preserve">Visi mokytojai aprūpinti asmeniniais kabinetais, kompiuteriais, spausdintuvais, ekranais ir </w:t>
      </w:r>
      <w:proofErr w:type="spellStart"/>
      <w:r>
        <w:t>multimedijomis</w:t>
      </w:r>
      <w:proofErr w:type="spellEnd"/>
      <w:r>
        <w:t>.</w:t>
      </w:r>
      <w:r w:rsidRPr="00332ABC">
        <w:t xml:space="preserve"> </w:t>
      </w:r>
      <w:r w:rsidRPr="0080469E">
        <w:t>Mokytojai aprūpinti dažų kasetėmis spausdin</w:t>
      </w:r>
      <w:r>
        <w:t>tuvams, spausdinimo popieriumi.</w:t>
      </w:r>
    </w:p>
    <w:p w:rsidR="00973BEA" w:rsidRPr="00332ABC" w:rsidRDefault="00973BEA" w:rsidP="00973BEA">
      <w:pPr>
        <w:pStyle w:val="Porat"/>
        <w:tabs>
          <w:tab w:val="clear" w:pos="4153"/>
          <w:tab w:val="center" w:pos="426"/>
        </w:tabs>
        <w:ind w:firstLine="851"/>
        <w:jc w:val="both"/>
        <w:rPr>
          <w:lang w:val="lt-LT"/>
        </w:rPr>
      </w:pPr>
      <w:r w:rsidRPr="00332ABC">
        <w:rPr>
          <w:lang w:val="lt-LT"/>
        </w:rPr>
        <w:t>Technologijų kabinete atnaujinti indai (nupirktos lėkštės).</w:t>
      </w:r>
    </w:p>
    <w:p w:rsidR="00973BEA" w:rsidRPr="00332ABC" w:rsidRDefault="00973BEA" w:rsidP="00973BEA">
      <w:pPr>
        <w:pStyle w:val="Porat"/>
        <w:tabs>
          <w:tab w:val="clear" w:pos="4153"/>
          <w:tab w:val="center" w:pos="426"/>
        </w:tabs>
        <w:ind w:firstLine="851"/>
        <w:jc w:val="both"/>
        <w:rPr>
          <w:lang w:val="lt-LT"/>
        </w:rPr>
      </w:pPr>
      <w:r w:rsidRPr="00332ABC">
        <w:rPr>
          <w:lang w:val="lt-LT"/>
        </w:rPr>
        <w:t>IT įsigytos priemonės:</w:t>
      </w:r>
      <w:r>
        <w:rPr>
          <w:lang w:val="lt-LT"/>
        </w:rPr>
        <w:t xml:space="preserve"> </w:t>
      </w:r>
      <w:r w:rsidRPr="00332ABC">
        <w:rPr>
          <w:lang w:val="lt-LT"/>
        </w:rPr>
        <w:t>2 projektoriai (Acer X138WH,BENQ TH534),</w:t>
      </w:r>
      <w:r>
        <w:rPr>
          <w:lang w:val="lt-LT"/>
        </w:rPr>
        <w:t xml:space="preserve"> </w:t>
      </w:r>
      <w:r w:rsidRPr="00332ABC">
        <w:rPr>
          <w:lang w:val="lt-LT"/>
        </w:rPr>
        <w:t>interneto duomenų įranga (spinta, lentynos, laidai),</w:t>
      </w:r>
      <w:r>
        <w:rPr>
          <w:lang w:val="lt-LT"/>
        </w:rPr>
        <w:t xml:space="preserve"> </w:t>
      </w:r>
      <w:r w:rsidRPr="00332ABC">
        <w:rPr>
          <w:lang w:val="lt-LT"/>
        </w:rPr>
        <w:t xml:space="preserve">UBIQUITI UNIFI AC LR </w:t>
      </w:r>
      <w:r>
        <w:rPr>
          <w:lang w:val="lt-LT"/>
        </w:rPr>
        <w:t>(</w:t>
      </w:r>
      <w:proofErr w:type="spellStart"/>
      <w:r>
        <w:rPr>
          <w:lang w:val="lt-LT"/>
        </w:rPr>
        <w:t>wifi</w:t>
      </w:r>
      <w:proofErr w:type="spellEnd"/>
      <w:r>
        <w:rPr>
          <w:lang w:val="lt-LT"/>
        </w:rPr>
        <w:t xml:space="preserve"> antenos)</w:t>
      </w:r>
      <w:r w:rsidRPr="00332ABC">
        <w:rPr>
          <w:lang w:val="lt-LT"/>
        </w:rPr>
        <w:t xml:space="preserve"> 6 vnt.</w:t>
      </w:r>
      <w:r>
        <w:rPr>
          <w:lang w:val="lt-LT"/>
        </w:rPr>
        <w:t xml:space="preserve"> Iš ministerijos gauti 5 nešiojami kompiuteriai. </w:t>
      </w:r>
    </w:p>
    <w:p w:rsidR="00973BEA" w:rsidRPr="001C0F47" w:rsidRDefault="00973BEA" w:rsidP="00973BEA">
      <w:pPr>
        <w:pStyle w:val="Porat"/>
        <w:tabs>
          <w:tab w:val="clear" w:pos="4153"/>
          <w:tab w:val="center" w:pos="426"/>
        </w:tabs>
        <w:ind w:firstLine="851"/>
        <w:jc w:val="both"/>
        <w:rPr>
          <w:lang w:val="lt-LT"/>
        </w:rPr>
      </w:pPr>
      <w:r w:rsidRPr="00332ABC">
        <w:rPr>
          <w:lang w:val="lt-LT"/>
        </w:rPr>
        <w:t xml:space="preserve">SPORTO inventorius: </w:t>
      </w:r>
      <w:r w:rsidRPr="001C0F47">
        <w:rPr>
          <w:lang w:val="lt-LT"/>
        </w:rPr>
        <w:t>grindų riedulio kamuoliai, grindų riedulio lazdos, estafečių lazdelės, 4 tinklinio kamuoliai, stalo teniso raketės (6 vnt</w:t>
      </w:r>
      <w:r w:rsidR="003E7C5D">
        <w:rPr>
          <w:lang w:val="lt-LT"/>
        </w:rPr>
        <w:t>.</w:t>
      </w:r>
      <w:r w:rsidRPr="001C0F47">
        <w:rPr>
          <w:lang w:val="lt-LT"/>
        </w:rPr>
        <w:t>).</w:t>
      </w:r>
    </w:p>
    <w:p w:rsidR="00973BEA" w:rsidRPr="00332ABC" w:rsidRDefault="00973BEA" w:rsidP="00973BEA">
      <w:pPr>
        <w:pStyle w:val="Porat"/>
        <w:tabs>
          <w:tab w:val="clear" w:pos="4153"/>
          <w:tab w:val="center" w:pos="426"/>
        </w:tabs>
        <w:ind w:firstLine="851"/>
        <w:jc w:val="both"/>
        <w:rPr>
          <w:lang w:val="lt-LT"/>
        </w:rPr>
      </w:pPr>
      <w:r w:rsidRPr="00332ABC">
        <w:rPr>
          <w:lang w:val="lt-LT"/>
        </w:rPr>
        <w:t>NŠS įsigijo:</w:t>
      </w:r>
      <w:r>
        <w:rPr>
          <w:lang w:val="lt-LT"/>
        </w:rPr>
        <w:t xml:space="preserve"> kolonėlę SKYTES SPJ</w:t>
      </w:r>
      <w:r w:rsidRPr="001C0F47">
        <w:rPr>
          <w:lang w:val="lt-LT"/>
        </w:rPr>
        <w:t>–</w:t>
      </w:r>
      <w:r w:rsidRPr="00332ABC">
        <w:rPr>
          <w:lang w:val="lt-LT"/>
        </w:rPr>
        <w:t xml:space="preserve">PA908 MOBILE ir spausdintuvą Brother 8410, </w:t>
      </w:r>
      <w:r>
        <w:rPr>
          <w:lang w:val="lt-LT"/>
        </w:rPr>
        <w:t>2 komplektai MIKROFONŲ (chorui ir instrumentams įgarsinti)</w:t>
      </w:r>
      <w:r w:rsidRPr="00332ABC">
        <w:rPr>
          <w:lang w:val="lt-LT"/>
        </w:rPr>
        <w:t>.</w:t>
      </w:r>
    </w:p>
    <w:p w:rsidR="00973BEA" w:rsidRPr="008352EB" w:rsidRDefault="00973BEA" w:rsidP="00973BEA">
      <w:pPr>
        <w:pStyle w:val="Pagrindinistekstas2"/>
        <w:ind w:left="360"/>
        <w:rPr>
          <w:color w:val="auto"/>
        </w:rPr>
      </w:pPr>
    </w:p>
    <w:p w:rsidR="00973BEA" w:rsidRPr="004F2FE5" w:rsidRDefault="00973BEA" w:rsidP="00973BEA">
      <w:pPr>
        <w:pStyle w:val="Pagrindinistekstas2"/>
        <w:tabs>
          <w:tab w:val="left" w:pos="426"/>
        </w:tabs>
        <w:rPr>
          <w:b/>
          <w:color w:val="auto"/>
        </w:rPr>
      </w:pPr>
      <w:r w:rsidRPr="004F2FE5">
        <w:rPr>
          <w:b/>
          <w:color w:val="auto"/>
        </w:rPr>
        <w:t>Mokyklos finansavimas. Ūkinė veikla.</w:t>
      </w:r>
    </w:p>
    <w:p w:rsidR="00973BEA" w:rsidRDefault="00973BEA" w:rsidP="00973BEA">
      <w:pPr>
        <w:pStyle w:val="Pagrindinistekstas2"/>
        <w:tabs>
          <w:tab w:val="left" w:pos="426"/>
        </w:tabs>
        <w:rPr>
          <w:color w:val="auto"/>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28"/>
      </w:tblGrid>
      <w:tr w:rsidR="00973BEA" w:rsidTr="00C0456D">
        <w:tc>
          <w:tcPr>
            <w:tcW w:w="4395" w:type="dxa"/>
          </w:tcPr>
          <w:p w:rsidR="00973BEA" w:rsidRPr="00AB7511" w:rsidRDefault="00973BEA" w:rsidP="00C0456D">
            <w:pPr>
              <w:pStyle w:val="Pagrindinistekstas2"/>
              <w:tabs>
                <w:tab w:val="left" w:pos="426"/>
              </w:tabs>
              <w:jc w:val="center"/>
              <w:rPr>
                <w:b/>
                <w:color w:val="auto"/>
              </w:rPr>
            </w:pPr>
            <w:r w:rsidRPr="00AB7511">
              <w:rPr>
                <w:b/>
                <w:color w:val="auto"/>
              </w:rPr>
              <w:t>Finansavimo šaltiniai</w:t>
            </w:r>
          </w:p>
        </w:tc>
        <w:tc>
          <w:tcPr>
            <w:tcW w:w="5528" w:type="dxa"/>
          </w:tcPr>
          <w:p w:rsidR="00973BEA" w:rsidRPr="00AB7511" w:rsidRDefault="00973BEA" w:rsidP="00C0456D">
            <w:pPr>
              <w:pStyle w:val="Pagrindinistekstas2"/>
              <w:tabs>
                <w:tab w:val="left" w:pos="426"/>
              </w:tabs>
              <w:jc w:val="center"/>
              <w:rPr>
                <w:b/>
                <w:color w:val="auto"/>
              </w:rPr>
            </w:pPr>
            <w:r>
              <w:rPr>
                <w:b/>
                <w:color w:val="auto"/>
              </w:rPr>
              <w:t>2019</w:t>
            </w:r>
            <w:r w:rsidRPr="00AB7511">
              <w:rPr>
                <w:b/>
                <w:color w:val="auto"/>
              </w:rPr>
              <w:t xml:space="preserve"> m.</w:t>
            </w:r>
            <w:r w:rsidR="00F32AD7">
              <w:rPr>
                <w:b/>
                <w:color w:val="auto"/>
              </w:rPr>
              <w:t xml:space="preserve"> (Eur</w:t>
            </w:r>
            <w:r>
              <w:rPr>
                <w:b/>
                <w:color w:val="auto"/>
              </w:rPr>
              <w:t>)</w:t>
            </w:r>
          </w:p>
        </w:tc>
      </w:tr>
      <w:tr w:rsidR="00973BEA" w:rsidTr="00C0456D">
        <w:tc>
          <w:tcPr>
            <w:tcW w:w="4395" w:type="dxa"/>
          </w:tcPr>
          <w:p w:rsidR="00973BEA" w:rsidRPr="00DA0D2A" w:rsidRDefault="00973BEA" w:rsidP="00C0456D">
            <w:pPr>
              <w:pStyle w:val="Pagrindinistekstas2"/>
              <w:tabs>
                <w:tab w:val="left" w:pos="426"/>
              </w:tabs>
              <w:ind w:left="-502" w:firstLine="502"/>
              <w:rPr>
                <w:color w:val="auto"/>
              </w:rPr>
            </w:pPr>
            <w:r>
              <w:rPr>
                <w:color w:val="auto"/>
              </w:rPr>
              <w:t>Mokymo lėšos</w:t>
            </w:r>
          </w:p>
        </w:tc>
        <w:tc>
          <w:tcPr>
            <w:tcW w:w="5528" w:type="dxa"/>
          </w:tcPr>
          <w:p w:rsidR="00973BEA" w:rsidRPr="00DA0D2A" w:rsidRDefault="00973BEA" w:rsidP="00C0456D">
            <w:pPr>
              <w:pStyle w:val="Pagrindinistekstas2"/>
              <w:tabs>
                <w:tab w:val="left" w:pos="426"/>
              </w:tabs>
              <w:rPr>
                <w:color w:val="auto"/>
              </w:rPr>
            </w:pPr>
            <w:r w:rsidRPr="00AF7ACE">
              <w:rPr>
                <w:b/>
                <w:color w:val="auto"/>
              </w:rPr>
              <w:t>458487</w:t>
            </w:r>
            <w:r>
              <w:rPr>
                <w:color w:val="auto"/>
              </w:rPr>
              <w:t xml:space="preserve"> (457869 mokymo lėšos + 618 egzaminų lėšos)</w:t>
            </w:r>
          </w:p>
        </w:tc>
      </w:tr>
      <w:tr w:rsidR="00973BEA" w:rsidTr="00C0456D">
        <w:tc>
          <w:tcPr>
            <w:tcW w:w="4395" w:type="dxa"/>
          </w:tcPr>
          <w:p w:rsidR="00973BEA" w:rsidRPr="00DA0D2A" w:rsidRDefault="00973BEA" w:rsidP="00C0456D">
            <w:pPr>
              <w:pStyle w:val="Pagrindinistekstas2"/>
              <w:tabs>
                <w:tab w:val="left" w:pos="426"/>
              </w:tabs>
              <w:rPr>
                <w:color w:val="auto"/>
              </w:rPr>
            </w:pPr>
            <w:r w:rsidRPr="00DA0D2A">
              <w:rPr>
                <w:color w:val="auto"/>
              </w:rPr>
              <w:t>Savivaldybės biudžetas</w:t>
            </w:r>
          </w:p>
        </w:tc>
        <w:tc>
          <w:tcPr>
            <w:tcW w:w="5528" w:type="dxa"/>
          </w:tcPr>
          <w:p w:rsidR="00973BEA" w:rsidRPr="00DA0D2A" w:rsidRDefault="00973BEA" w:rsidP="003E7C5D">
            <w:pPr>
              <w:pStyle w:val="Pagrindinistekstas2"/>
              <w:tabs>
                <w:tab w:val="left" w:pos="426"/>
              </w:tabs>
              <w:jc w:val="left"/>
              <w:rPr>
                <w:color w:val="auto"/>
              </w:rPr>
            </w:pPr>
            <w:r w:rsidRPr="00AF7ACE">
              <w:rPr>
                <w:b/>
                <w:color w:val="auto"/>
              </w:rPr>
              <w:t>338489</w:t>
            </w:r>
            <w:r>
              <w:rPr>
                <w:color w:val="auto"/>
              </w:rPr>
              <w:t xml:space="preserve"> (279916,46 </w:t>
            </w:r>
            <w:r w:rsidR="003E7C5D" w:rsidRPr="003E7C5D">
              <w:rPr>
                <w:color w:val="auto"/>
              </w:rPr>
              <w:t>–</w:t>
            </w:r>
            <w:r w:rsidR="003E7C5D">
              <w:t xml:space="preserve"> </w:t>
            </w:r>
            <w:r w:rsidR="003E7C5D">
              <w:rPr>
                <w:color w:val="auto"/>
              </w:rPr>
              <w:t xml:space="preserve">aplinka, 24255,54  </w:t>
            </w:r>
            <w:r w:rsidR="003E7C5D" w:rsidRPr="003E7C5D">
              <w:rPr>
                <w:color w:val="auto"/>
              </w:rPr>
              <w:t>–</w:t>
            </w:r>
            <w:r>
              <w:rPr>
                <w:color w:val="auto"/>
              </w:rPr>
              <w:t xml:space="preserve"> pavėžėjimas, 34317</w:t>
            </w:r>
            <w:r w:rsidR="003E7C5D">
              <w:rPr>
                <w:color w:val="auto"/>
              </w:rPr>
              <w:t xml:space="preserve"> </w:t>
            </w:r>
            <w:r w:rsidR="003E7C5D" w:rsidRPr="003E7C5D">
              <w:rPr>
                <w:color w:val="auto"/>
              </w:rPr>
              <w:t>–</w:t>
            </w:r>
            <w:r>
              <w:rPr>
                <w:color w:val="auto"/>
              </w:rPr>
              <w:t xml:space="preserve"> neformalaus švietimo skyrius)</w:t>
            </w:r>
          </w:p>
        </w:tc>
      </w:tr>
      <w:tr w:rsidR="00973BEA" w:rsidTr="00C0456D">
        <w:tc>
          <w:tcPr>
            <w:tcW w:w="4395" w:type="dxa"/>
          </w:tcPr>
          <w:p w:rsidR="00973BEA" w:rsidRPr="00DA0D2A" w:rsidRDefault="00973BEA" w:rsidP="00C0456D">
            <w:pPr>
              <w:pStyle w:val="Pagrindinistekstas2"/>
              <w:tabs>
                <w:tab w:val="left" w:pos="426"/>
              </w:tabs>
              <w:rPr>
                <w:color w:val="auto"/>
              </w:rPr>
            </w:pPr>
            <w:r w:rsidRPr="00DA0D2A">
              <w:rPr>
                <w:color w:val="auto"/>
              </w:rPr>
              <w:t>Spec. lėšos</w:t>
            </w:r>
          </w:p>
        </w:tc>
        <w:tc>
          <w:tcPr>
            <w:tcW w:w="5528" w:type="dxa"/>
          </w:tcPr>
          <w:p w:rsidR="00973BEA" w:rsidRPr="00DA0D2A" w:rsidRDefault="00973BEA" w:rsidP="003E7C5D">
            <w:pPr>
              <w:pStyle w:val="Pagrindinistekstas2"/>
              <w:tabs>
                <w:tab w:val="left" w:pos="426"/>
              </w:tabs>
              <w:jc w:val="left"/>
              <w:rPr>
                <w:color w:val="auto"/>
              </w:rPr>
            </w:pPr>
            <w:r w:rsidRPr="00AF7ACE">
              <w:rPr>
                <w:b/>
                <w:color w:val="auto"/>
              </w:rPr>
              <w:t>29625,73</w:t>
            </w:r>
            <w:r w:rsidR="003E7C5D">
              <w:rPr>
                <w:color w:val="auto"/>
              </w:rPr>
              <w:t xml:space="preserve"> (</w:t>
            </w:r>
            <w:r>
              <w:rPr>
                <w:color w:val="auto"/>
              </w:rPr>
              <w:t xml:space="preserve">22483,73 </w:t>
            </w:r>
            <w:r w:rsidR="003E7C5D" w:rsidRPr="003E7C5D">
              <w:rPr>
                <w:color w:val="auto"/>
              </w:rPr>
              <w:t>–</w:t>
            </w:r>
            <w:r>
              <w:rPr>
                <w:color w:val="auto"/>
              </w:rPr>
              <w:t xml:space="preserve"> gimnazijos, 7142 </w:t>
            </w:r>
            <w:r w:rsidR="003E7C5D" w:rsidRPr="003E7C5D">
              <w:rPr>
                <w:color w:val="auto"/>
              </w:rPr>
              <w:t>–</w:t>
            </w:r>
            <w:r>
              <w:rPr>
                <w:color w:val="auto"/>
              </w:rPr>
              <w:t xml:space="preserve"> neformalaus švietimo skyrius)</w:t>
            </w:r>
          </w:p>
        </w:tc>
      </w:tr>
      <w:tr w:rsidR="00973BEA" w:rsidTr="00C0456D">
        <w:tc>
          <w:tcPr>
            <w:tcW w:w="4395" w:type="dxa"/>
          </w:tcPr>
          <w:p w:rsidR="00973BEA" w:rsidRPr="00DA0D2A" w:rsidRDefault="00973BEA" w:rsidP="00C0456D">
            <w:pPr>
              <w:pStyle w:val="Pagrindinistekstas2"/>
              <w:tabs>
                <w:tab w:val="left" w:pos="426"/>
              </w:tabs>
              <w:rPr>
                <w:color w:val="auto"/>
              </w:rPr>
            </w:pPr>
            <w:r>
              <w:rPr>
                <w:color w:val="auto"/>
              </w:rPr>
              <w:t>Valstybės biudžeto lėšos neformaliam ugdymui</w:t>
            </w:r>
          </w:p>
        </w:tc>
        <w:tc>
          <w:tcPr>
            <w:tcW w:w="5528" w:type="dxa"/>
          </w:tcPr>
          <w:p w:rsidR="00973BEA" w:rsidRPr="00DA0D2A" w:rsidRDefault="00973BEA" w:rsidP="00C0456D">
            <w:pPr>
              <w:pStyle w:val="Pagrindinistekstas2"/>
              <w:tabs>
                <w:tab w:val="left" w:pos="426"/>
              </w:tabs>
              <w:rPr>
                <w:color w:val="auto"/>
              </w:rPr>
            </w:pPr>
            <w:r w:rsidRPr="00AF7ACE">
              <w:rPr>
                <w:b/>
                <w:color w:val="auto"/>
              </w:rPr>
              <w:t>2538</w:t>
            </w:r>
            <w:r>
              <w:rPr>
                <w:color w:val="auto"/>
              </w:rPr>
              <w:t xml:space="preserve"> (darbo užmokestis  neformalaus švietimo skyrius mokytojams)</w:t>
            </w:r>
          </w:p>
        </w:tc>
      </w:tr>
    </w:tbl>
    <w:p w:rsidR="00973BEA" w:rsidRPr="004F2FE5" w:rsidRDefault="00973BEA" w:rsidP="00973BEA">
      <w:pPr>
        <w:pStyle w:val="Pagrindinistekstas2"/>
        <w:tabs>
          <w:tab w:val="left" w:pos="426"/>
        </w:tabs>
        <w:rPr>
          <w:b/>
          <w:color w:val="auto"/>
        </w:rPr>
      </w:pPr>
    </w:p>
    <w:p w:rsidR="00973BEA" w:rsidRPr="004F2FE5" w:rsidRDefault="00973BEA" w:rsidP="00973BEA">
      <w:pPr>
        <w:pStyle w:val="Pagrindinistekstas2"/>
        <w:tabs>
          <w:tab w:val="left" w:pos="426"/>
        </w:tabs>
        <w:rPr>
          <w:b/>
          <w:color w:val="auto"/>
        </w:rPr>
      </w:pPr>
      <w:r w:rsidRPr="004F2FE5">
        <w:rPr>
          <w:b/>
          <w:color w:val="auto"/>
        </w:rPr>
        <w:t xml:space="preserve">Informacija apie kitas gautas lėšas 2019 m. </w:t>
      </w:r>
    </w:p>
    <w:p w:rsidR="00973BEA" w:rsidRDefault="00973BEA" w:rsidP="00973BEA">
      <w:pPr>
        <w:pStyle w:val="Pagrindinistekstas2"/>
        <w:tabs>
          <w:tab w:val="left" w:pos="426"/>
        </w:tabs>
        <w:rPr>
          <w:color w:val="auto"/>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744"/>
        <w:gridCol w:w="4978"/>
      </w:tblGrid>
      <w:tr w:rsidR="00973BEA" w:rsidTr="00C0456D">
        <w:trPr>
          <w:trHeight w:val="291"/>
        </w:trPr>
        <w:tc>
          <w:tcPr>
            <w:tcW w:w="3201" w:type="dxa"/>
          </w:tcPr>
          <w:p w:rsidR="00973BEA" w:rsidRPr="00AB7511" w:rsidRDefault="00973BEA" w:rsidP="00C0456D">
            <w:pPr>
              <w:pStyle w:val="Pagrindinistekstas2"/>
              <w:tabs>
                <w:tab w:val="left" w:pos="426"/>
              </w:tabs>
              <w:jc w:val="center"/>
              <w:rPr>
                <w:b/>
                <w:color w:val="auto"/>
              </w:rPr>
            </w:pPr>
            <w:r w:rsidRPr="00AB7511">
              <w:rPr>
                <w:b/>
                <w:color w:val="auto"/>
              </w:rPr>
              <w:t>Finansavimo šaltinis</w:t>
            </w:r>
          </w:p>
        </w:tc>
        <w:tc>
          <w:tcPr>
            <w:tcW w:w="1744" w:type="dxa"/>
          </w:tcPr>
          <w:p w:rsidR="00973BEA" w:rsidRPr="00AB7511" w:rsidRDefault="00973BEA" w:rsidP="001A0DE0">
            <w:pPr>
              <w:pStyle w:val="Pagrindinistekstas2"/>
              <w:tabs>
                <w:tab w:val="left" w:pos="426"/>
              </w:tabs>
              <w:jc w:val="center"/>
              <w:rPr>
                <w:b/>
                <w:color w:val="auto"/>
              </w:rPr>
            </w:pPr>
            <w:r w:rsidRPr="00AB7511">
              <w:rPr>
                <w:b/>
                <w:color w:val="auto"/>
              </w:rPr>
              <w:t>Lėšos (Eur)</w:t>
            </w:r>
          </w:p>
        </w:tc>
        <w:tc>
          <w:tcPr>
            <w:tcW w:w="4978" w:type="dxa"/>
          </w:tcPr>
          <w:p w:rsidR="00973BEA" w:rsidRPr="00AB7511" w:rsidRDefault="00973BEA" w:rsidP="001A0DE0">
            <w:pPr>
              <w:pStyle w:val="Pagrindinistekstas2"/>
              <w:tabs>
                <w:tab w:val="left" w:pos="426"/>
              </w:tabs>
              <w:jc w:val="center"/>
              <w:rPr>
                <w:b/>
                <w:color w:val="auto"/>
              </w:rPr>
            </w:pPr>
            <w:r w:rsidRPr="00AB7511">
              <w:rPr>
                <w:b/>
                <w:color w:val="auto"/>
              </w:rPr>
              <w:t>Kur panaudota, kas įsigyta</w:t>
            </w:r>
            <w:r>
              <w:rPr>
                <w:b/>
                <w:color w:val="auto"/>
              </w:rPr>
              <w:t xml:space="preserve"> (Eur)</w:t>
            </w:r>
          </w:p>
        </w:tc>
      </w:tr>
      <w:tr w:rsidR="00973BEA" w:rsidTr="00C0456D">
        <w:trPr>
          <w:trHeight w:val="291"/>
        </w:trPr>
        <w:tc>
          <w:tcPr>
            <w:tcW w:w="3201" w:type="dxa"/>
          </w:tcPr>
          <w:p w:rsidR="00973BEA" w:rsidRPr="00DA0D2A" w:rsidRDefault="00973BEA" w:rsidP="00C0456D">
            <w:pPr>
              <w:pStyle w:val="Pagrindinistekstas2"/>
              <w:tabs>
                <w:tab w:val="left" w:pos="426"/>
              </w:tabs>
              <w:rPr>
                <w:color w:val="auto"/>
              </w:rPr>
            </w:pPr>
            <w:r>
              <w:rPr>
                <w:color w:val="auto"/>
              </w:rPr>
              <w:t>Valstybės biudžeto lėšos</w:t>
            </w:r>
          </w:p>
        </w:tc>
        <w:tc>
          <w:tcPr>
            <w:tcW w:w="1744" w:type="dxa"/>
          </w:tcPr>
          <w:p w:rsidR="00973BEA" w:rsidRPr="00DA0D2A" w:rsidRDefault="00973BEA" w:rsidP="00C0456D">
            <w:pPr>
              <w:pStyle w:val="Pagrindinistekstas2"/>
              <w:tabs>
                <w:tab w:val="left" w:pos="426"/>
              </w:tabs>
              <w:jc w:val="center"/>
              <w:rPr>
                <w:color w:val="auto"/>
              </w:rPr>
            </w:pPr>
            <w:r>
              <w:rPr>
                <w:color w:val="auto"/>
              </w:rPr>
              <w:t>37140,52</w:t>
            </w:r>
          </w:p>
        </w:tc>
        <w:tc>
          <w:tcPr>
            <w:tcW w:w="4978" w:type="dxa"/>
          </w:tcPr>
          <w:p w:rsidR="00973BEA" w:rsidRPr="00DA0D2A" w:rsidRDefault="00973BEA" w:rsidP="00C0456D">
            <w:pPr>
              <w:pStyle w:val="Pagrindinistekstas2"/>
              <w:tabs>
                <w:tab w:val="left" w:pos="426"/>
              </w:tabs>
              <w:rPr>
                <w:color w:val="auto"/>
              </w:rPr>
            </w:pPr>
            <w:r>
              <w:rPr>
                <w:color w:val="auto"/>
              </w:rPr>
              <w:t>Nemokamas maitinimas 36741,19; maitinimo administravimas 399,33.</w:t>
            </w:r>
          </w:p>
        </w:tc>
      </w:tr>
      <w:tr w:rsidR="00973BEA" w:rsidTr="00C0456D">
        <w:trPr>
          <w:trHeight w:val="291"/>
        </w:trPr>
        <w:tc>
          <w:tcPr>
            <w:tcW w:w="3201" w:type="dxa"/>
          </w:tcPr>
          <w:p w:rsidR="00973BEA" w:rsidRPr="00DA0D2A" w:rsidRDefault="00973BEA" w:rsidP="00C0456D">
            <w:pPr>
              <w:pStyle w:val="Pagrindinistekstas2"/>
              <w:tabs>
                <w:tab w:val="left" w:pos="426"/>
              </w:tabs>
              <w:ind w:left="-502" w:firstLine="502"/>
              <w:rPr>
                <w:color w:val="auto"/>
              </w:rPr>
            </w:pPr>
            <w:r>
              <w:rPr>
                <w:color w:val="auto"/>
              </w:rPr>
              <w:t>Savivaldybės biudžetas</w:t>
            </w:r>
          </w:p>
        </w:tc>
        <w:tc>
          <w:tcPr>
            <w:tcW w:w="1744" w:type="dxa"/>
          </w:tcPr>
          <w:p w:rsidR="00973BEA" w:rsidRPr="00DA0D2A" w:rsidRDefault="00973BEA" w:rsidP="00C0456D">
            <w:pPr>
              <w:pStyle w:val="Pagrindinistekstas2"/>
              <w:tabs>
                <w:tab w:val="left" w:pos="426"/>
              </w:tabs>
              <w:jc w:val="center"/>
              <w:rPr>
                <w:color w:val="auto"/>
              </w:rPr>
            </w:pPr>
            <w:r>
              <w:rPr>
                <w:color w:val="auto"/>
              </w:rPr>
              <w:t>800,00</w:t>
            </w:r>
          </w:p>
        </w:tc>
        <w:tc>
          <w:tcPr>
            <w:tcW w:w="4978" w:type="dxa"/>
          </w:tcPr>
          <w:p w:rsidR="00973BEA" w:rsidRPr="00DA0D2A" w:rsidRDefault="00973BEA" w:rsidP="00F32AD7">
            <w:pPr>
              <w:pStyle w:val="Pagrindinistekstas2"/>
              <w:tabs>
                <w:tab w:val="left" w:pos="426"/>
              </w:tabs>
              <w:jc w:val="left"/>
              <w:rPr>
                <w:color w:val="auto"/>
              </w:rPr>
            </w:pPr>
            <w:r>
              <w:rPr>
                <w:color w:val="auto"/>
              </w:rPr>
              <w:t>Sveikatinimo projektas „Sveikatos kelias“</w:t>
            </w:r>
            <w:r w:rsidR="00F32AD7">
              <w:rPr>
                <w:color w:val="auto"/>
              </w:rPr>
              <w:t xml:space="preserve"> </w:t>
            </w:r>
            <w:r w:rsidR="00F32AD7" w:rsidRPr="00F32AD7">
              <w:rPr>
                <w:color w:val="auto"/>
              </w:rPr>
              <w:t>–</w:t>
            </w:r>
            <w:r>
              <w:rPr>
                <w:color w:val="auto"/>
              </w:rPr>
              <w:t xml:space="preserve"> 400  ir vaikų socializacijos stovykla „Vasaros magija</w:t>
            </w:r>
            <w:r w:rsidR="00F32AD7">
              <w:rPr>
                <w:color w:val="auto"/>
              </w:rPr>
              <w:t xml:space="preserve">“ </w:t>
            </w:r>
            <w:r w:rsidR="00F32AD7" w:rsidRPr="00F32AD7">
              <w:rPr>
                <w:color w:val="auto"/>
              </w:rPr>
              <w:t>–</w:t>
            </w:r>
            <w:r>
              <w:rPr>
                <w:color w:val="auto"/>
              </w:rPr>
              <w:t xml:space="preserve"> 400.</w:t>
            </w:r>
          </w:p>
        </w:tc>
      </w:tr>
      <w:tr w:rsidR="00973BEA" w:rsidTr="00C0456D">
        <w:trPr>
          <w:trHeight w:val="307"/>
        </w:trPr>
        <w:tc>
          <w:tcPr>
            <w:tcW w:w="3201" w:type="dxa"/>
          </w:tcPr>
          <w:p w:rsidR="00973BEA" w:rsidRPr="00DA0D2A" w:rsidRDefault="00973BEA" w:rsidP="00C0456D">
            <w:pPr>
              <w:pStyle w:val="Pagrindinistekstas2"/>
              <w:tabs>
                <w:tab w:val="left" w:pos="426"/>
              </w:tabs>
              <w:rPr>
                <w:color w:val="auto"/>
              </w:rPr>
            </w:pPr>
            <w:r>
              <w:rPr>
                <w:color w:val="auto"/>
              </w:rPr>
              <w:t>Savivaldybės biudžetas</w:t>
            </w:r>
          </w:p>
        </w:tc>
        <w:tc>
          <w:tcPr>
            <w:tcW w:w="1744" w:type="dxa"/>
          </w:tcPr>
          <w:p w:rsidR="00973BEA" w:rsidRPr="00DA0D2A" w:rsidRDefault="00973BEA" w:rsidP="00C0456D">
            <w:pPr>
              <w:pStyle w:val="Pagrindinistekstas2"/>
              <w:tabs>
                <w:tab w:val="left" w:pos="426"/>
              </w:tabs>
              <w:jc w:val="center"/>
              <w:rPr>
                <w:color w:val="auto"/>
              </w:rPr>
            </w:pPr>
            <w:r>
              <w:rPr>
                <w:color w:val="auto"/>
              </w:rPr>
              <w:t>5000,00</w:t>
            </w:r>
          </w:p>
        </w:tc>
        <w:tc>
          <w:tcPr>
            <w:tcW w:w="4978" w:type="dxa"/>
          </w:tcPr>
          <w:p w:rsidR="00973BEA" w:rsidRDefault="00973BEA" w:rsidP="00C0456D">
            <w:pPr>
              <w:pStyle w:val="Pagrindinistekstas2"/>
              <w:tabs>
                <w:tab w:val="left" w:pos="426"/>
              </w:tabs>
              <w:rPr>
                <w:color w:val="auto"/>
              </w:rPr>
            </w:pPr>
            <w:r>
              <w:rPr>
                <w:color w:val="auto"/>
              </w:rPr>
              <w:t>Valgyklos ir pagalbinių patalpų remontas (4000)</w:t>
            </w:r>
          </w:p>
          <w:p w:rsidR="00973BEA" w:rsidRPr="00DA0D2A" w:rsidRDefault="00973BEA" w:rsidP="00C0456D">
            <w:pPr>
              <w:pStyle w:val="Pagrindinistekstas2"/>
              <w:tabs>
                <w:tab w:val="left" w:pos="426"/>
              </w:tabs>
              <w:rPr>
                <w:color w:val="auto"/>
              </w:rPr>
            </w:pPr>
            <w:r>
              <w:rPr>
                <w:color w:val="auto"/>
              </w:rPr>
              <w:t>Interneto tinklo atnaujinimo darbai (1000).</w:t>
            </w:r>
          </w:p>
        </w:tc>
      </w:tr>
      <w:tr w:rsidR="00973BEA" w:rsidTr="00C0456D">
        <w:trPr>
          <w:trHeight w:val="307"/>
        </w:trPr>
        <w:tc>
          <w:tcPr>
            <w:tcW w:w="3201" w:type="dxa"/>
          </w:tcPr>
          <w:p w:rsidR="00973BEA" w:rsidRDefault="00973BEA" w:rsidP="00C0456D">
            <w:pPr>
              <w:pStyle w:val="Pagrindinistekstas2"/>
              <w:tabs>
                <w:tab w:val="left" w:pos="426"/>
              </w:tabs>
              <w:rPr>
                <w:color w:val="auto"/>
              </w:rPr>
            </w:pPr>
            <w:r>
              <w:rPr>
                <w:color w:val="auto"/>
              </w:rPr>
              <w:t>Iš kt. šaltinių</w:t>
            </w:r>
          </w:p>
        </w:tc>
        <w:tc>
          <w:tcPr>
            <w:tcW w:w="1744" w:type="dxa"/>
          </w:tcPr>
          <w:p w:rsidR="00973BEA" w:rsidRDefault="00973BEA" w:rsidP="00C0456D">
            <w:pPr>
              <w:pStyle w:val="Pagrindinistekstas2"/>
              <w:tabs>
                <w:tab w:val="left" w:pos="426"/>
              </w:tabs>
              <w:jc w:val="center"/>
              <w:rPr>
                <w:color w:val="auto"/>
              </w:rPr>
            </w:pPr>
            <w:r>
              <w:rPr>
                <w:color w:val="auto"/>
              </w:rPr>
              <w:t>919,01</w:t>
            </w:r>
          </w:p>
        </w:tc>
        <w:tc>
          <w:tcPr>
            <w:tcW w:w="4978" w:type="dxa"/>
          </w:tcPr>
          <w:p w:rsidR="00973BEA" w:rsidRDefault="00973BEA" w:rsidP="00C0456D">
            <w:pPr>
              <w:pStyle w:val="Pagrindinistekstas2"/>
              <w:tabs>
                <w:tab w:val="left" w:pos="426"/>
              </w:tabs>
              <w:rPr>
                <w:color w:val="auto"/>
              </w:rPr>
            </w:pPr>
            <w:r>
              <w:rPr>
                <w:color w:val="auto"/>
              </w:rPr>
              <w:t>Iš užimtumo tarnybos (darbo užmokestis).</w:t>
            </w:r>
          </w:p>
        </w:tc>
      </w:tr>
      <w:tr w:rsidR="00973BEA" w:rsidTr="00C0456D">
        <w:trPr>
          <w:trHeight w:val="307"/>
        </w:trPr>
        <w:tc>
          <w:tcPr>
            <w:tcW w:w="3201" w:type="dxa"/>
          </w:tcPr>
          <w:p w:rsidR="00973BEA" w:rsidRDefault="00973BEA" w:rsidP="00C0456D">
            <w:pPr>
              <w:pStyle w:val="Pagrindinistekstas2"/>
              <w:tabs>
                <w:tab w:val="left" w:pos="426"/>
              </w:tabs>
              <w:rPr>
                <w:color w:val="auto"/>
              </w:rPr>
            </w:pPr>
            <w:r>
              <w:rPr>
                <w:color w:val="auto"/>
              </w:rPr>
              <w:t xml:space="preserve">Iš </w:t>
            </w:r>
            <w:proofErr w:type="spellStart"/>
            <w:r>
              <w:rPr>
                <w:color w:val="auto"/>
              </w:rPr>
              <w:t>kt</w:t>
            </w:r>
            <w:proofErr w:type="spellEnd"/>
            <w:r>
              <w:rPr>
                <w:color w:val="auto"/>
              </w:rPr>
              <w:t xml:space="preserve"> šaltinių</w:t>
            </w:r>
          </w:p>
        </w:tc>
        <w:tc>
          <w:tcPr>
            <w:tcW w:w="1744" w:type="dxa"/>
          </w:tcPr>
          <w:p w:rsidR="00973BEA" w:rsidRDefault="00973BEA" w:rsidP="00C0456D">
            <w:pPr>
              <w:pStyle w:val="Pagrindinistekstas2"/>
              <w:tabs>
                <w:tab w:val="left" w:pos="426"/>
              </w:tabs>
              <w:jc w:val="center"/>
              <w:rPr>
                <w:color w:val="auto"/>
              </w:rPr>
            </w:pPr>
            <w:r>
              <w:rPr>
                <w:color w:val="auto"/>
              </w:rPr>
              <w:t>786,21</w:t>
            </w:r>
          </w:p>
        </w:tc>
        <w:tc>
          <w:tcPr>
            <w:tcW w:w="4978" w:type="dxa"/>
          </w:tcPr>
          <w:p w:rsidR="00973BEA" w:rsidRDefault="00973BEA" w:rsidP="00C0456D">
            <w:pPr>
              <w:pStyle w:val="Pagrindinistekstas2"/>
              <w:tabs>
                <w:tab w:val="left" w:pos="426"/>
              </w:tabs>
              <w:rPr>
                <w:color w:val="auto"/>
              </w:rPr>
            </w:pPr>
            <w:r>
              <w:rPr>
                <w:color w:val="auto"/>
              </w:rPr>
              <w:t xml:space="preserve">Iš VMI  2 </w:t>
            </w:r>
            <w:r w:rsidRPr="005F7AD9">
              <w:rPr>
                <w:color w:val="auto"/>
              </w:rPr>
              <w:t>proc.</w:t>
            </w:r>
            <w:r>
              <w:rPr>
                <w:color w:val="auto"/>
              </w:rPr>
              <w:t xml:space="preserve"> (naudojama mokyklos tarybos sprendimu mokinių spintelių nuomai).</w:t>
            </w:r>
          </w:p>
        </w:tc>
      </w:tr>
      <w:tr w:rsidR="00973BEA" w:rsidTr="00C0456D">
        <w:trPr>
          <w:trHeight w:val="307"/>
        </w:trPr>
        <w:tc>
          <w:tcPr>
            <w:tcW w:w="3201" w:type="dxa"/>
          </w:tcPr>
          <w:p w:rsidR="00973BEA" w:rsidRDefault="00973BEA" w:rsidP="00C0456D">
            <w:pPr>
              <w:pStyle w:val="Pagrindinistekstas2"/>
              <w:tabs>
                <w:tab w:val="left" w:pos="426"/>
              </w:tabs>
              <w:rPr>
                <w:color w:val="auto"/>
              </w:rPr>
            </w:pPr>
            <w:r>
              <w:rPr>
                <w:color w:val="auto"/>
              </w:rPr>
              <w:t>Iš kt. šaltinių</w:t>
            </w:r>
          </w:p>
        </w:tc>
        <w:tc>
          <w:tcPr>
            <w:tcW w:w="1744" w:type="dxa"/>
          </w:tcPr>
          <w:p w:rsidR="00973BEA" w:rsidRDefault="00973BEA" w:rsidP="00C0456D">
            <w:pPr>
              <w:pStyle w:val="Pagrindinistekstas2"/>
              <w:tabs>
                <w:tab w:val="left" w:pos="426"/>
              </w:tabs>
              <w:jc w:val="center"/>
              <w:rPr>
                <w:color w:val="auto"/>
              </w:rPr>
            </w:pPr>
            <w:r>
              <w:rPr>
                <w:color w:val="auto"/>
              </w:rPr>
              <w:t>6327,52</w:t>
            </w:r>
          </w:p>
        </w:tc>
        <w:tc>
          <w:tcPr>
            <w:tcW w:w="4978" w:type="dxa"/>
          </w:tcPr>
          <w:p w:rsidR="00973BEA" w:rsidRDefault="00973BEA" w:rsidP="00F32AD7">
            <w:pPr>
              <w:pStyle w:val="Pagrindinistekstas2"/>
              <w:tabs>
                <w:tab w:val="left" w:pos="426"/>
              </w:tabs>
              <w:jc w:val="left"/>
              <w:rPr>
                <w:color w:val="auto"/>
              </w:rPr>
            </w:pPr>
            <w:r>
              <w:rPr>
                <w:color w:val="auto"/>
              </w:rPr>
              <w:t>Iš Obelių gimnazijos (projektas Nr. 09.2.1-ESFA-K-728 ikimokyklinio ir bendrojo ugdymo mokyklų veiklos tobulinimas „</w:t>
            </w:r>
            <w:proofErr w:type="spellStart"/>
            <w:r>
              <w:rPr>
                <w:color w:val="auto"/>
              </w:rPr>
              <w:t>Mokau(si</w:t>
            </w:r>
            <w:proofErr w:type="spellEnd"/>
            <w:r>
              <w:rPr>
                <w:color w:val="auto"/>
              </w:rPr>
              <w:t>). Taikau. Dalinuosi</w:t>
            </w:r>
            <w:r w:rsidR="00F32AD7">
              <w:rPr>
                <w:color w:val="auto"/>
              </w:rPr>
              <w:t>“</w:t>
            </w:r>
            <w:r>
              <w:rPr>
                <w:color w:val="auto"/>
              </w:rPr>
              <w:t>) mokytojų darbo užmokesčiui.</w:t>
            </w:r>
          </w:p>
        </w:tc>
      </w:tr>
      <w:tr w:rsidR="00973BEA" w:rsidTr="00C0456D">
        <w:trPr>
          <w:trHeight w:val="307"/>
        </w:trPr>
        <w:tc>
          <w:tcPr>
            <w:tcW w:w="3201" w:type="dxa"/>
          </w:tcPr>
          <w:p w:rsidR="00973BEA" w:rsidRDefault="00973BEA" w:rsidP="00C0456D">
            <w:pPr>
              <w:pStyle w:val="Pagrindinistekstas2"/>
              <w:tabs>
                <w:tab w:val="left" w:pos="426"/>
              </w:tabs>
              <w:rPr>
                <w:color w:val="auto"/>
              </w:rPr>
            </w:pPr>
            <w:r>
              <w:rPr>
                <w:color w:val="auto"/>
              </w:rPr>
              <w:t>Iš kt. šaltinių</w:t>
            </w:r>
          </w:p>
        </w:tc>
        <w:tc>
          <w:tcPr>
            <w:tcW w:w="1744" w:type="dxa"/>
          </w:tcPr>
          <w:p w:rsidR="00973BEA" w:rsidRDefault="00973BEA" w:rsidP="00C0456D">
            <w:pPr>
              <w:pStyle w:val="Pagrindinistekstas2"/>
              <w:tabs>
                <w:tab w:val="left" w:pos="426"/>
              </w:tabs>
              <w:jc w:val="center"/>
              <w:rPr>
                <w:color w:val="auto"/>
              </w:rPr>
            </w:pPr>
            <w:r>
              <w:rPr>
                <w:color w:val="auto"/>
              </w:rPr>
              <w:t>521,10</w:t>
            </w:r>
          </w:p>
        </w:tc>
        <w:tc>
          <w:tcPr>
            <w:tcW w:w="4978" w:type="dxa"/>
          </w:tcPr>
          <w:p w:rsidR="00973BEA" w:rsidRDefault="00973BEA" w:rsidP="00C0456D">
            <w:pPr>
              <w:pStyle w:val="Pagrindinistekstas2"/>
              <w:tabs>
                <w:tab w:val="left" w:pos="426"/>
              </w:tabs>
              <w:rPr>
                <w:color w:val="auto"/>
              </w:rPr>
            </w:pPr>
            <w:r>
              <w:rPr>
                <w:color w:val="auto"/>
              </w:rPr>
              <w:t>Iš Nacionalinio egzaminų centro (mokytojų darbo užmokesčiui).</w:t>
            </w:r>
          </w:p>
        </w:tc>
      </w:tr>
    </w:tbl>
    <w:p w:rsidR="00973BEA" w:rsidRDefault="00973BEA" w:rsidP="00973BEA">
      <w:pPr>
        <w:pStyle w:val="Pagrindinistekstas2"/>
        <w:tabs>
          <w:tab w:val="left" w:pos="426"/>
        </w:tabs>
        <w:rPr>
          <w:color w:val="auto"/>
          <w:sz w:val="23"/>
          <w:szCs w:val="23"/>
        </w:rPr>
      </w:pPr>
    </w:p>
    <w:p w:rsidR="00973BEA" w:rsidRPr="004F2FE5" w:rsidRDefault="00973BEA" w:rsidP="00973BEA">
      <w:pPr>
        <w:pStyle w:val="Pagrindinistekstas2"/>
        <w:tabs>
          <w:tab w:val="left" w:pos="426"/>
        </w:tabs>
        <w:rPr>
          <w:b/>
          <w:color w:val="auto"/>
          <w:sz w:val="23"/>
          <w:szCs w:val="23"/>
        </w:rPr>
      </w:pPr>
      <w:r w:rsidRPr="004F2FE5">
        <w:rPr>
          <w:b/>
          <w:color w:val="auto"/>
          <w:sz w:val="23"/>
          <w:szCs w:val="23"/>
        </w:rPr>
        <w:t>Informacija apie remonto darbus, kitą materialinės bazės turtinimą</w:t>
      </w:r>
    </w:p>
    <w:p w:rsidR="00973BEA" w:rsidRDefault="00973BEA" w:rsidP="00973BEA">
      <w:pPr>
        <w:pStyle w:val="Pagrindinistekstas2"/>
        <w:tabs>
          <w:tab w:val="left" w:pos="426"/>
        </w:tabs>
        <w:rPr>
          <w:sz w:val="23"/>
          <w:szCs w:val="23"/>
        </w:rPr>
      </w:pPr>
    </w:p>
    <w:p w:rsidR="00973BEA" w:rsidRPr="0080469E" w:rsidRDefault="00973BEA" w:rsidP="00973BEA">
      <w:pPr>
        <w:ind w:firstLine="851"/>
        <w:jc w:val="both"/>
      </w:pPr>
      <w:r w:rsidRPr="00174330">
        <w:t xml:space="preserve">Indų plovimo ir maisto išdavimo patalpose atliktas remontas: pakeistos sienų ir grindų plytelės, perdažytos lubos ir sienos. </w:t>
      </w:r>
      <w:r w:rsidRPr="0080469E">
        <w:t>2019 m. įrengti langų roletai muzikos ir šokių studijos kabinetuose.</w:t>
      </w:r>
    </w:p>
    <w:p w:rsidR="00973BEA" w:rsidRDefault="00973BEA" w:rsidP="00973BEA">
      <w:pPr>
        <w:ind w:firstLine="851"/>
        <w:jc w:val="both"/>
      </w:pPr>
      <w:r w:rsidRPr="00174330">
        <w:t xml:space="preserve">Fizikos kabinete pakeistos grindys. </w:t>
      </w:r>
    </w:p>
    <w:p w:rsidR="00973BEA" w:rsidRPr="0080469E" w:rsidRDefault="00973BEA" w:rsidP="00973BEA">
      <w:pPr>
        <w:ind w:firstLine="851"/>
        <w:jc w:val="both"/>
      </w:pPr>
      <w:r w:rsidRPr="0080469E">
        <w:t>Stebėjimo kameroms neturime lėšų, o saugumui tamsiu paros metu užtikrinti įrengtas judesio apšvietimas.</w:t>
      </w:r>
      <w:r>
        <w:t xml:space="preserve"> Pradinių klasių korpuso koridoriuje</w:t>
      </w:r>
      <w:r w:rsidRPr="0080469E">
        <w:t xml:space="preserve"> taip pat įrengtas judesio apšvietimas.</w:t>
      </w:r>
    </w:p>
    <w:p w:rsidR="00973BEA" w:rsidRDefault="00973BEA" w:rsidP="00973BEA">
      <w:pPr>
        <w:pStyle w:val="Pagrindinistekstas2"/>
        <w:tabs>
          <w:tab w:val="left" w:pos="426"/>
        </w:tabs>
        <w:ind w:firstLine="851"/>
        <w:rPr>
          <w:color w:val="auto"/>
          <w:lang w:eastAsia="lt-LT"/>
        </w:rPr>
      </w:pPr>
      <w:r w:rsidRPr="00174330">
        <w:rPr>
          <w:color w:val="auto"/>
          <w:lang w:eastAsia="lt-LT"/>
        </w:rPr>
        <w:t>Avarinės būklės šaudyklos pastatas perduotas savivaldybei ir nugriautas.</w:t>
      </w:r>
    </w:p>
    <w:p w:rsidR="00973BEA" w:rsidRDefault="00973BEA" w:rsidP="00973BEA">
      <w:pPr>
        <w:ind w:left="360"/>
        <w:jc w:val="center"/>
        <w:rPr>
          <w:b/>
          <w:bCs/>
        </w:rPr>
      </w:pPr>
      <w:r>
        <w:rPr>
          <w:b/>
          <w:bCs/>
        </w:rPr>
        <w:lastRenderedPageBreak/>
        <w:t>4 SKYRIUS</w:t>
      </w:r>
    </w:p>
    <w:p w:rsidR="00973BEA" w:rsidRPr="00832364" w:rsidRDefault="00973BEA" w:rsidP="00973BEA">
      <w:pPr>
        <w:ind w:left="360"/>
        <w:jc w:val="center"/>
        <w:rPr>
          <w:b/>
          <w:bCs/>
        </w:rPr>
      </w:pPr>
      <w:r w:rsidRPr="00832364">
        <w:rPr>
          <w:b/>
          <w:bCs/>
        </w:rPr>
        <w:t xml:space="preserve"> MOKINIAI, MOKINIŲ PASIEKIMAI</w:t>
      </w:r>
    </w:p>
    <w:p w:rsidR="00973BEA" w:rsidRDefault="00973BEA" w:rsidP="00973BEA">
      <w:pPr>
        <w:jc w:val="both"/>
        <w:rPr>
          <w:rFonts w:eastAsia="Calibri"/>
        </w:rPr>
      </w:pPr>
    </w:p>
    <w:p w:rsidR="00973BEA" w:rsidRPr="004F2FE5" w:rsidRDefault="00973BEA" w:rsidP="00973BEA">
      <w:pPr>
        <w:jc w:val="both"/>
        <w:rPr>
          <w:b/>
        </w:rPr>
      </w:pPr>
      <w:r w:rsidRPr="004F2FE5">
        <w:rPr>
          <w:b/>
        </w:rPr>
        <w:t>Mokinių skaičiaus kaita</w:t>
      </w:r>
    </w:p>
    <w:p w:rsidR="00973BEA" w:rsidRDefault="00973BEA" w:rsidP="00973BEA">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827"/>
      </w:tblGrid>
      <w:tr w:rsidR="00973BEA" w:rsidTr="00E648B2">
        <w:tc>
          <w:tcPr>
            <w:tcW w:w="2694" w:type="dxa"/>
          </w:tcPr>
          <w:p w:rsidR="00973BEA" w:rsidRDefault="00973BEA" w:rsidP="00C0456D">
            <w:pPr>
              <w:jc w:val="both"/>
            </w:pPr>
          </w:p>
        </w:tc>
        <w:tc>
          <w:tcPr>
            <w:tcW w:w="3118" w:type="dxa"/>
          </w:tcPr>
          <w:p w:rsidR="00973BEA" w:rsidRDefault="00973BEA" w:rsidP="00C0456D">
            <w:pPr>
              <w:jc w:val="center"/>
            </w:pPr>
            <w:r>
              <w:t>Mokinių skaičius</w:t>
            </w:r>
          </w:p>
        </w:tc>
        <w:tc>
          <w:tcPr>
            <w:tcW w:w="3827" w:type="dxa"/>
          </w:tcPr>
          <w:p w:rsidR="00973BEA" w:rsidRDefault="00973BEA" w:rsidP="00C0456D">
            <w:pPr>
              <w:jc w:val="center"/>
            </w:pPr>
            <w:r>
              <w:t>Klasių komplektų skaičius</w:t>
            </w:r>
          </w:p>
        </w:tc>
      </w:tr>
      <w:tr w:rsidR="00973BEA" w:rsidTr="00E648B2">
        <w:tc>
          <w:tcPr>
            <w:tcW w:w="2694" w:type="dxa"/>
          </w:tcPr>
          <w:p w:rsidR="00973BEA" w:rsidRDefault="00973BEA" w:rsidP="00C0456D">
            <w:pPr>
              <w:jc w:val="both"/>
            </w:pPr>
            <w:r>
              <w:t>2018 m. rugsėjo 1 d.</w:t>
            </w:r>
          </w:p>
        </w:tc>
        <w:tc>
          <w:tcPr>
            <w:tcW w:w="3118" w:type="dxa"/>
          </w:tcPr>
          <w:p w:rsidR="00973BEA" w:rsidRDefault="00973BEA" w:rsidP="00C0456D">
            <w:pPr>
              <w:jc w:val="center"/>
            </w:pPr>
            <w:r>
              <w:t>265</w:t>
            </w:r>
          </w:p>
        </w:tc>
        <w:tc>
          <w:tcPr>
            <w:tcW w:w="3827" w:type="dxa"/>
          </w:tcPr>
          <w:p w:rsidR="00973BEA" w:rsidRDefault="00973BEA" w:rsidP="00C0456D">
            <w:pPr>
              <w:jc w:val="center"/>
            </w:pPr>
            <w:r>
              <w:t>15</w:t>
            </w:r>
          </w:p>
        </w:tc>
      </w:tr>
      <w:tr w:rsidR="00973BEA" w:rsidTr="00E648B2">
        <w:tc>
          <w:tcPr>
            <w:tcW w:w="2694" w:type="dxa"/>
          </w:tcPr>
          <w:p w:rsidR="00973BEA" w:rsidRDefault="00973BEA" w:rsidP="00C0456D">
            <w:pPr>
              <w:jc w:val="both"/>
            </w:pPr>
            <w:r>
              <w:t>2019 m. rugsėjo 1 d.</w:t>
            </w:r>
          </w:p>
        </w:tc>
        <w:tc>
          <w:tcPr>
            <w:tcW w:w="3118" w:type="dxa"/>
          </w:tcPr>
          <w:p w:rsidR="00973BEA" w:rsidRDefault="00973BEA" w:rsidP="00C0456D">
            <w:pPr>
              <w:jc w:val="center"/>
            </w:pPr>
            <w:r>
              <w:t>256</w:t>
            </w:r>
          </w:p>
        </w:tc>
        <w:tc>
          <w:tcPr>
            <w:tcW w:w="3827" w:type="dxa"/>
          </w:tcPr>
          <w:p w:rsidR="00973BEA" w:rsidRDefault="00973BEA" w:rsidP="00C0456D">
            <w:pPr>
              <w:jc w:val="center"/>
            </w:pPr>
            <w:r>
              <w:t>13</w:t>
            </w:r>
          </w:p>
        </w:tc>
      </w:tr>
      <w:tr w:rsidR="00973BEA" w:rsidTr="00E648B2">
        <w:tc>
          <w:tcPr>
            <w:tcW w:w="2694" w:type="dxa"/>
          </w:tcPr>
          <w:p w:rsidR="00973BEA" w:rsidRDefault="00973BEA" w:rsidP="00C0456D">
            <w:pPr>
              <w:jc w:val="both"/>
            </w:pPr>
            <w:r>
              <w:t xml:space="preserve">Skirtumas </w:t>
            </w:r>
          </w:p>
        </w:tc>
        <w:tc>
          <w:tcPr>
            <w:tcW w:w="3118" w:type="dxa"/>
          </w:tcPr>
          <w:p w:rsidR="00973BEA" w:rsidRDefault="00973BEA" w:rsidP="00C0456D">
            <w:pPr>
              <w:jc w:val="center"/>
            </w:pPr>
            <w:r>
              <w:t>-9</w:t>
            </w:r>
          </w:p>
        </w:tc>
        <w:tc>
          <w:tcPr>
            <w:tcW w:w="3827" w:type="dxa"/>
          </w:tcPr>
          <w:p w:rsidR="00973BEA" w:rsidRDefault="00973BEA" w:rsidP="00C0456D">
            <w:pPr>
              <w:jc w:val="center"/>
            </w:pPr>
            <w:r>
              <w:t>-2</w:t>
            </w:r>
          </w:p>
        </w:tc>
      </w:tr>
    </w:tbl>
    <w:p w:rsidR="00973BEA" w:rsidRDefault="00973BEA" w:rsidP="00973BEA">
      <w:pPr>
        <w:jc w:val="both"/>
      </w:pPr>
    </w:p>
    <w:p w:rsidR="00973BEA" w:rsidRPr="004F2FE5" w:rsidRDefault="00973BEA" w:rsidP="00973BEA">
      <w:pPr>
        <w:jc w:val="both"/>
        <w:rPr>
          <w:b/>
        </w:rPr>
      </w:pPr>
      <w:r w:rsidRPr="004F2FE5">
        <w:rPr>
          <w:b/>
        </w:rPr>
        <w:t>Mokinių socialinis kontekstas 2019 m.</w:t>
      </w:r>
    </w:p>
    <w:p w:rsidR="00973BEA" w:rsidRDefault="00973BEA" w:rsidP="00973BE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gridCol w:w="2333"/>
      </w:tblGrid>
      <w:tr w:rsidR="00973BEA" w:rsidRPr="00C7115B" w:rsidTr="00E648B2">
        <w:tc>
          <w:tcPr>
            <w:tcW w:w="7306" w:type="dxa"/>
            <w:tcBorders>
              <w:top w:val="single" w:sz="4" w:space="0" w:color="auto"/>
              <w:left w:val="single" w:sz="4" w:space="0" w:color="auto"/>
              <w:bottom w:val="single" w:sz="4" w:space="0" w:color="auto"/>
              <w:right w:val="single" w:sz="4" w:space="0" w:color="auto"/>
            </w:tcBorders>
            <w:vAlign w:val="bottom"/>
            <w:hideMark/>
          </w:tcPr>
          <w:p w:rsidR="00973BEA" w:rsidRDefault="00973BEA" w:rsidP="00C0456D">
            <w:pPr>
              <w:rPr>
                <w:lang w:eastAsia="en-US"/>
              </w:rPr>
            </w:pPr>
            <w:r>
              <w:rPr>
                <w:lang w:eastAsia="en-US"/>
              </w:rPr>
              <w:t>Mokiniai, likę be tėvų globos</w:t>
            </w:r>
          </w:p>
        </w:tc>
        <w:tc>
          <w:tcPr>
            <w:tcW w:w="2333" w:type="dxa"/>
            <w:tcBorders>
              <w:top w:val="single" w:sz="4" w:space="0" w:color="auto"/>
              <w:left w:val="single" w:sz="4" w:space="0" w:color="auto"/>
              <w:bottom w:val="single" w:sz="4" w:space="0" w:color="auto"/>
              <w:right w:val="single" w:sz="4" w:space="0" w:color="auto"/>
            </w:tcBorders>
            <w:hideMark/>
          </w:tcPr>
          <w:p w:rsidR="00973BEA" w:rsidRDefault="00973BEA" w:rsidP="00C0456D">
            <w:pPr>
              <w:jc w:val="center"/>
              <w:rPr>
                <w:lang w:eastAsia="en-US"/>
              </w:rPr>
            </w:pPr>
            <w:r>
              <w:rPr>
                <w:lang w:eastAsia="en-US"/>
              </w:rPr>
              <w:t>3</w:t>
            </w:r>
          </w:p>
        </w:tc>
      </w:tr>
      <w:tr w:rsidR="00973BEA" w:rsidRPr="00C7115B" w:rsidTr="00E648B2">
        <w:tc>
          <w:tcPr>
            <w:tcW w:w="7306" w:type="dxa"/>
            <w:tcBorders>
              <w:top w:val="single" w:sz="4" w:space="0" w:color="auto"/>
              <w:left w:val="single" w:sz="4" w:space="0" w:color="auto"/>
              <w:bottom w:val="single" w:sz="4" w:space="0" w:color="auto"/>
              <w:right w:val="single" w:sz="4" w:space="0" w:color="auto"/>
            </w:tcBorders>
            <w:vAlign w:val="bottom"/>
            <w:hideMark/>
          </w:tcPr>
          <w:p w:rsidR="00973BEA" w:rsidRDefault="00973BEA" w:rsidP="00C0456D">
            <w:pPr>
              <w:rPr>
                <w:lang w:eastAsia="en-US"/>
              </w:rPr>
            </w:pPr>
            <w:r>
              <w:rPr>
                <w:lang w:eastAsia="en-US"/>
              </w:rPr>
              <w:t>Rizikos grupės mokinių skaičius</w:t>
            </w:r>
          </w:p>
        </w:tc>
        <w:tc>
          <w:tcPr>
            <w:tcW w:w="2333" w:type="dxa"/>
            <w:tcBorders>
              <w:top w:val="single" w:sz="4" w:space="0" w:color="auto"/>
              <w:left w:val="single" w:sz="4" w:space="0" w:color="auto"/>
              <w:bottom w:val="single" w:sz="4" w:space="0" w:color="auto"/>
              <w:right w:val="single" w:sz="4" w:space="0" w:color="auto"/>
            </w:tcBorders>
            <w:hideMark/>
          </w:tcPr>
          <w:p w:rsidR="00973BEA" w:rsidRDefault="00973BEA" w:rsidP="00C0456D">
            <w:pPr>
              <w:jc w:val="center"/>
              <w:rPr>
                <w:lang w:eastAsia="en-US"/>
              </w:rPr>
            </w:pPr>
            <w:r>
              <w:rPr>
                <w:lang w:eastAsia="en-US"/>
              </w:rPr>
              <w:t>10</w:t>
            </w:r>
          </w:p>
        </w:tc>
      </w:tr>
      <w:tr w:rsidR="00973BEA" w:rsidRPr="00C7115B" w:rsidTr="00E648B2">
        <w:tc>
          <w:tcPr>
            <w:tcW w:w="7306" w:type="dxa"/>
            <w:tcBorders>
              <w:top w:val="single" w:sz="4" w:space="0" w:color="auto"/>
              <w:left w:val="single" w:sz="4" w:space="0" w:color="auto"/>
              <w:bottom w:val="single" w:sz="4" w:space="0" w:color="auto"/>
              <w:right w:val="single" w:sz="4" w:space="0" w:color="auto"/>
            </w:tcBorders>
            <w:vAlign w:val="bottom"/>
            <w:hideMark/>
          </w:tcPr>
          <w:p w:rsidR="00973BEA" w:rsidRDefault="00973BEA" w:rsidP="00C0456D">
            <w:pPr>
              <w:rPr>
                <w:lang w:eastAsia="en-US"/>
              </w:rPr>
            </w:pPr>
            <w:r>
              <w:rPr>
                <w:lang w:eastAsia="en-US"/>
              </w:rPr>
              <w:t>Užfiksuota smurtinių atvejų mokykloje</w:t>
            </w:r>
          </w:p>
        </w:tc>
        <w:tc>
          <w:tcPr>
            <w:tcW w:w="2333" w:type="dxa"/>
            <w:tcBorders>
              <w:top w:val="single" w:sz="4" w:space="0" w:color="auto"/>
              <w:left w:val="single" w:sz="4" w:space="0" w:color="auto"/>
              <w:bottom w:val="single" w:sz="4" w:space="0" w:color="auto"/>
              <w:right w:val="single" w:sz="4" w:space="0" w:color="auto"/>
            </w:tcBorders>
            <w:hideMark/>
          </w:tcPr>
          <w:p w:rsidR="00973BEA" w:rsidRDefault="00973BEA" w:rsidP="00C0456D">
            <w:pPr>
              <w:jc w:val="center"/>
              <w:rPr>
                <w:lang w:eastAsia="en-US"/>
              </w:rPr>
            </w:pPr>
            <w:r>
              <w:rPr>
                <w:lang w:eastAsia="en-US"/>
              </w:rPr>
              <w:t>0</w:t>
            </w:r>
          </w:p>
        </w:tc>
      </w:tr>
      <w:tr w:rsidR="00973BEA" w:rsidRPr="00C7115B" w:rsidTr="00E648B2">
        <w:tc>
          <w:tcPr>
            <w:tcW w:w="7306" w:type="dxa"/>
            <w:tcBorders>
              <w:top w:val="single" w:sz="4" w:space="0" w:color="auto"/>
              <w:left w:val="single" w:sz="4" w:space="0" w:color="auto"/>
              <w:bottom w:val="single" w:sz="4" w:space="0" w:color="auto"/>
              <w:right w:val="single" w:sz="4" w:space="0" w:color="auto"/>
            </w:tcBorders>
            <w:vAlign w:val="bottom"/>
            <w:hideMark/>
          </w:tcPr>
          <w:p w:rsidR="00973BEA" w:rsidRDefault="00973BEA" w:rsidP="00C0456D">
            <w:pPr>
              <w:rPr>
                <w:lang w:eastAsia="en-US"/>
              </w:rPr>
            </w:pPr>
            <w:r>
              <w:rPr>
                <w:lang w:eastAsia="en-US"/>
              </w:rPr>
              <w:t>Nemokamai maitinamų mokinių skaičius</w:t>
            </w:r>
          </w:p>
        </w:tc>
        <w:tc>
          <w:tcPr>
            <w:tcW w:w="2333" w:type="dxa"/>
            <w:tcBorders>
              <w:top w:val="single" w:sz="4" w:space="0" w:color="auto"/>
              <w:left w:val="single" w:sz="4" w:space="0" w:color="auto"/>
              <w:bottom w:val="single" w:sz="4" w:space="0" w:color="auto"/>
              <w:right w:val="single" w:sz="4" w:space="0" w:color="auto"/>
            </w:tcBorders>
            <w:hideMark/>
          </w:tcPr>
          <w:p w:rsidR="00973BEA" w:rsidRDefault="00973BEA" w:rsidP="00C0456D">
            <w:pPr>
              <w:jc w:val="center"/>
              <w:rPr>
                <w:lang w:eastAsia="en-US"/>
              </w:rPr>
            </w:pPr>
            <w:r>
              <w:rPr>
                <w:lang w:eastAsia="en-US"/>
              </w:rPr>
              <w:t>125</w:t>
            </w:r>
          </w:p>
        </w:tc>
      </w:tr>
    </w:tbl>
    <w:p w:rsidR="00973BEA" w:rsidRDefault="00973BEA" w:rsidP="00973BEA">
      <w:pPr>
        <w:jc w:val="both"/>
      </w:pPr>
    </w:p>
    <w:p w:rsidR="00973BEA" w:rsidRDefault="00973BEA" w:rsidP="00973BEA">
      <w:pPr>
        <w:jc w:val="both"/>
        <w:rPr>
          <w:b/>
        </w:rPr>
      </w:pPr>
      <w:r w:rsidRPr="001E708D">
        <w:rPr>
          <w:b/>
        </w:rPr>
        <w:t>Mokinių socialinio konteksto įtaka ugdymo procesui, mokymosi pasiekimams, kaip sprendžiate iškylančias problemas, kokios pagalbos pasigendate</w:t>
      </w:r>
    </w:p>
    <w:p w:rsidR="00973BEA" w:rsidRPr="001E708D" w:rsidRDefault="00973BEA" w:rsidP="00973BEA">
      <w:pPr>
        <w:jc w:val="both"/>
        <w:rPr>
          <w:b/>
        </w:rPr>
      </w:pPr>
    </w:p>
    <w:p w:rsidR="00973BEA" w:rsidRDefault="00973BEA" w:rsidP="00973BEA">
      <w:pPr>
        <w:ind w:firstLine="851"/>
        <w:jc w:val="both"/>
      </w:pPr>
      <w:r>
        <w:t xml:space="preserve">  Gimnazijos socialinio konteksto duomenys kiekvienais metais yra labai panašūs. Šiek tiek padaugėjo daugiavaikėse šeimose gyvenančių mokinių skaičius, taip pat yra daugiau neturinčių darbo tėvų ir dirbančių užsienyje. </w:t>
      </w:r>
      <w:r w:rsidRPr="00D43E1F">
        <w:t>Nemokamą maitinimą</w:t>
      </w:r>
      <w:r>
        <w:t xml:space="preserve"> gaunančių ir į gimnaziją nemokamai vežamų mokinių skaičius kinta nežymiai. Mokykloje gerai žinomas mokinių socialinis kontekstas. Aptardami mokinių ir jų šeimų socialines problemas, teikdami pagalbą pakankamai kryptingai bendradarbiauja pagalbos mokiniams specialistai, klasių vadovai ir išorės pagalbą teikiančios institucijos. Socialinė pedagogė į veiklą mokykloje įtraukia ir gabiuosius, ir socialiai nemotyvuotus mokinius. Mokykloje organizuoti prevenciniai renginiai, įgyvendintos vaikų vasaros poilsio ir užimtumo programos. Išorės vertintojai konstatuoja, kad taikomos socialinės pagalbos priemonės dažniausiai yra prasmingos ir rezultatyvios, sudaro prielaidas pozityviai vaikų socializacijai.</w:t>
      </w:r>
    </w:p>
    <w:p w:rsidR="00973BEA" w:rsidRDefault="00973BEA" w:rsidP="00973BEA">
      <w:pPr>
        <w:jc w:val="both"/>
      </w:pPr>
    </w:p>
    <w:p w:rsidR="00973BEA" w:rsidRPr="004F2FE5" w:rsidRDefault="00973BEA" w:rsidP="00973BEA">
      <w:pPr>
        <w:rPr>
          <w:b/>
          <w:bCs/>
        </w:rPr>
      </w:pPr>
      <w:r>
        <w:rPr>
          <w:bCs/>
        </w:rPr>
        <w:t xml:space="preserve"> </w:t>
      </w:r>
      <w:r w:rsidRPr="004F2FE5">
        <w:rPr>
          <w:b/>
          <w:bCs/>
        </w:rPr>
        <w:t>Mokinių, turinčių specialiųjų ugdymosi poreikių, skaičiaus kaita 2017</w:t>
      </w:r>
      <w:r w:rsidRPr="001C0F47">
        <w:rPr>
          <w:b/>
        </w:rPr>
        <w:t>–</w:t>
      </w:r>
      <w:r w:rsidRPr="004F2FE5">
        <w:rPr>
          <w:b/>
          <w:bCs/>
        </w:rPr>
        <w:t>2019 m.</w:t>
      </w:r>
    </w:p>
    <w:p w:rsidR="00973BEA" w:rsidRDefault="00973BEA" w:rsidP="00973BEA">
      <w:pPr>
        <w:ind w:firstLine="397"/>
        <w:jc w:val="center"/>
        <w:rPr>
          <w:b/>
          <w:bCs/>
          <w:color w:val="000000"/>
        </w:rPr>
      </w:pPr>
    </w:p>
    <w:tbl>
      <w:tblPr>
        <w:tblW w:w="0" w:type="auto"/>
        <w:jc w:val="center"/>
        <w:tblInd w:w="137" w:type="dxa"/>
        <w:tblCellMar>
          <w:top w:w="15" w:type="dxa"/>
          <w:left w:w="15" w:type="dxa"/>
          <w:bottom w:w="15" w:type="dxa"/>
          <w:right w:w="15" w:type="dxa"/>
        </w:tblCellMar>
        <w:tblLook w:val="04A0" w:firstRow="1" w:lastRow="0" w:firstColumn="1" w:lastColumn="0" w:noHBand="0" w:noVBand="1"/>
      </w:tblPr>
      <w:tblGrid>
        <w:gridCol w:w="7101"/>
        <w:gridCol w:w="2390"/>
      </w:tblGrid>
      <w:tr w:rsidR="00973BEA" w:rsidRPr="008A38C0" w:rsidTr="00E06E3F">
        <w:trPr>
          <w:jc w:val="center"/>
        </w:trPr>
        <w:tc>
          <w:tcPr>
            <w:tcW w:w="7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BEA" w:rsidRPr="008A38C0" w:rsidRDefault="00973BEA" w:rsidP="00C0456D">
            <w:pPr>
              <w:ind w:firstLine="397"/>
              <w:jc w:val="center"/>
            </w:pPr>
            <w:r w:rsidRPr="008A38C0">
              <w:rPr>
                <w:color w:val="000000"/>
              </w:rPr>
              <w:t>Laikas</w:t>
            </w:r>
          </w:p>
        </w:tc>
        <w:tc>
          <w:tcPr>
            <w:tcW w:w="2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BEA" w:rsidRPr="008A38C0" w:rsidRDefault="00973BEA" w:rsidP="00C0456D">
            <w:pPr>
              <w:ind w:firstLine="397"/>
              <w:jc w:val="center"/>
            </w:pPr>
            <w:r w:rsidRPr="008A38C0">
              <w:rPr>
                <w:color w:val="000000"/>
              </w:rPr>
              <w:t>Mokinių skaičius</w:t>
            </w:r>
          </w:p>
        </w:tc>
      </w:tr>
      <w:tr w:rsidR="00973BEA" w:rsidRPr="008A38C0" w:rsidTr="00E06E3F">
        <w:trPr>
          <w:jc w:val="center"/>
        </w:trPr>
        <w:tc>
          <w:tcPr>
            <w:tcW w:w="7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BEA" w:rsidRPr="008A38C0" w:rsidRDefault="00973BEA" w:rsidP="00C0456D">
            <w:pPr>
              <w:ind w:firstLine="397"/>
              <w:jc w:val="center"/>
            </w:pPr>
            <w:r w:rsidRPr="008A38C0">
              <w:rPr>
                <w:color w:val="000000"/>
              </w:rPr>
              <w:t>2017 m. rugsėjo 1 d.</w:t>
            </w:r>
          </w:p>
        </w:tc>
        <w:tc>
          <w:tcPr>
            <w:tcW w:w="2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BEA" w:rsidRPr="008A38C0" w:rsidRDefault="00973BEA" w:rsidP="00C0456D">
            <w:pPr>
              <w:ind w:firstLine="397"/>
              <w:jc w:val="center"/>
            </w:pPr>
            <w:r w:rsidRPr="008A38C0">
              <w:rPr>
                <w:color w:val="000000"/>
              </w:rPr>
              <w:t>46</w:t>
            </w:r>
          </w:p>
        </w:tc>
      </w:tr>
      <w:tr w:rsidR="00973BEA" w:rsidRPr="008A38C0" w:rsidTr="00E06E3F">
        <w:trPr>
          <w:jc w:val="center"/>
        </w:trPr>
        <w:tc>
          <w:tcPr>
            <w:tcW w:w="7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BEA" w:rsidRPr="008A38C0" w:rsidRDefault="00973BEA" w:rsidP="00C0456D">
            <w:pPr>
              <w:ind w:firstLine="397"/>
              <w:jc w:val="center"/>
            </w:pPr>
            <w:r w:rsidRPr="008A38C0">
              <w:rPr>
                <w:color w:val="000000"/>
              </w:rPr>
              <w:t>2018 m. rugsėjo 1 d.</w:t>
            </w:r>
          </w:p>
        </w:tc>
        <w:tc>
          <w:tcPr>
            <w:tcW w:w="2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BEA" w:rsidRPr="008A38C0" w:rsidRDefault="00973BEA" w:rsidP="00C0456D">
            <w:pPr>
              <w:ind w:firstLine="397"/>
              <w:jc w:val="center"/>
            </w:pPr>
            <w:r w:rsidRPr="008A38C0">
              <w:rPr>
                <w:color w:val="000000"/>
              </w:rPr>
              <w:t>47</w:t>
            </w:r>
          </w:p>
        </w:tc>
      </w:tr>
      <w:tr w:rsidR="00973BEA" w:rsidRPr="008A38C0" w:rsidTr="00E06E3F">
        <w:trPr>
          <w:jc w:val="center"/>
        </w:trPr>
        <w:tc>
          <w:tcPr>
            <w:tcW w:w="7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BEA" w:rsidRPr="008A38C0" w:rsidRDefault="00973BEA" w:rsidP="00C0456D">
            <w:pPr>
              <w:ind w:firstLine="397"/>
              <w:jc w:val="center"/>
            </w:pPr>
            <w:r w:rsidRPr="008A38C0">
              <w:rPr>
                <w:color w:val="000000"/>
              </w:rPr>
              <w:t>2019 m. rugsėjo 1 d.</w:t>
            </w:r>
          </w:p>
        </w:tc>
        <w:tc>
          <w:tcPr>
            <w:tcW w:w="2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BEA" w:rsidRPr="008A38C0" w:rsidRDefault="00973BEA" w:rsidP="00C0456D">
            <w:pPr>
              <w:ind w:firstLine="397"/>
              <w:jc w:val="center"/>
            </w:pPr>
            <w:r w:rsidRPr="008A38C0">
              <w:rPr>
                <w:color w:val="000000"/>
              </w:rPr>
              <w:t>45</w:t>
            </w:r>
          </w:p>
        </w:tc>
      </w:tr>
    </w:tbl>
    <w:p w:rsidR="00973BEA" w:rsidRDefault="00973BEA" w:rsidP="00973BEA">
      <w:pPr>
        <w:jc w:val="both"/>
      </w:pPr>
    </w:p>
    <w:p w:rsidR="00973BEA" w:rsidRDefault="00973BEA" w:rsidP="00973BEA">
      <w:pPr>
        <w:ind w:firstLine="851"/>
        <w:jc w:val="both"/>
      </w:pPr>
      <w:r>
        <w:t xml:space="preserve"> </w:t>
      </w:r>
      <w:r w:rsidRPr="008A38C0">
        <w:t>Mažėjant bendram mokinių skaičiui, mokinių turinčių specialiųjų ugdymo poreikių, skaičius išlieka stabilus. Turimas švietimo pagalbos specialistų etatų skaičius nepilnai užtikrina mokinių p</w:t>
      </w:r>
      <w:r>
        <w:t>oreikius atitinkančią pagalbą. Kaip minėjau, m</w:t>
      </w:r>
      <w:r w:rsidRPr="008A38C0">
        <w:t>okykla neturi psichologo, o socialinio pedagogo tik 0,75 etato.</w:t>
      </w:r>
    </w:p>
    <w:p w:rsidR="00973BEA" w:rsidRPr="004F2FE5" w:rsidRDefault="00973BEA" w:rsidP="00973BEA">
      <w:pPr>
        <w:rPr>
          <w:b/>
          <w:bCs/>
        </w:rPr>
      </w:pPr>
    </w:p>
    <w:p w:rsidR="00973BEA" w:rsidRPr="004F2FE5" w:rsidRDefault="00973BEA" w:rsidP="00973BEA">
      <w:pPr>
        <w:rPr>
          <w:b/>
        </w:rPr>
      </w:pPr>
      <w:r w:rsidRPr="004F2FE5">
        <w:rPr>
          <w:b/>
        </w:rPr>
        <w:t>Mokinių lankomumas 2018</w:t>
      </w:r>
      <w:r w:rsidRPr="0080469E">
        <w:t>–</w:t>
      </w:r>
      <w:r w:rsidRPr="004F2FE5">
        <w:rPr>
          <w:b/>
        </w:rPr>
        <w:t>2019 m. m.</w:t>
      </w:r>
    </w:p>
    <w:p w:rsidR="00973BEA" w:rsidRDefault="00973BEA" w:rsidP="00973BE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559"/>
        <w:gridCol w:w="1559"/>
        <w:gridCol w:w="1701"/>
        <w:gridCol w:w="1701"/>
      </w:tblGrid>
      <w:tr w:rsidR="00973BEA" w:rsidTr="00E06E3F">
        <w:tc>
          <w:tcPr>
            <w:tcW w:w="4678" w:type="dxa"/>
            <w:gridSpan w:val="3"/>
            <w:tcBorders>
              <w:top w:val="single" w:sz="4" w:space="0" w:color="auto"/>
              <w:left w:val="single" w:sz="4" w:space="0" w:color="auto"/>
              <w:bottom w:val="single" w:sz="4" w:space="0" w:color="auto"/>
              <w:right w:val="single" w:sz="4" w:space="0" w:color="auto"/>
            </w:tcBorders>
            <w:hideMark/>
          </w:tcPr>
          <w:p w:rsidR="00973BEA" w:rsidRDefault="00973BEA" w:rsidP="00C0456D">
            <w:pPr>
              <w:jc w:val="center"/>
            </w:pPr>
            <w:r>
              <w:t>Vidutiniškai praleista pamokų per mokslo metus</w:t>
            </w:r>
          </w:p>
          <w:p w:rsidR="00973BEA" w:rsidRDefault="00973BEA" w:rsidP="00C0456D">
            <w:pPr>
              <w:jc w:val="center"/>
            </w:pPr>
            <w:r>
              <w:t>(1 mokiniui)</w:t>
            </w:r>
          </w:p>
        </w:tc>
        <w:tc>
          <w:tcPr>
            <w:tcW w:w="4961" w:type="dxa"/>
            <w:gridSpan w:val="3"/>
            <w:tcBorders>
              <w:top w:val="single" w:sz="4" w:space="0" w:color="auto"/>
              <w:left w:val="single" w:sz="4" w:space="0" w:color="auto"/>
              <w:bottom w:val="single" w:sz="4" w:space="0" w:color="auto"/>
              <w:right w:val="single" w:sz="4" w:space="0" w:color="auto"/>
            </w:tcBorders>
            <w:hideMark/>
          </w:tcPr>
          <w:p w:rsidR="00973BEA" w:rsidRDefault="00973BEA" w:rsidP="00C0456D">
            <w:pPr>
              <w:jc w:val="center"/>
            </w:pPr>
            <w:r>
              <w:t xml:space="preserve">Vidutiniškai praleista pamokų be pateisinamos priežasties </w:t>
            </w:r>
          </w:p>
          <w:p w:rsidR="00973BEA" w:rsidRDefault="00973BEA" w:rsidP="00C0456D">
            <w:pPr>
              <w:jc w:val="center"/>
            </w:pPr>
            <w:r>
              <w:t>(1 mokiniui)</w:t>
            </w:r>
          </w:p>
        </w:tc>
      </w:tr>
      <w:tr w:rsidR="00973BEA" w:rsidTr="00E06E3F">
        <w:tc>
          <w:tcPr>
            <w:tcW w:w="1418" w:type="dxa"/>
            <w:tcBorders>
              <w:top w:val="single" w:sz="4" w:space="0" w:color="auto"/>
              <w:left w:val="single" w:sz="4" w:space="0" w:color="auto"/>
              <w:bottom w:val="single" w:sz="4" w:space="0" w:color="auto"/>
              <w:right w:val="single" w:sz="4" w:space="0" w:color="auto"/>
            </w:tcBorders>
            <w:vAlign w:val="bottom"/>
            <w:hideMark/>
          </w:tcPr>
          <w:p w:rsidR="00973BEA" w:rsidRDefault="00973BEA" w:rsidP="00C0456D">
            <w:pPr>
              <w:jc w:val="center"/>
            </w:pPr>
            <w:r>
              <w:t xml:space="preserve">1–4 </w:t>
            </w:r>
            <w:proofErr w:type="spellStart"/>
            <w:r>
              <w:t>kl</w:t>
            </w:r>
            <w:proofErr w:type="spellEnd"/>
            <w: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973BEA" w:rsidRDefault="00973BEA" w:rsidP="00C0456D">
            <w:pPr>
              <w:jc w:val="center"/>
            </w:pPr>
            <w:r>
              <w:t xml:space="preserve">5–8 </w:t>
            </w:r>
            <w:proofErr w:type="spellStart"/>
            <w:r>
              <w:t>kl</w:t>
            </w:r>
            <w:proofErr w:type="spellEnd"/>
            <w: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3BEA" w:rsidRDefault="00973BEA" w:rsidP="00C0456D">
            <w:pPr>
              <w:jc w:val="center"/>
            </w:pPr>
            <w:r>
              <w:t xml:space="preserve">1g (9)–4g </w:t>
            </w:r>
            <w:proofErr w:type="spellStart"/>
            <w:r>
              <w:t>kl</w:t>
            </w:r>
            <w:proofErr w:type="spellEnd"/>
            <w: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3BEA" w:rsidRDefault="00973BEA" w:rsidP="00C0456D">
            <w:pPr>
              <w:jc w:val="center"/>
            </w:pPr>
            <w:r>
              <w:t xml:space="preserve">1–4 </w:t>
            </w:r>
            <w:proofErr w:type="spellStart"/>
            <w:r>
              <w:t>kl</w:t>
            </w:r>
            <w:proofErr w:type="spellEnd"/>
            <w: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973BEA" w:rsidRDefault="00973BEA" w:rsidP="00C0456D">
            <w:pPr>
              <w:jc w:val="center"/>
            </w:pPr>
            <w:r>
              <w:t xml:space="preserve">5–8 </w:t>
            </w:r>
            <w:proofErr w:type="spellStart"/>
            <w:r>
              <w:t>kl</w:t>
            </w:r>
            <w:proofErr w:type="spellEnd"/>
            <w: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973BEA" w:rsidRDefault="00973BEA" w:rsidP="00C0456D">
            <w:pPr>
              <w:jc w:val="center"/>
            </w:pPr>
            <w:r>
              <w:t xml:space="preserve">1g (9)–4g </w:t>
            </w:r>
            <w:proofErr w:type="spellStart"/>
            <w:r>
              <w:t>kl</w:t>
            </w:r>
            <w:proofErr w:type="spellEnd"/>
            <w:r>
              <w:t>.</w:t>
            </w:r>
          </w:p>
        </w:tc>
      </w:tr>
      <w:tr w:rsidR="00973BEA" w:rsidTr="00E06E3F">
        <w:tc>
          <w:tcPr>
            <w:tcW w:w="1418" w:type="dxa"/>
            <w:tcBorders>
              <w:top w:val="single" w:sz="4" w:space="0" w:color="auto"/>
              <w:left w:val="single" w:sz="4" w:space="0" w:color="auto"/>
              <w:bottom w:val="single" w:sz="4" w:space="0" w:color="auto"/>
              <w:right w:val="single" w:sz="4" w:space="0" w:color="auto"/>
            </w:tcBorders>
          </w:tcPr>
          <w:p w:rsidR="00973BEA" w:rsidRDefault="00973BEA" w:rsidP="00C0456D">
            <w:pPr>
              <w:jc w:val="center"/>
            </w:pPr>
            <w:r>
              <w:t>52,2</w:t>
            </w:r>
          </w:p>
        </w:tc>
        <w:tc>
          <w:tcPr>
            <w:tcW w:w="1701" w:type="dxa"/>
            <w:tcBorders>
              <w:top w:val="single" w:sz="4" w:space="0" w:color="auto"/>
              <w:left w:val="single" w:sz="4" w:space="0" w:color="auto"/>
              <w:bottom w:val="single" w:sz="4" w:space="0" w:color="auto"/>
              <w:right w:val="single" w:sz="4" w:space="0" w:color="auto"/>
            </w:tcBorders>
          </w:tcPr>
          <w:p w:rsidR="00973BEA" w:rsidRDefault="00973BEA" w:rsidP="00C0456D">
            <w:pPr>
              <w:jc w:val="center"/>
            </w:pPr>
            <w:r>
              <w:t>88,1</w:t>
            </w:r>
          </w:p>
        </w:tc>
        <w:tc>
          <w:tcPr>
            <w:tcW w:w="1559" w:type="dxa"/>
            <w:tcBorders>
              <w:top w:val="single" w:sz="4" w:space="0" w:color="auto"/>
              <w:left w:val="single" w:sz="4" w:space="0" w:color="auto"/>
              <w:bottom w:val="single" w:sz="4" w:space="0" w:color="auto"/>
              <w:right w:val="single" w:sz="4" w:space="0" w:color="auto"/>
            </w:tcBorders>
          </w:tcPr>
          <w:p w:rsidR="00973BEA" w:rsidRDefault="00973BEA" w:rsidP="00C0456D">
            <w:pPr>
              <w:jc w:val="center"/>
            </w:pPr>
            <w:r>
              <w:t>134,6</w:t>
            </w:r>
          </w:p>
        </w:tc>
        <w:tc>
          <w:tcPr>
            <w:tcW w:w="1559" w:type="dxa"/>
            <w:tcBorders>
              <w:top w:val="single" w:sz="4" w:space="0" w:color="auto"/>
              <w:left w:val="single" w:sz="4" w:space="0" w:color="auto"/>
              <w:bottom w:val="single" w:sz="4" w:space="0" w:color="auto"/>
              <w:right w:val="single" w:sz="4" w:space="0" w:color="auto"/>
            </w:tcBorders>
          </w:tcPr>
          <w:p w:rsidR="00973BEA" w:rsidRDefault="00973BEA" w:rsidP="00C0456D">
            <w:pPr>
              <w:jc w:val="center"/>
            </w:pPr>
            <w:r>
              <w:t>1,7</w:t>
            </w:r>
          </w:p>
        </w:tc>
        <w:tc>
          <w:tcPr>
            <w:tcW w:w="1701" w:type="dxa"/>
            <w:tcBorders>
              <w:top w:val="single" w:sz="4" w:space="0" w:color="auto"/>
              <w:left w:val="single" w:sz="4" w:space="0" w:color="auto"/>
              <w:bottom w:val="single" w:sz="4" w:space="0" w:color="auto"/>
              <w:right w:val="single" w:sz="4" w:space="0" w:color="auto"/>
            </w:tcBorders>
          </w:tcPr>
          <w:p w:rsidR="00973BEA" w:rsidRDefault="00973BEA" w:rsidP="00C0456D">
            <w:pPr>
              <w:jc w:val="center"/>
            </w:pPr>
            <w:r>
              <w:t>13,5</w:t>
            </w:r>
          </w:p>
        </w:tc>
        <w:tc>
          <w:tcPr>
            <w:tcW w:w="1701" w:type="dxa"/>
            <w:tcBorders>
              <w:top w:val="single" w:sz="4" w:space="0" w:color="auto"/>
              <w:left w:val="single" w:sz="4" w:space="0" w:color="auto"/>
              <w:bottom w:val="single" w:sz="4" w:space="0" w:color="auto"/>
              <w:right w:val="single" w:sz="4" w:space="0" w:color="auto"/>
            </w:tcBorders>
          </w:tcPr>
          <w:p w:rsidR="00973BEA" w:rsidRDefault="00973BEA" w:rsidP="00C0456D">
            <w:pPr>
              <w:jc w:val="center"/>
            </w:pPr>
            <w:r>
              <w:t>31,1</w:t>
            </w:r>
          </w:p>
        </w:tc>
      </w:tr>
    </w:tbl>
    <w:p w:rsidR="00973BEA" w:rsidRDefault="00973BEA" w:rsidP="00973BEA">
      <w:pPr>
        <w:jc w:val="both"/>
      </w:pPr>
    </w:p>
    <w:p w:rsidR="00973BEA" w:rsidRDefault="00973BEA" w:rsidP="00973BEA">
      <w:pPr>
        <w:jc w:val="both"/>
        <w:rPr>
          <w:b/>
        </w:rPr>
      </w:pPr>
      <w:r>
        <w:rPr>
          <w:b/>
        </w:rPr>
        <w:t>Pagrindinės 2018</w:t>
      </w:r>
      <w:r w:rsidRPr="0080469E">
        <w:t>–</w:t>
      </w:r>
      <w:r w:rsidRPr="005F7AD9">
        <w:rPr>
          <w:b/>
        </w:rPr>
        <w:t xml:space="preserve">2019 m. m. lankomumo problemos ir jų sprendimai </w:t>
      </w:r>
    </w:p>
    <w:p w:rsidR="00973BEA" w:rsidRPr="001E708D" w:rsidRDefault="00973BEA" w:rsidP="00973BEA">
      <w:pPr>
        <w:ind w:firstLine="851"/>
        <w:jc w:val="both"/>
      </w:pPr>
      <w:r>
        <w:lastRenderedPageBreak/>
        <w:t xml:space="preserve">Labai didelis mokinių sergamumas. </w:t>
      </w:r>
      <w:r w:rsidRPr="002B66CA">
        <w:t>Dalis mokinių (ypač iš rizikos grupės šeimų) praleidžia pavienes (pirmas ir paskutines) pamokas be priežasties. Blogo lankomumo pagrindinės priežastys – tėvų ir mokinių neatsakingas požiūris</w:t>
      </w:r>
      <w:r>
        <w:t xml:space="preserve"> į mokymąsi, neatsakingai teisinamos praleistos pamoko</w:t>
      </w:r>
      <w:r w:rsidRPr="002B66CA">
        <w:t>s, mokymosi motyvacijos stoka. Lankomumo problemos spendžiamos individualiame pokalbyje su klasės vadovais, mokiniu ir tėvais (globėjais), ieškomi sprendimo būdai Vaiko gerovės komisijos posėdžiuose, socialinio pedagogo iniciatyva mokiniams skiriami elgesio korekcijos užsiėmimai, bendradarbiaujant su seniūnijos socialiniais darbuotojais (pagal poreikį</w:t>
      </w:r>
      <w:r>
        <w:t xml:space="preserve"> su Rokiškio r. Vaikų teisių apsaugos skyriaus darbuotojomis, Rokiškio r. </w:t>
      </w:r>
      <w:r w:rsidR="001A0DE0">
        <w:t>v</w:t>
      </w:r>
      <w:r>
        <w:t>aiko gerovės komisija</w:t>
      </w:r>
      <w:r w:rsidRPr="002B66CA">
        <w:t>).</w:t>
      </w:r>
    </w:p>
    <w:p w:rsidR="00973BEA" w:rsidRDefault="00973BEA" w:rsidP="00973BEA">
      <w:pPr>
        <w:jc w:val="both"/>
      </w:pPr>
    </w:p>
    <w:p w:rsidR="00973BEA" w:rsidRPr="00CD4E45" w:rsidRDefault="00973BEA" w:rsidP="00973BEA">
      <w:pPr>
        <w:jc w:val="both"/>
        <w:rPr>
          <w:b/>
        </w:rPr>
      </w:pPr>
      <w:r w:rsidRPr="00CD4E45">
        <w:rPr>
          <w:b/>
        </w:rPr>
        <w:t>Mokinių akademiniai pasiekimai ir išsilavinimo įgijimas. Mokinių pažangos stebėjimas.</w:t>
      </w:r>
    </w:p>
    <w:p w:rsidR="00973BEA" w:rsidRPr="007A60CA" w:rsidRDefault="00973BEA" w:rsidP="00973BEA">
      <w:pPr>
        <w:jc w:val="both"/>
      </w:pPr>
    </w:p>
    <w:p w:rsidR="00973BEA" w:rsidRDefault="00973BEA" w:rsidP="00973BEA">
      <w:pPr>
        <w:ind w:firstLine="851"/>
        <w:jc w:val="both"/>
      </w:pPr>
      <w:r w:rsidRPr="008352EB">
        <w:t>Mokinių, pasiekusių moky</w:t>
      </w:r>
      <w:r>
        <w:t>mosi pažangą per 2018–2019</w:t>
      </w:r>
      <w:r w:rsidRPr="008352EB">
        <w:t xml:space="preserve"> m.</w:t>
      </w:r>
      <w:r>
        <w:t xml:space="preserve"> m. proc.</w:t>
      </w:r>
    </w:p>
    <w:p w:rsidR="00973BEA" w:rsidRPr="008352EB" w:rsidRDefault="00973BEA" w:rsidP="00973B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4376"/>
        <w:gridCol w:w="3777"/>
      </w:tblGrid>
      <w:tr w:rsidR="00973BEA" w:rsidRPr="008352EB" w:rsidTr="00E06E3F">
        <w:tc>
          <w:tcPr>
            <w:tcW w:w="1486" w:type="dxa"/>
          </w:tcPr>
          <w:p w:rsidR="00973BEA" w:rsidRPr="008352EB" w:rsidRDefault="00973BEA" w:rsidP="00C0456D">
            <w:pPr>
              <w:jc w:val="center"/>
            </w:pPr>
            <w:r w:rsidRPr="008352EB">
              <w:t>Klasė</w:t>
            </w:r>
          </w:p>
        </w:tc>
        <w:tc>
          <w:tcPr>
            <w:tcW w:w="4376" w:type="dxa"/>
          </w:tcPr>
          <w:p w:rsidR="00973BEA" w:rsidRPr="008352EB" w:rsidRDefault="00973BEA" w:rsidP="00C0456D">
            <w:pPr>
              <w:jc w:val="center"/>
            </w:pPr>
            <w:r w:rsidRPr="008352EB">
              <w:t>Lietuvių k.</w:t>
            </w:r>
          </w:p>
        </w:tc>
        <w:tc>
          <w:tcPr>
            <w:tcW w:w="3777" w:type="dxa"/>
          </w:tcPr>
          <w:p w:rsidR="00973BEA" w:rsidRPr="008352EB" w:rsidRDefault="00973BEA" w:rsidP="00C0456D">
            <w:pPr>
              <w:jc w:val="center"/>
            </w:pPr>
            <w:r>
              <w:t>Matematika</w:t>
            </w:r>
          </w:p>
        </w:tc>
      </w:tr>
      <w:tr w:rsidR="00973BEA" w:rsidRPr="008352EB" w:rsidTr="00E06E3F">
        <w:tc>
          <w:tcPr>
            <w:tcW w:w="1486" w:type="dxa"/>
          </w:tcPr>
          <w:p w:rsidR="00973BEA" w:rsidRPr="008352EB" w:rsidRDefault="00973BEA" w:rsidP="00C0456D">
            <w:pPr>
              <w:jc w:val="center"/>
            </w:pPr>
            <w:r w:rsidRPr="008352EB">
              <w:t xml:space="preserve">4 </w:t>
            </w:r>
            <w:proofErr w:type="spellStart"/>
            <w:r w:rsidRPr="008352EB">
              <w:t>kl</w:t>
            </w:r>
            <w:proofErr w:type="spellEnd"/>
            <w:r w:rsidRPr="008352EB">
              <w:t>.</w:t>
            </w:r>
          </w:p>
        </w:tc>
        <w:tc>
          <w:tcPr>
            <w:tcW w:w="4376" w:type="dxa"/>
          </w:tcPr>
          <w:p w:rsidR="00973BEA" w:rsidRPr="008352EB" w:rsidRDefault="00973BEA" w:rsidP="00C0456D">
            <w:pPr>
              <w:jc w:val="center"/>
            </w:pPr>
            <w:r>
              <w:t>92,85</w:t>
            </w:r>
          </w:p>
        </w:tc>
        <w:tc>
          <w:tcPr>
            <w:tcW w:w="3777" w:type="dxa"/>
          </w:tcPr>
          <w:p w:rsidR="00973BEA" w:rsidRPr="008352EB" w:rsidRDefault="00973BEA" w:rsidP="00C0456D">
            <w:pPr>
              <w:jc w:val="center"/>
            </w:pPr>
            <w:r>
              <w:t>100</w:t>
            </w:r>
          </w:p>
        </w:tc>
      </w:tr>
      <w:tr w:rsidR="00973BEA" w:rsidRPr="008352EB" w:rsidTr="00E06E3F">
        <w:tc>
          <w:tcPr>
            <w:tcW w:w="1486" w:type="dxa"/>
          </w:tcPr>
          <w:p w:rsidR="00973BEA" w:rsidRPr="008352EB" w:rsidRDefault="00973BEA" w:rsidP="00C0456D">
            <w:pPr>
              <w:jc w:val="center"/>
            </w:pPr>
            <w:r w:rsidRPr="008352EB">
              <w:t xml:space="preserve">8 </w:t>
            </w:r>
            <w:proofErr w:type="spellStart"/>
            <w:r w:rsidRPr="008352EB">
              <w:t>kl</w:t>
            </w:r>
            <w:proofErr w:type="spellEnd"/>
            <w:r w:rsidRPr="008352EB">
              <w:t>.</w:t>
            </w:r>
          </w:p>
        </w:tc>
        <w:tc>
          <w:tcPr>
            <w:tcW w:w="4376" w:type="dxa"/>
          </w:tcPr>
          <w:p w:rsidR="00973BEA" w:rsidRPr="008352EB" w:rsidRDefault="00973BEA" w:rsidP="00C0456D">
            <w:pPr>
              <w:jc w:val="center"/>
            </w:pPr>
            <w:r>
              <w:softHyphen/>
              <w:t>-</w:t>
            </w:r>
          </w:p>
        </w:tc>
        <w:tc>
          <w:tcPr>
            <w:tcW w:w="3777" w:type="dxa"/>
          </w:tcPr>
          <w:p w:rsidR="00973BEA" w:rsidRPr="008352EB" w:rsidRDefault="00973BEA" w:rsidP="00C0456D">
            <w:pPr>
              <w:jc w:val="center"/>
            </w:pPr>
            <w:r>
              <w:t>71,4</w:t>
            </w:r>
          </w:p>
        </w:tc>
      </w:tr>
    </w:tbl>
    <w:p w:rsidR="00973BEA" w:rsidRDefault="00973BEA" w:rsidP="00973BEA"/>
    <w:p w:rsidR="00973BEA" w:rsidRDefault="00973BEA" w:rsidP="00973BEA">
      <w:pPr>
        <w:ind w:firstLine="851"/>
        <w:jc w:val="both"/>
      </w:pPr>
      <w:r w:rsidRPr="008352EB">
        <w:t>Ketvirtokų ir aštuntokų vertinimas pasin</w:t>
      </w:r>
      <w:r>
        <w:t>audojant NMPP</w:t>
      </w:r>
      <w:r w:rsidRPr="008352EB">
        <w:t xml:space="preserve">, pagrindinės įžvalgos </w:t>
      </w:r>
    </w:p>
    <w:p w:rsidR="00973BEA" w:rsidRPr="002B7D5C" w:rsidRDefault="00973BEA" w:rsidP="00C0456D">
      <w:pPr>
        <w:pStyle w:val="Sraopastraipa"/>
        <w:numPr>
          <w:ilvl w:val="0"/>
          <w:numId w:val="5"/>
        </w:numPr>
        <w:ind w:left="0" w:firstLine="851"/>
        <w:jc w:val="both"/>
        <w:rPr>
          <w:color w:val="000000"/>
        </w:rPr>
      </w:pPr>
      <w:r w:rsidRPr="002B7D5C">
        <w:rPr>
          <w:color w:val="000000"/>
        </w:rPr>
        <w:t>2019 m. standartizuotus testus atliko 4 klasės 28 mokiniai, 8 klasės bandomajame elektroniniuose matematikos ir gamtos mokslų  pasiekimų patikrinimuose dalyvavo 14 mokinių.  8 klasės mokinių lietuvių kalbos pasiekimų patikrinimas 2019 m. nevyko.</w:t>
      </w:r>
    </w:p>
    <w:p w:rsidR="00973BEA" w:rsidRPr="002B7D5C" w:rsidRDefault="00973BEA" w:rsidP="00C0456D">
      <w:pPr>
        <w:pStyle w:val="Sraopastraipa"/>
        <w:numPr>
          <w:ilvl w:val="0"/>
          <w:numId w:val="5"/>
        </w:numPr>
        <w:ind w:left="0" w:firstLine="851"/>
        <w:jc w:val="both"/>
        <w:rPr>
          <w:color w:val="000000"/>
        </w:rPr>
      </w:pPr>
      <w:r w:rsidRPr="002B7D5C">
        <w:rPr>
          <w:color w:val="000000"/>
        </w:rPr>
        <w:t xml:space="preserve">Lyginant su šalies mokyklomis 4 klasių mokinių pasiekimai rašymo – aukštesni nei šalies, skaitymo ir pasaulio pažinimo – prilygsta šalies rezultatams, o matematikos – nežymiai žemesni. </w:t>
      </w:r>
    </w:p>
    <w:p w:rsidR="00973BEA" w:rsidRPr="002B7D5C" w:rsidRDefault="00973BEA" w:rsidP="00C0456D">
      <w:pPr>
        <w:pStyle w:val="Sraopastraipa"/>
        <w:numPr>
          <w:ilvl w:val="0"/>
          <w:numId w:val="5"/>
        </w:numPr>
        <w:ind w:left="0" w:firstLine="851"/>
        <w:jc w:val="both"/>
        <w:rPr>
          <w:color w:val="000000"/>
        </w:rPr>
      </w:pPr>
      <w:r w:rsidRPr="002B7D5C">
        <w:rPr>
          <w:color w:val="000000"/>
        </w:rPr>
        <w:t xml:space="preserve">8 klasių mokinių gamtos mokslų pasiekimai atitinka šalies vidurkį, o matematikos truputį žemesni. Lyginant su rajono mokyklomis visų mokomųjų dalykų pasiekimai truputį žemesni. </w:t>
      </w:r>
    </w:p>
    <w:p w:rsidR="00973BEA" w:rsidRPr="002B7D5C" w:rsidRDefault="00973BEA" w:rsidP="00C0456D">
      <w:pPr>
        <w:pStyle w:val="Sraopastraipa"/>
        <w:numPr>
          <w:ilvl w:val="0"/>
          <w:numId w:val="5"/>
        </w:numPr>
        <w:ind w:left="0" w:firstLine="851"/>
        <w:jc w:val="both"/>
        <w:rPr>
          <w:color w:val="000000"/>
        </w:rPr>
      </w:pPr>
      <w:r w:rsidRPr="002B7D5C">
        <w:rPr>
          <w:color w:val="000000"/>
        </w:rPr>
        <w:t>Su standartizuotų testų rezultatais supažindinti mokiniai, tėvai, mokytojai. Išanalizuoti testų profiliai, testų užduotys, testų charakteristika (pagal dalykų ir jų turinio sritis, pagal gebėjimų sritis, lyginta su šalimi, metiniais įvertinimais, pagal regionus, mokyk</w:t>
      </w:r>
      <w:r>
        <w:rPr>
          <w:color w:val="000000"/>
        </w:rPr>
        <w:t>lų kategorijas, ieškota panašumų</w:t>
      </w:r>
      <w:r w:rsidRPr="002B7D5C">
        <w:rPr>
          <w:color w:val="000000"/>
        </w:rPr>
        <w:t xml:space="preserve"> ir skirtumų tarp atskirų mokinių grupių ir atskirų mokinių). Parengtos analizės nurodant tobulintinas sritis, numatomus mokymosi pasiekimų gerinimo veiksmus (priemones), siekiamus pokyčius ir rezultatus. Numatytos priemonės mokinių pasiekimams gerinti (veiklos plane, ugdymo planuose, metodinės tarybos plane, mokytojų ilgalaikiuose planuose, klasės vadovų planuose). </w:t>
      </w:r>
    </w:p>
    <w:p w:rsidR="00973BEA" w:rsidRPr="00511478" w:rsidRDefault="00973BEA" w:rsidP="00C0456D">
      <w:pPr>
        <w:pStyle w:val="Sraopastraipa"/>
        <w:numPr>
          <w:ilvl w:val="0"/>
          <w:numId w:val="5"/>
        </w:numPr>
        <w:ind w:left="0" w:firstLine="851"/>
        <w:jc w:val="both"/>
        <w:rPr>
          <w:color w:val="000000"/>
        </w:rPr>
      </w:pPr>
      <w:r w:rsidRPr="002B7D5C">
        <w:rPr>
          <w:color w:val="000000"/>
        </w:rPr>
        <w:t>Parengtas projektas 09.2.1-ESFA-K-728 Ikimokyklinio ir bendrojo ugdymo mokyklų veiklos tobulinimo krypties ,,</w:t>
      </w:r>
      <w:proofErr w:type="spellStart"/>
      <w:r w:rsidRPr="002B7D5C">
        <w:rPr>
          <w:color w:val="000000"/>
        </w:rPr>
        <w:t>Mokau(si</w:t>
      </w:r>
      <w:proofErr w:type="spellEnd"/>
      <w:r w:rsidRPr="002B7D5C">
        <w:rPr>
          <w:color w:val="000000"/>
        </w:rPr>
        <w:t>).</w:t>
      </w:r>
      <w:r>
        <w:rPr>
          <w:color w:val="000000"/>
        </w:rPr>
        <w:t xml:space="preserve"> Taikau. Dalinuosi</w:t>
      </w:r>
      <w:r w:rsidR="00E06E3F">
        <w:t>“</w:t>
      </w:r>
      <w:r w:rsidRPr="002B7D5C">
        <w:rPr>
          <w:color w:val="000000"/>
        </w:rPr>
        <w:t>. Projekto tikslas</w:t>
      </w:r>
      <w:r>
        <w:rPr>
          <w:color w:val="000000"/>
        </w:rPr>
        <w:t xml:space="preserve"> </w:t>
      </w:r>
      <w:r w:rsidR="00E06E3F" w:rsidRPr="002B7D5C">
        <w:rPr>
          <w:color w:val="000000"/>
        </w:rPr>
        <w:t>–</w:t>
      </w:r>
      <w:r w:rsidRPr="002B7D5C">
        <w:rPr>
          <w:color w:val="000000"/>
        </w:rPr>
        <w:t xml:space="preserve"> 8 klasės matematikos mokymosi pasiekimų gerinimas, taikant </w:t>
      </w:r>
      <w:proofErr w:type="spellStart"/>
      <w:r w:rsidRPr="002B7D5C">
        <w:rPr>
          <w:color w:val="000000"/>
        </w:rPr>
        <w:t>inovatyvius</w:t>
      </w:r>
      <w:proofErr w:type="spellEnd"/>
      <w:r w:rsidRPr="002B7D5C">
        <w:rPr>
          <w:color w:val="000000"/>
        </w:rPr>
        <w:t xml:space="preserve"> </w:t>
      </w:r>
      <w:proofErr w:type="spellStart"/>
      <w:r w:rsidRPr="002B7D5C">
        <w:rPr>
          <w:color w:val="000000"/>
        </w:rPr>
        <w:t>mokymo(si</w:t>
      </w:r>
      <w:proofErr w:type="spellEnd"/>
      <w:r w:rsidRPr="002B7D5C">
        <w:rPr>
          <w:color w:val="000000"/>
        </w:rPr>
        <w:t>) metodus ugdant mokinių bendrąsias kompetencijas, mokantis vieniems iš kitų ir pritaikant ugdymą prie kiekvieno mokinio gebėjimų.</w:t>
      </w:r>
    </w:p>
    <w:p w:rsidR="00973BEA" w:rsidRDefault="00973BEA" w:rsidP="00973BEA">
      <w:pPr>
        <w:jc w:val="both"/>
      </w:pPr>
    </w:p>
    <w:p w:rsidR="00973BEA" w:rsidRPr="00744242" w:rsidRDefault="00973BEA" w:rsidP="00973BEA">
      <w:pPr>
        <w:jc w:val="both"/>
        <w:rPr>
          <w:b/>
        </w:rPr>
      </w:pPr>
      <w:r w:rsidRPr="00744242">
        <w:rPr>
          <w:b/>
        </w:rPr>
        <w:t xml:space="preserve">Mokinių, baigusių pagrindinio ugdymo programą ir įgijusių pagrindinį išsilavinimą, skaičius / dalis  </w:t>
      </w:r>
    </w:p>
    <w:p w:rsidR="00973BEA" w:rsidRPr="007A60CA" w:rsidRDefault="00973BEA" w:rsidP="00973BEA">
      <w:pPr>
        <w:jc w:val="both"/>
      </w:pPr>
      <w:r w:rsidRPr="007A60CA">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358"/>
        <w:gridCol w:w="2968"/>
      </w:tblGrid>
      <w:tr w:rsidR="00973BEA" w:rsidRPr="007A60CA" w:rsidTr="00E06E3F">
        <w:tc>
          <w:tcPr>
            <w:tcW w:w="3171" w:type="dxa"/>
          </w:tcPr>
          <w:p w:rsidR="00973BEA" w:rsidRPr="007A60CA" w:rsidRDefault="00973BEA" w:rsidP="00C0456D">
            <w:pPr>
              <w:jc w:val="center"/>
            </w:pPr>
            <w:r w:rsidRPr="007A60CA">
              <w:t>Mokinių skaičius</w:t>
            </w:r>
          </w:p>
        </w:tc>
        <w:tc>
          <w:tcPr>
            <w:tcW w:w="3358" w:type="dxa"/>
          </w:tcPr>
          <w:p w:rsidR="00973BEA" w:rsidRPr="007A60CA" w:rsidRDefault="00973BEA" w:rsidP="00C0456D">
            <w:pPr>
              <w:jc w:val="center"/>
            </w:pPr>
            <w:r>
              <w:t>Mokinių, į</w:t>
            </w:r>
            <w:r w:rsidRPr="007A60CA">
              <w:t>gijusių pagrindinį išsilavinimą</w:t>
            </w:r>
            <w:r>
              <w:t>, skaičius</w:t>
            </w:r>
            <w:r w:rsidRPr="007A60CA">
              <w:t xml:space="preserve"> </w:t>
            </w:r>
          </w:p>
        </w:tc>
        <w:tc>
          <w:tcPr>
            <w:tcW w:w="2968" w:type="dxa"/>
          </w:tcPr>
          <w:p w:rsidR="00973BEA" w:rsidRPr="007A60CA" w:rsidRDefault="00973BEA" w:rsidP="00C0456D">
            <w:pPr>
              <w:jc w:val="center"/>
            </w:pPr>
            <w:r w:rsidRPr="007A60CA">
              <w:t>Įgijusių pagrindinį išsilavinimą mokinių dalis  (proc.)</w:t>
            </w:r>
          </w:p>
        </w:tc>
      </w:tr>
      <w:tr w:rsidR="00973BEA" w:rsidRPr="007A60CA" w:rsidTr="00E06E3F">
        <w:tc>
          <w:tcPr>
            <w:tcW w:w="3171" w:type="dxa"/>
          </w:tcPr>
          <w:p w:rsidR="00973BEA" w:rsidRPr="007A60CA" w:rsidRDefault="00973BEA" w:rsidP="00C0456D">
            <w:pPr>
              <w:jc w:val="center"/>
            </w:pPr>
            <w:r>
              <w:t>30</w:t>
            </w:r>
          </w:p>
        </w:tc>
        <w:tc>
          <w:tcPr>
            <w:tcW w:w="3358" w:type="dxa"/>
          </w:tcPr>
          <w:p w:rsidR="00973BEA" w:rsidRPr="007A60CA" w:rsidRDefault="00973BEA" w:rsidP="00C0456D">
            <w:pPr>
              <w:jc w:val="center"/>
            </w:pPr>
            <w:r>
              <w:t>27</w:t>
            </w:r>
          </w:p>
        </w:tc>
        <w:tc>
          <w:tcPr>
            <w:tcW w:w="2968" w:type="dxa"/>
          </w:tcPr>
          <w:p w:rsidR="00973BEA" w:rsidRPr="007A60CA" w:rsidRDefault="00973BEA" w:rsidP="00C0456D">
            <w:pPr>
              <w:jc w:val="center"/>
            </w:pPr>
            <w:r>
              <w:t>100</w:t>
            </w:r>
          </w:p>
        </w:tc>
      </w:tr>
    </w:tbl>
    <w:p w:rsidR="00973BEA" w:rsidRDefault="00973BEA" w:rsidP="00973BEA">
      <w:pPr>
        <w:jc w:val="both"/>
        <w:rPr>
          <w:b/>
        </w:rPr>
      </w:pPr>
    </w:p>
    <w:p w:rsidR="00973BEA" w:rsidRPr="00744242" w:rsidRDefault="00973BEA" w:rsidP="00973BEA">
      <w:pPr>
        <w:jc w:val="both"/>
        <w:rPr>
          <w:b/>
        </w:rPr>
      </w:pPr>
      <w:r w:rsidRPr="00744242">
        <w:rPr>
          <w:b/>
        </w:rPr>
        <w:t>Pagrindinio ugdymo pasiekimų patikrinimo rezultatai</w:t>
      </w:r>
    </w:p>
    <w:p w:rsidR="00973BEA" w:rsidRPr="007A60CA" w:rsidRDefault="00973BEA" w:rsidP="00973BEA">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09"/>
        <w:gridCol w:w="709"/>
        <w:gridCol w:w="850"/>
        <w:gridCol w:w="709"/>
        <w:gridCol w:w="851"/>
        <w:gridCol w:w="850"/>
        <w:gridCol w:w="709"/>
        <w:gridCol w:w="850"/>
        <w:gridCol w:w="851"/>
        <w:gridCol w:w="850"/>
      </w:tblGrid>
      <w:tr w:rsidR="00973BEA" w:rsidRPr="007A60CA" w:rsidTr="00E06E3F">
        <w:trPr>
          <w:trHeight w:val="317"/>
        </w:trPr>
        <w:tc>
          <w:tcPr>
            <w:tcW w:w="1701" w:type="dxa"/>
          </w:tcPr>
          <w:p w:rsidR="00973BEA" w:rsidRPr="007A60CA" w:rsidRDefault="00973BEA" w:rsidP="00C0456D">
            <w:pPr>
              <w:jc w:val="both"/>
            </w:pPr>
          </w:p>
        </w:tc>
        <w:tc>
          <w:tcPr>
            <w:tcW w:w="709" w:type="dxa"/>
          </w:tcPr>
          <w:p w:rsidR="00973BEA" w:rsidRPr="007A60CA" w:rsidRDefault="00973BEA" w:rsidP="00C0456D">
            <w:pPr>
              <w:jc w:val="center"/>
            </w:pPr>
            <w:r>
              <w:t>1</w:t>
            </w:r>
          </w:p>
        </w:tc>
        <w:tc>
          <w:tcPr>
            <w:tcW w:w="709" w:type="dxa"/>
          </w:tcPr>
          <w:p w:rsidR="00973BEA" w:rsidRPr="007A60CA" w:rsidRDefault="00973BEA" w:rsidP="00C0456D">
            <w:pPr>
              <w:jc w:val="center"/>
            </w:pPr>
            <w:r>
              <w:t>2</w:t>
            </w:r>
          </w:p>
        </w:tc>
        <w:tc>
          <w:tcPr>
            <w:tcW w:w="850" w:type="dxa"/>
          </w:tcPr>
          <w:p w:rsidR="00973BEA" w:rsidRPr="007A60CA" w:rsidRDefault="00973BEA" w:rsidP="00C0456D">
            <w:pPr>
              <w:jc w:val="center"/>
            </w:pPr>
            <w:r>
              <w:t>3</w:t>
            </w:r>
          </w:p>
        </w:tc>
        <w:tc>
          <w:tcPr>
            <w:tcW w:w="709" w:type="dxa"/>
          </w:tcPr>
          <w:p w:rsidR="00973BEA" w:rsidRPr="007A60CA" w:rsidRDefault="00973BEA" w:rsidP="00C0456D">
            <w:pPr>
              <w:jc w:val="center"/>
            </w:pPr>
            <w:r>
              <w:t>4</w:t>
            </w:r>
          </w:p>
        </w:tc>
        <w:tc>
          <w:tcPr>
            <w:tcW w:w="851" w:type="dxa"/>
          </w:tcPr>
          <w:p w:rsidR="00973BEA" w:rsidRPr="007A60CA" w:rsidRDefault="00973BEA" w:rsidP="00C0456D">
            <w:pPr>
              <w:jc w:val="center"/>
            </w:pPr>
            <w:r>
              <w:t>5</w:t>
            </w:r>
          </w:p>
        </w:tc>
        <w:tc>
          <w:tcPr>
            <w:tcW w:w="850" w:type="dxa"/>
          </w:tcPr>
          <w:p w:rsidR="00973BEA" w:rsidRPr="007A60CA" w:rsidRDefault="00973BEA" w:rsidP="00C0456D">
            <w:pPr>
              <w:jc w:val="center"/>
            </w:pPr>
            <w:r>
              <w:t>6</w:t>
            </w:r>
          </w:p>
        </w:tc>
        <w:tc>
          <w:tcPr>
            <w:tcW w:w="709" w:type="dxa"/>
          </w:tcPr>
          <w:p w:rsidR="00973BEA" w:rsidRPr="007A60CA" w:rsidRDefault="00973BEA" w:rsidP="00C0456D">
            <w:pPr>
              <w:jc w:val="center"/>
            </w:pPr>
            <w:r>
              <w:t>7</w:t>
            </w:r>
          </w:p>
        </w:tc>
        <w:tc>
          <w:tcPr>
            <w:tcW w:w="850" w:type="dxa"/>
          </w:tcPr>
          <w:p w:rsidR="00973BEA" w:rsidRPr="007A60CA" w:rsidRDefault="00973BEA" w:rsidP="00C0456D">
            <w:pPr>
              <w:jc w:val="center"/>
            </w:pPr>
            <w:r>
              <w:t>8</w:t>
            </w:r>
          </w:p>
        </w:tc>
        <w:tc>
          <w:tcPr>
            <w:tcW w:w="851" w:type="dxa"/>
          </w:tcPr>
          <w:p w:rsidR="00973BEA" w:rsidRPr="007A60CA" w:rsidRDefault="00973BEA" w:rsidP="00C0456D">
            <w:pPr>
              <w:jc w:val="center"/>
            </w:pPr>
            <w:r>
              <w:t>9</w:t>
            </w:r>
          </w:p>
        </w:tc>
        <w:tc>
          <w:tcPr>
            <w:tcW w:w="850" w:type="dxa"/>
          </w:tcPr>
          <w:p w:rsidR="00973BEA" w:rsidRPr="007A60CA" w:rsidRDefault="00973BEA" w:rsidP="00C0456D">
            <w:pPr>
              <w:jc w:val="center"/>
            </w:pPr>
            <w:r>
              <w:t>10</w:t>
            </w:r>
          </w:p>
        </w:tc>
      </w:tr>
      <w:tr w:rsidR="00973BEA" w:rsidRPr="007A60CA" w:rsidTr="00E06E3F">
        <w:trPr>
          <w:trHeight w:val="317"/>
        </w:trPr>
        <w:tc>
          <w:tcPr>
            <w:tcW w:w="1701" w:type="dxa"/>
          </w:tcPr>
          <w:p w:rsidR="00973BEA" w:rsidRPr="007A60CA" w:rsidRDefault="00973BEA" w:rsidP="00C0456D">
            <w:r>
              <w:lastRenderedPageBreak/>
              <w:t>Lietuvių kalba</w:t>
            </w:r>
            <w:r w:rsidRPr="007A60CA">
              <w:t xml:space="preserve"> </w:t>
            </w:r>
          </w:p>
        </w:tc>
        <w:tc>
          <w:tcPr>
            <w:tcW w:w="709" w:type="dxa"/>
          </w:tcPr>
          <w:p w:rsidR="00973BEA" w:rsidRPr="007A60CA" w:rsidRDefault="00973BEA" w:rsidP="00C0456D">
            <w:pPr>
              <w:jc w:val="center"/>
            </w:pPr>
            <w:r>
              <w:t>0</w:t>
            </w:r>
          </w:p>
        </w:tc>
        <w:tc>
          <w:tcPr>
            <w:tcW w:w="709" w:type="dxa"/>
          </w:tcPr>
          <w:p w:rsidR="00973BEA" w:rsidRPr="007A60CA" w:rsidRDefault="00973BEA" w:rsidP="00C0456D">
            <w:pPr>
              <w:jc w:val="center"/>
            </w:pPr>
            <w:r>
              <w:t>2</w:t>
            </w:r>
          </w:p>
        </w:tc>
        <w:tc>
          <w:tcPr>
            <w:tcW w:w="850" w:type="dxa"/>
          </w:tcPr>
          <w:p w:rsidR="00973BEA" w:rsidRPr="007A60CA" w:rsidRDefault="00973BEA" w:rsidP="00C0456D">
            <w:pPr>
              <w:jc w:val="center"/>
            </w:pPr>
            <w:r>
              <w:t>5</w:t>
            </w:r>
          </w:p>
        </w:tc>
        <w:tc>
          <w:tcPr>
            <w:tcW w:w="709" w:type="dxa"/>
          </w:tcPr>
          <w:p w:rsidR="00973BEA" w:rsidRPr="007A60CA" w:rsidRDefault="00973BEA" w:rsidP="00C0456D">
            <w:pPr>
              <w:jc w:val="center"/>
            </w:pPr>
            <w:r>
              <w:t>5</w:t>
            </w:r>
          </w:p>
        </w:tc>
        <w:tc>
          <w:tcPr>
            <w:tcW w:w="851" w:type="dxa"/>
          </w:tcPr>
          <w:p w:rsidR="00973BEA" w:rsidRPr="007A60CA" w:rsidRDefault="00973BEA" w:rsidP="00C0456D">
            <w:pPr>
              <w:jc w:val="center"/>
            </w:pPr>
            <w:r>
              <w:t>4</w:t>
            </w:r>
          </w:p>
        </w:tc>
        <w:tc>
          <w:tcPr>
            <w:tcW w:w="850" w:type="dxa"/>
          </w:tcPr>
          <w:p w:rsidR="00973BEA" w:rsidRPr="007A60CA" w:rsidRDefault="00973BEA" w:rsidP="00C0456D">
            <w:pPr>
              <w:jc w:val="center"/>
            </w:pPr>
            <w:r>
              <w:t>6</w:t>
            </w:r>
          </w:p>
        </w:tc>
        <w:tc>
          <w:tcPr>
            <w:tcW w:w="709" w:type="dxa"/>
          </w:tcPr>
          <w:p w:rsidR="00973BEA" w:rsidRPr="007A60CA" w:rsidRDefault="00973BEA" w:rsidP="00C0456D">
            <w:pPr>
              <w:jc w:val="center"/>
            </w:pPr>
            <w:r>
              <w:t>0</w:t>
            </w:r>
          </w:p>
        </w:tc>
        <w:tc>
          <w:tcPr>
            <w:tcW w:w="850" w:type="dxa"/>
          </w:tcPr>
          <w:p w:rsidR="00973BEA" w:rsidRPr="007A60CA" w:rsidRDefault="00973BEA" w:rsidP="00C0456D">
            <w:pPr>
              <w:jc w:val="center"/>
            </w:pPr>
            <w:r>
              <w:t>3</w:t>
            </w:r>
          </w:p>
        </w:tc>
        <w:tc>
          <w:tcPr>
            <w:tcW w:w="851" w:type="dxa"/>
          </w:tcPr>
          <w:p w:rsidR="00973BEA" w:rsidRPr="007A60CA" w:rsidRDefault="00973BEA" w:rsidP="00C0456D">
            <w:pPr>
              <w:jc w:val="center"/>
            </w:pPr>
            <w:r>
              <w:t>2</w:t>
            </w:r>
          </w:p>
        </w:tc>
        <w:tc>
          <w:tcPr>
            <w:tcW w:w="850" w:type="dxa"/>
          </w:tcPr>
          <w:p w:rsidR="00973BEA" w:rsidRPr="007A60CA" w:rsidRDefault="00973BEA" w:rsidP="00C0456D">
            <w:pPr>
              <w:jc w:val="center"/>
            </w:pPr>
            <w:r>
              <w:t>0</w:t>
            </w:r>
          </w:p>
        </w:tc>
      </w:tr>
      <w:tr w:rsidR="00973BEA" w:rsidRPr="007A60CA" w:rsidTr="00E06E3F">
        <w:trPr>
          <w:trHeight w:val="335"/>
        </w:trPr>
        <w:tc>
          <w:tcPr>
            <w:tcW w:w="1701" w:type="dxa"/>
          </w:tcPr>
          <w:p w:rsidR="00973BEA" w:rsidRPr="007A60CA" w:rsidRDefault="00973BEA" w:rsidP="00C0456D">
            <w:pPr>
              <w:jc w:val="both"/>
            </w:pPr>
            <w:r w:rsidRPr="007A60CA">
              <w:t xml:space="preserve">Matematika </w:t>
            </w:r>
          </w:p>
        </w:tc>
        <w:tc>
          <w:tcPr>
            <w:tcW w:w="709" w:type="dxa"/>
          </w:tcPr>
          <w:p w:rsidR="00973BEA" w:rsidRPr="007A60CA" w:rsidRDefault="00973BEA" w:rsidP="00C0456D">
            <w:pPr>
              <w:jc w:val="center"/>
            </w:pPr>
            <w:r>
              <w:t>0</w:t>
            </w:r>
          </w:p>
        </w:tc>
        <w:tc>
          <w:tcPr>
            <w:tcW w:w="709" w:type="dxa"/>
          </w:tcPr>
          <w:p w:rsidR="00973BEA" w:rsidRPr="007A60CA" w:rsidRDefault="00973BEA" w:rsidP="00C0456D">
            <w:pPr>
              <w:jc w:val="center"/>
            </w:pPr>
            <w:r>
              <w:t>3</w:t>
            </w:r>
          </w:p>
        </w:tc>
        <w:tc>
          <w:tcPr>
            <w:tcW w:w="850" w:type="dxa"/>
          </w:tcPr>
          <w:p w:rsidR="00973BEA" w:rsidRPr="007A60CA" w:rsidRDefault="00973BEA" w:rsidP="00C0456D">
            <w:pPr>
              <w:jc w:val="center"/>
            </w:pPr>
            <w:r>
              <w:t>6</w:t>
            </w:r>
          </w:p>
        </w:tc>
        <w:tc>
          <w:tcPr>
            <w:tcW w:w="709" w:type="dxa"/>
          </w:tcPr>
          <w:p w:rsidR="00973BEA" w:rsidRPr="007A60CA" w:rsidRDefault="00973BEA" w:rsidP="00C0456D">
            <w:pPr>
              <w:jc w:val="center"/>
            </w:pPr>
            <w:r>
              <w:t>5</w:t>
            </w:r>
          </w:p>
        </w:tc>
        <w:tc>
          <w:tcPr>
            <w:tcW w:w="851" w:type="dxa"/>
          </w:tcPr>
          <w:p w:rsidR="00973BEA" w:rsidRPr="007A60CA" w:rsidRDefault="00973BEA" w:rsidP="00C0456D">
            <w:pPr>
              <w:jc w:val="center"/>
            </w:pPr>
            <w:r>
              <w:t>5</w:t>
            </w:r>
          </w:p>
        </w:tc>
        <w:tc>
          <w:tcPr>
            <w:tcW w:w="850" w:type="dxa"/>
          </w:tcPr>
          <w:p w:rsidR="00973BEA" w:rsidRPr="007A60CA" w:rsidRDefault="00973BEA" w:rsidP="00C0456D">
            <w:pPr>
              <w:jc w:val="center"/>
            </w:pPr>
            <w:r>
              <w:t>2</w:t>
            </w:r>
          </w:p>
        </w:tc>
        <w:tc>
          <w:tcPr>
            <w:tcW w:w="709" w:type="dxa"/>
          </w:tcPr>
          <w:p w:rsidR="00973BEA" w:rsidRPr="007A60CA" w:rsidRDefault="00973BEA" w:rsidP="00C0456D">
            <w:pPr>
              <w:jc w:val="center"/>
            </w:pPr>
            <w:r>
              <w:t>1</w:t>
            </w:r>
          </w:p>
        </w:tc>
        <w:tc>
          <w:tcPr>
            <w:tcW w:w="850" w:type="dxa"/>
          </w:tcPr>
          <w:p w:rsidR="00973BEA" w:rsidRPr="007A60CA" w:rsidRDefault="00973BEA" w:rsidP="00C0456D">
            <w:pPr>
              <w:jc w:val="center"/>
            </w:pPr>
            <w:r>
              <w:t>2</w:t>
            </w:r>
          </w:p>
        </w:tc>
        <w:tc>
          <w:tcPr>
            <w:tcW w:w="851" w:type="dxa"/>
          </w:tcPr>
          <w:p w:rsidR="00973BEA" w:rsidRPr="007A60CA" w:rsidRDefault="00973BEA" w:rsidP="00C0456D">
            <w:pPr>
              <w:jc w:val="center"/>
            </w:pPr>
            <w:r>
              <w:t>1</w:t>
            </w:r>
          </w:p>
        </w:tc>
        <w:tc>
          <w:tcPr>
            <w:tcW w:w="850" w:type="dxa"/>
          </w:tcPr>
          <w:p w:rsidR="00973BEA" w:rsidRPr="007A60CA" w:rsidRDefault="00973BEA" w:rsidP="00C0456D">
            <w:pPr>
              <w:jc w:val="center"/>
            </w:pPr>
            <w:r>
              <w:t>1</w:t>
            </w:r>
          </w:p>
        </w:tc>
      </w:tr>
    </w:tbl>
    <w:p w:rsidR="00973BEA" w:rsidRPr="007A60CA" w:rsidRDefault="00973BEA" w:rsidP="00973BEA">
      <w:pPr>
        <w:jc w:val="both"/>
      </w:pPr>
    </w:p>
    <w:p w:rsidR="00973BEA" w:rsidRPr="00744242" w:rsidRDefault="00973BEA" w:rsidP="00973BEA">
      <w:pPr>
        <w:jc w:val="both"/>
        <w:rPr>
          <w:b/>
        </w:rPr>
      </w:pPr>
      <w:r w:rsidRPr="00744242">
        <w:rPr>
          <w:b/>
        </w:rPr>
        <w:t xml:space="preserve">Mokinių, įgijusių vidurinį išsilavinimą, skaičius / dalis </w:t>
      </w:r>
    </w:p>
    <w:p w:rsidR="00973BEA" w:rsidRPr="007A60CA" w:rsidRDefault="00973BEA" w:rsidP="00973BE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2968"/>
      </w:tblGrid>
      <w:tr w:rsidR="00973BEA" w:rsidRPr="007A60CA" w:rsidTr="00E06E3F">
        <w:tc>
          <w:tcPr>
            <w:tcW w:w="3313" w:type="dxa"/>
          </w:tcPr>
          <w:p w:rsidR="00973BEA" w:rsidRPr="007A60CA" w:rsidRDefault="00973BEA" w:rsidP="00C0456D">
            <w:pPr>
              <w:jc w:val="center"/>
            </w:pPr>
            <w:r w:rsidRPr="007A60CA">
              <w:t>Mokinių skaičius</w:t>
            </w:r>
          </w:p>
        </w:tc>
        <w:tc>
          <w:tcPr>
            <w:tcW w:w="3358" w:type="dxa"/>
          </w:tcPr>
          <w:p w:rsidR="00973BEA" w:rsidRPr="007A60CA" w:rsidRDefault="00973BEA" w:rsidP="00C0456D">
            <w:pPr>
              <w:jc w:val="center"/>
            </w:pPr>
            <w:r w:rsidRPr="007A60CA">
              <w:t xml:space="preserve">Mokinių, </w:t>
            </w:r>
            <w:r>
              <w:t>į</w:t>
            </w:r>
            <w:r w:rsidRPr="007A60CA">
              <w:t>gijusių vidurinį išsilavinimą, skaičius</w:t>
            </w:r>
          </w:p>
        </w:tc>
        <w:tc>
          <w:tcPr>
            <w:tcW w:w="2968" w:type="dxa"/>
          </w:tcPr>
          <w:p w:rsidR="00973BEA" w:rsidRPr="007A60CA" w:rsidRDefault="00973BEA" w:rsidP="00C0456D">
            <w:pPr>
              <w:jc w:val="center"/>
            </w:pPr>
            <w:r w:rsidRPr="007A60CA">
              <w:t>Įgijusių vidurinį išsilavinimą mokinių dalis  (proc.)</w:t>
            </w:r>
          </w:p>
        </w:tc>
      </w:tr>
      <w:tr w:rsidR="00973BEA" w:rsidRPr="007A60CA" w:rsidTr="00E06E3F">
        <w:tc>
          <w:tcPr>
            <w:tcW w:w="3313" w:type="dxa"/>
          </w:tcPr>
          <w:p w:rsidR="00973BEA" w:rsidRPr="007A60CA" w:rsidRDefault="00973BEA" w:rsidP="00C0456D">
            <w:pPr>
              <w:jc w:val="center"/>
            </w:pPr>
            <w:r>
              <w:t>15</w:t>
            </w:r>
          </w:p>
        </w:tc>
        <w:tc>
          <w:tcPr>
            <w:tcW w:w="3358" w:type="dxa"/>
          </w:tcPr>
          <w:p w:rsidR="00973BEA" w:rsidRPr="007A60CA" w:rsidRDefault="00973BEA" w:rsidP="00C0456D">
            <w:pPr>
              <w:jc w:val="center"/>
            </w:pPr>
            <w:r>
              <w:t>14</w:t>
            </w:r>
          </w:p>
        </w:tc>
        <w:tc>
          <w:tcPr>
            <w:tcW w:w="2968" w:type="dxa"/>
          </w:tcPr>
          <w:p w:rsidR="00973BEA" w:rsidRPr="007A60CA" w:rsidRDefault="00973BEA" w:rsidP="00C0456D">
            <w:pPr>
              <w:jc w:val="center"/>
            </w:pPr>
            <w:r>
              <w:t xml:space="preserve">93,3 </w:t>
            </w:r>
          </w:p>
        </w:tc>
      </w:tr>
    </w:tbl>
    <w:p w:rsidR="00973BEA" w:rsidRPr="007A60CA" w:rsidRDefault="00973BEA" w:rsidP="00973BEA">
      <w:pPr>
        <w:jc w:val="both"/>
      </w:pPr>
    </w:p>
    <w:tbl>
      <w:tblPr>
        <w:tblpPr w:leftFromText="180" w:rightFromText="180" w:vertAnchor="text" w:horzAnchor="margin" w:tblpX="108" w:tblpY="419"/>
        <w:tblW w:w="0" w:type="auto"/>
        <w:tblBorders>
          <w:insideH w:val="single" w:sz="4" w:space="0" w:color="auto"/>
          <w:insideV w:val="single" w:sz="4" w:space="0" w:color="auto"/>
        </w:tblBorders>
        <w:tblLook w:val="01E0" w:firstRow="1" w:lastRow="1" w:firstColumn="1" w:lastColumn="1" w:noHBand="0" w:noVBand="0"/>
      </w:tblPr>
      <w:tblGrid>
        <w:gridCol w:w="1843"/>
        <w:gridCol w:w="1559"/>
        <w:gridCol w:w="1276"/>
        <w:gridCol w:w="1276"/>
        <w:gridCol w:w="1276"/>
        <w:gridCol w:w="1134"/>
        <w:gridCol w:w="1165"/>
      </w:tblGrid>
      <w:tr w:rsidR="00973BEA" w:rsidRPr="007A60CA" w:rsidTr="008B22B0">
        <w:trPr>
          <w:trHeight w:val="845"/>
        </w:trPr>
        <w:tc>
          <w:tcPr>
            <w:tcW w:w="1843" w:type="dxa"/>
            <w:tcBorders>
              <w:top w:val="single" w:sz="4" w:space="0" w:color="auto"/>
              <w:left w:val="single" w:sz="4" w:space="0" w:color="auto"/>
              <w:bottom w:val="single" w:sz="4" w:space="0" w:color="auto"/>
            </w:tcBorders>
          </w:tcPr>
          <w:p w:rsidR="00973BEA" w:rsidRPr="00F125C1" w:rsidRDefault="00973BEA" w:rsidP="008B22B0">
            <w:pPr>
              <w:rPr>
                <w:b/>
              </w:rPr>
            </w:pPr>
          </w:p>
          <w:p w:rsidR="00973BEA" w:rsidRPr="00F125C1" w:rsidRDefault="00973BEA" w:rsidP="008B22B0">
            <w:pPr>
              <w:jc w:val="center"/>
              <w:rPr>
                <w:b/>
              </w:rPr>
            </w:pPr>
            <w:r w:rsidRPr="00F125C1">
              <w:rPr>
                <w:b/>
              </w:rPr>
              <w:t>Egzaminas</w:t>
            </w:r>
          </w:p>
        </w:tc>
        <w:tc>
          <w:tcPr>
            <w:tcW w:w="1559" w:type="dxa"/>
            <w:tcBorders>
              <w:top w:val="single" w:sz="4" w:space="0" w:color="auto"/>
              <w:bottom w:val="single" w:sz="4" w:space="0" w:color="auto"/>
            </w:tcBorders>
          </w:tcPr>
          <w:p w:rsidR="00973BEA" w:rsidRPr="00F125C1" w:rsidRDefault="00973BEA" w:rsidP="008B22B0">
            <w:pPr>
              <w:jc w:val="center"/>
              <w:rPr>
                <w:b/>
              </w:rPr>
            </w:pPr>
            <w:r w:rsidRPr="00F125C1">
              <w:rPr>
                <w:b/>
              </w:rPr>
              <w:t>Kandidatų skaičius</w:t>
            </w:r>
          </w:p>
        </w:tc>
        <w:tc>
          <w:tcPr>
            <w:tcW w:w="1276" w:type="dxa"/>
            <w:tcBorders>
              <w:top w:val="single" w:sz="4" w:space="0" w:color="auto"/>
              <w:bottom w:val="single" w:sz="4" w:space="0" w:color="auto"/>
            </w:tcBorders>
          </w:tcPr>
          <w:p w:rsidR="00973BEA" w:rsidRPr="00F125C1" w:rsidRDefault="00973BEA" w:rsidP="008B22B0">
            <w:pPr>
              <w:jc w:val="center"/>
              <w:rPr>
                <w:b/>
              </w:rPr>
            </w:pPr>
            <w:r w:rsidRPr="00F125C1">
              <w:rPr>
                <w:b/>
              </w:rPr>
              <w:t>Neišlaikė</w:t>
            </w:r>
          </w:p>
        </w:tc>
        <w:tc>
          <w:tcPr>
            <w:tcW w:w="1276" w:type="dxa"/>
            <w:tcBorders>
              <w:top w:val="single" w:sz="4" w:space="0" w:color="auto"/>
              <w:bottom w:val="single" w:sz="4" w:space="0" w:color="auto"/>
            </w:tcBorders>
          </w:tcPr>
          <w:p w:rsidR="00973BEA" w:rsidRPr="00F125C1" w:rsidRDefault="00973BEA" w:rsidP="008B22B0">
            <w:pPr>
              <w:jc w:val="center"/>
              <w:rPr>
                <w:b/>
              </w:rPr>
            </w:pPr>
            <w:r w:rsidRPr="00F125C1">
              <w:rPr>
                <w:b/>
              </w:rPr>
              <w:t>16–35</w:t>
            </w:r>
          </w:p>
        </w:tc>
        <w:tc>
          <w:tcPr>
            <w:tcW w:w="1276" w:type="dxa"/>
            <w:tcBorders>
              <w:top w:val="single" w:sz="4" w:space="0" w:color="auto"/>
              <w:bottom w:val="single" w:sz="4" w:space="0" w:color="auto"/>
            </w:tcBorders>
          </w:tcPr>
          <w:p w:rsidR="00973BEA" w:rsidRPr="00F125C1" w:rsidRDefault="00973BEA" w:rsidP="008B22B0">
            <w:pPr>
              <w:jc w:val="center"/>
              <w:rPr>
                <w:b/>
              </w:rPr>
            </w:pPr>
            <w:r w:rsidRPr="00F125C1">
              <w:rPr>
                <w:b/>
              </w:rPr>
              <w:t>36–85</w:t>
            </w:r>
          </w:p>
        </w:tc>
        <w:tc>
          <w:tcPr>
            <w:tcW w:w="1134" w:type="dxa"/>
            <w:tcBorders>
              <w:top w:val="single" w:sz="4" w:space="0" w:color="auto"/>
              <w:bottom w:val="single" w:sz="4" w:space="0" w:color="auto"/>
              <w:right w:val="single" w:sz="4" w:space="0" w:color="auto"/>
            </w:tcBorders>
          </w:tcPr>
          <w:p w:rsidR="00973BEA" w:rsidRPr="00F125C1" w:rsidRDefault="00973BEA" w:rsidP="008B22B0">
            <w:pPr>
              <w:jc w:val="center"/>
              <w:rPr>
                <w:b/>
              </w:rPr>
            </w:pPr>
            <w:r w:rsidRPr="00F125C1">
              <w:rPr>
                <w:b/>
              </w:rPr>
              <w:t>86–99</w:t>
            </w:r>
          </w:p>
        </w:tc>
        <w:tc>
          <w:tcPr>
            <w:tcW w:w="1165" w:type="dxa"/>
            <w:tcBorders>
              <w:top w:val="single" w:sz="4" w:space="0" w:color="auto"/>
              <w:bottom w:val="single" w:sz="4" w:space="0" w:color="auto"/>
              <w:right w:val="single" w:sz="4" w:space="0" w:color="auto"/>
            </w:tcBorders>
          </w:tcPr>
          <w:p w:rsidR="00973BEA" w:rsidRPr="00F125C1" w:rsidRDefault="00973BEA" w:rsidP="008B22B0">
            <w:pPr>
              <w:jc w:val="center"/>
              <w:rPr>
                <w:b/>
              </w:rPr>
            </w:pPr>
            <w:r w:rsidRPr="00F125C1">
              <w:rPr>
                <w:b/>
              </w:rPr>
              <w:t>100</w:t>
            </w:r>
          </w:p>
        </w:tc>
      </w:tr>
      <w:tr w:rsidR="00973BEA" w:rsidRPr="007A60CA" w:rsidTr="008B22B0">
        <w:trPr>
          <w:trHeight w:val="277"/>
        </w:trPr>
        <w:tc>
          <w:tcPr>
            <w:tcW w:w="1843" w:type="dxa"/>
            <w:tcBorders>
              <w:top w:val="single" w:sz="4" w:space="0" w:color="auto"/>
              <w:left w:val="single" w:sz="4" w:space="0" w:color="auto"/>
              <w:bottom w:val="single" w:sz="4" w:space="0" w:color="auto"/>
            </w:tcBorders>
          </w:tcPr>
          <w:p w:rsidR="00973BEA" w:rsidRPr="007A60CA" w:rsidRDefault="00973BEA" w:rsidP="008B22B0">
            <w:pPr>
              <w:rPr>
                <w:color w:val="000000"/>
              </w:rPr>
            </w:pPr>
            <w:r>
              <w:rPr>
                <w:color w:val="000000"/>
              </w:rPr>
              <w:t>Užsienio  kalba (a</w:t>
            </w:r>
            <w:r w:rsidRPr="007A60CA">
              <w:rPr>
                <w:color w:val="000000"/>
              </w:rPr>
              <w:t>nglų</w:t>
            </w:r>
            <w:r>
              <w:rPr>
                <w:color w:val="000000"/>
              </w:rPr>
              <w:t xml:space="preserve">) </w:t>
            </w:r>
          </w:p>
        </w:tc>
        <w:tc>
          <w:tcPr>
            <w:tcW w:w="1559" w:type="dxa"/>
            <w:tcBorders>
              <w:top w:val="single" w:sz="4" w:space="0" w:color="auto"/>
              <w:bottom w:val="single" w:sz="4" w:space="0" w:color="auto"/>
            </w:tcBorders>
          </w:tcPr>
          <w:p w:rsidR="00973BEA" w:rsidRPr="007A60CA" w:rsidRDefault="00973BEA" w:rsidP="008B22B0">
            <w:pPr>
              <w:jc w:val="center"/>
              <w:rPr>
                <w:color w:val="000000"/>
              </w:rPr>
            </w:pPr>
            <w:r>
              <w:rPr>
                <w:color w:val="000000"/>
              </w:rPr>
              <w:t>2</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1</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0</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9</w:t>
            </w:r>
          </w:p>
        </w:tc>
        <w:tc>
          <w:tcPr>
            <w:tcW w:w="1134" w:type="dxa"/>
            <w:tcBorders>
              <w:top w:val="single" w:sz="4" w:space="0" w:color="auto"/>
              <w:bottom w:val="single" w:sz="4" w:space="0" w:color="auto"/>
              <w:right w:val="single" w:sz="4" w:space="0" w:color="auto"/>
            </w:tcBorders>
          </w:tcPr>
          <w:p w:rsidR="00973BEA" w:rsidRPr="007A60CA" w:rsidRDefault="00973BEA" w:rsidP="008B22B0">
            <w:pPr>
              <w:jc w:val="center"/>
              <w:rPr>
                <w:color w:val="000000"/>
              </w:rPr>
            </w:pPr>
            <w:r>
              <w:rPr>
                <w:color w:val="000000"/>
              </w:rPr>
              <w:t>2</w:t>
            </w:r>
          </w:p>
        </w:tc>
        <w:tc>
          <w:tcPr>
            <w:tcW w:w="1165" w:type="dxa"/>
            <w:tcBorders>
              <w:top w:val="single" w:sz="4" w:space="0" w:color="auto"/>
              <w:bottom w:val="single" w:sz="4" w:space="0" w:color="auto"/>
              <w:right w:val="single" w:sz="4" w:space="0" w:color="auto"/>
            </w:tcBorders>
          </w:tcPr>
          <w:p w:rsidR="00973BEA" w:rsidRPr="007A60CA" w:rsidRDefault="00973BEA" w:rsidP="008B22B0">
            <w:pPr>
              <w:jc w:val="center"/>
              <w:rPr>
                <w:color w:val="000000"/>
              </w:rPr>
            </w:pPr>
            <w:r>
              <w:rPr>
                <w:color w:val="000000"/>
              </w:rPr>
              <w:t>0</w:t>
            </w:r>
          </w:p>
        </w:tc>
      </w:tr>
      <w:tr w:rsidR="00973BEA" w:rsidRPr="007A60CA" w:rsidTr="008B22B0">
        <w:trPr>
          <w:trHeight w:val="277"/>
        </w:trPr>
        <w:tc>
          <w:tcPr>
            <w:tcW w:w="1843" w:type="dxa"/>
            <w:tcBorders>
              <w:top w:val="single" w:sz="4" w:space="0" w:color="auto"/>
              <w:left w:val="single" w:sz="4" w:space="0" w:color="auto"/>
              <w:bottom w:val="single" w:sz="4" w:space="0" w:color="auto"/>
            </w:tcBorders>
          </w:tcPr>
          <w:p w:rsidR="00973BEA" w:rsidRPr="007A60CA" w:rsidRDefault="00973BEA" w:rsidP="008B22B0">
            <w:pPr>
              <w:rPr>
                <w:color w:val="000000"/>
              </w:rPr>
            </w:pPr>
            <w:r w:rsidRPr="007A60CA">
              <w:rPr>
                <w:color w:val="000000"/>
              </w:rPr>
              <w:t>Lietuvių kalba</w:t>
            </w:r>
            <w:r>
              <w:rPr>
                <w:color w:val="000000"/>
              </w:rPr>
              <w:t xml:space="preserve"> ir literatūra</w:t>
            </w:r>
          </w:p>
        </w:tc>
        <w:tc>
          <w:tcPr>
            <w:tcW w:w="1559" w:type="dxa"/>
            <w:tcBorders>
              <w:top w:val="single" w:sz="4" w:space="0" w:color="auto"/>
              <w:bottom w:val="single" w:sz="4" w:space="0" w:color="auto"/>
            </w:tcBorders>
          </w:tcPr>
          <w:p w:rsidR="00973BEA" w:rsidRPr="007A60CA" w:rsidRDefault="00973BEA" w:rsidP="008B22B0">
            <w:pPr>
              <w:jc w:val="center"/>
              <w:rPr>
                <w:color w:val="000000"/>
              </w:rPr>
            </w:pPr>
            <w:r>
              <w:rPr>
                <w:color w:val="000000"/>
              </w:rPr>
              <w:t>11</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0</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4</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5</w:t>
            </w:r>
          </w:p>
        </w:tc>
        <w:tc>
          <w:tcPr>
            <w:tcW w:w="1134" w:type="dxa"/>
            <w:tcBorders>
              <w:top w:val="single" w:sz="4" w:space="0" w:color="auto"/>
              <w:bottom w:val="single" w:sz="4" w:space="0" w:color="auto"/>
              <w:right w:val="single" w:sz="4" w:space="0" w:color="auto"/>
            </w:tcBorders>
          </w:tcPr>
          <w:p w:rsidR="00973BEA" w:rsidRPr="007A60CA" w:rsidRDefault="00973BEA" w:rsidP="008B22B0">
            <w:pPr>
              <w:jc w:val="center"/>
              <w:rPr>
                <w:color w:val="000000"/>
              </w:rPr>
            </w:pPr>
            <w:r>
              <w:rPr>
                <w:color w:val="000000"/>
              </w:rPr>
              <w:t>1</w:t>
            </w:r>
          </w:p>
        </w:tc>
        <w:tc>
          <w:tcPr>
            <w:tcW w:w="1165" w:type="dxa"/>
            <w:tcBorders>
              <w:top w:val="single" w:sz="4" w:space="0" w:color="auto"/>
              <w:bottom w:val="single" w:sz="4" w:space="0" w:color="auto"/>
              <w:right w:val="single" w:sz="4" w:space="0" w:color="auto"/>
            </w:tcBorders>
          </w:tcPr>
          <w:p w:rsidR="00973BEA" w:rsidRPr="007A60CA" w:rsidRDefault="00973BEA" w:rsidP="008B22B0">
            <w:pPr>
              <w:jc w:val="center"/>
              <w:rPr>
                <w:color w:val="000000"/>
              </w:rPr>
            </w:pPr>
            <w:r>
              <w:rPr>
                <w:color w:val="000000"/>
              </w:rPr>
              <w:t>0</w:t>
            </w:r>
          </w:p>
        </w:tc>
      </w:tr>
      <w:tr w:rsidR="00973BEA" w:rsidRPr="007A60CA" w:rsidTr="008B22B0">
        <w:trPr>
          <w:trHeight w:val="277"/>
        </w:trPr>
        <w:tc>
          <w:tcPr>
            <w:tcW w:w="1843" w:type="dxa"/>
            <w:tcBorders>
              <w:top w:val="single" w:sz="4" w:space="0" w:color="auto"/>
              <w:left w:val="single" w:sz="4" w:space="0" w:color="auto"/>
              <w:bottom w:val="single" w:sz="4" w:space="0" w:color="auto"/>
            </w:tcBorders>
          </w:tcPr>
          <w:p w:rsidR="00973BEA" w:rsidRPr="007A60CA" w:rsidRDefault="00973BEA" w:rsidP="008B22B0">
            <w:pPr>
              <w:rPr>
                <w:color w:val="000000"/>
              </w:rPr>
            </w:pPr>
            <w:r w:rsidRPr="007A60CA">
              <w:rPr>
                <w:color w:val="000000"/>
              </w:rPr>
              <w:t>Chemija</w:t>
            </w:r>
          </w:p>
        </w:tc>
        <w:tc>
          <w:tcPr>
            <w:tcW w:w="1559" w:type="dxa"/>
            <w:tcBorders>
              <w:top w:val="single" w:sz="4" w:space="0" w:color="auto"/>
              <w:bottom w:val="single" w:sz="4" w:space="0" w:color="auto"/>
            </w:tcBorders>
          </w:tcPr>
          <w:p w:rsidR="00973BEA" w:rsidRPr="007A60CA" w:rsidRDefault="00973BEA" w:rsidP="008B22B0">
            <w:pPr>
              <w:jc w:val="center"/>
              <w:rPr>
                <w:color w:val="000000"/>
              </w:rPr>
            </w:pPr>
            <w:r>
              <w:rPr>
                <w:color w:val="000000"/>
              </w:rPr>
              <w:t>4</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0</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1</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0</w:t>
            </w:r>
          </w:p>
        </w:tc>
        <w:tc>
          <w:tcPr>
            <w:tcW w:w="1134" w:type="dxa"/>
            <w:tcBorders>
              <w:top w:val="single" w:sz="4" w:space="0" w:color="auto"/>
              <w:bottom w:val="single" w:sz="4" w:space="0" w:color="auto"/>
              <w:right w:val="single" w:sz="4" w:space="0" w:color="auto"/>
            </w:tcBorders>
          </w:tcPr>
          <w:p w:rsidR="00973BEA" w:rsidRPr="007A60CA" w:rsidRDefault="00973BEA" w:rsidP="008B22B0">
            <w:pPr>
              <w:jc w:val="center"/>
              <w:rPr>
                <w:color w:val="000000"/>
              </w:rPr>
            </w:pPr>
            <w:r>
              <w:rPr>
                <w:color w:val="000000"/>
              </w:rPr>
              <w:t>1</w:t>
            </w:r>
          </w:p>
        </w:tc>
        <w:tc>
          <w:tcPr>
            <w:tcW w:w="1165" w:type="dxa"/>
            <w:tcBorders>
              <w:top w:val="single" w:sz="4" w:space="0" w:color="auto"/>
              <w:bottom w:val="single" w:sz="4" w:space="0" w:color="auto"/>
              <w:right w:val="single" w:sz="4" w:space="0" w:color="auto"/>
            </w:tcBorders>
          </w:tcPr>
          <w:p w:rsidR="00973BEA" w:rsidRPr="007A60CA" w:rsidRDefault="00973BEA" w:rsidP="008B22B0">
            <w:pPr>
              <w:jc w:val="center"/>
              <w:rPr>
                <w:color w:val="000000"/>
              </w:rPr>
            </w:pPr>
            <w:r>
              <w:rPr>
                <w:color w:val="000000"/>
              </w:rPr>
              <w:t>0</w:t>
            </w:r>
          </w:p>
        </w:tc>
      </w:tr>
      <w:tr w:rsidR="00973BEA" w:rsidRPr="007A60CA" w:rsidTr="008B22B0">
        <w:trPr>
          <w:trHeight w:val="277"/>
        </w:trPr>
        <w:tc>
          <w:tcPr>
            <w:tcW w:w="1843" w:type="dxa"/>
            <w:tcBorders>
              <w:top w:val="single" w:sz="4" w:space="0" w:color="auto"/>
              <w:left w:val="single" w:sz="4" w:space="0" w:color="auto"/>
              <w:bottom w:val="single" w:sz="4" w:space="0" w:color="auto"/>
            </w:tcBorders>
          </w:tcPr>
          <w:p w:rsidR="00973BEA" w:rsidRPr="007A60CA" w:rsidRDefault="00973BEA" w:rsidP="008B22B0">
            <w:pPr>
              <w:rPr>
                <w:color w:val="000000"/>
              </w:rPr>
            </w:pPr>
            <w:r w:rsidRPr="007A60CA">
              <w:rPr>
                <w:color w:val="000000"/>
              </w:rPr>
              <w:t>Fizika</w:t>
            </w:r>
          </w:p>
        </w:tc>
        <w:tc>
          <w:tcPr>
            <w:tcW w:w="1559" w:type="dxa"/>
            <w:tcBorders>
              <w:top w:val="single" w:sz="4" w:space="0" w:color="auto"/>
              <w:bottom w:val="single" w:sz="4" w:space="0" w:color="auto"/>
            </w:tcBorders>
          </w:tcPr>
          <w:p w:rsidR="00973BEA" w:rsidRPr="007A60CA" w:rsidRDefault="00973BEA" w:rsidP="008B22B0">
            <w:pPr>
              <w:jc w:val="center"/>
              <w:rPr>
                <w:color w:val="000000"/>
              </w:rPr>
            </w:pPr>
            <w:r>
              <w:rPr>
                <w:color w:val="000000"/>
              </w:rPr>
              <w:t>5</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1</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2</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1</w:t>
            </w:r>
          </w:p>
        </w:tc>
        <w:tc>
          <w:tcPr>
            <w:tcW w:w="1134" w:type="dxa"/>
            <w:tcBorders>
              <w:top w:val="single" w:sz="4" w:space="0" w:color="auto"/>
              <w:bottom w:val="single" w:sz="4" w:space="0" w:color="auto"/>
              <w:right w:val="single" w:sz="4" w:space="0" w:color="auto"/>
            </w:tcBorders>
          </w:tcPr>
          <w:p w:rsidR="00973BEA" w:rsidRPr="007A60CA" w:rsidRDefault="00973BEA" w:rsidP="008B22B0">
            <w:pPr>
              <w:jc w:val="center"/>
              <w:rPr>
                <w:color w:val="000000"/>
              </w:rPr>
            </w:pPr>
            <w:r>
              <w:rPr>
                <w:color w:val="000000"/>
              </w:rPr>
              <w:t>0</w:t>
            </w:r>
          </w:p>
        </w:tc>
        <w:tc>
          <w:tcPr>
            <w:tcW w:w="1165" w:type="dxa"/>
            <w:tcBorders>
              <w:top w:val="single" w:sz="4" w:space="0" w:color="auto"/>
              <w:bottom w:val="single" w:sz="4" w:space="0" w:color="auto"/>
              <w:right w:val="single" w:sz="4" w:space="0" w:color="auto"/>
            </w:tcBorders>
          </w:tcPr>
          <w:p w:rsidR="00973BEA" w:rsidRPr="007A60CA" w:rsidRDefault="00973BEA" w:rsidP="008B22B0">
            <w:pPr>
              <w:jc w:val="center"/>
              <w:rPr>
                <w:color w:val="000000"/>
              </w:rPr>
            </w:pPr>
            <w:r>
              <w:rPr>
                <w:color w:val="000000"/>
              </w:rPr>
              <w:t>0</w:t>
            </w:r>
          </w:p>
        </w:tc>
      </w:tr>
      <w:tr w:rsidR="00973BEA" w:rsidRPr="007A60CA" w:rsidTr="008B22B0">
        <w:trPr>
          <w:trHeight w:val="277"/>
        </w:trPr>
        <w:tc>
          <w:tcPr>
            <w:tcW w:w="1843" w:type="dxa"/>
            <w:tcBorders>
              <w:top w:val="single" w:sz="4" w:space="0" w:color="auto"/>
              <w:left w:val="single" w:sz="4" w:space="0" w:color="auto"/>
              <w:bottom w:val="single" w:sz="4" w:space="0" w:color="auto"/>
            </w:tcBorders>
          </w:tcPr>
          <w:p w:rsidR="00973BEA" w:rsidRPr="007A60CA" w:rsidRDefault="00973BEA" w:rsidP="008B22B0">
            <w:pPr>
              <w:rPr>
                <w:color w:val="000000"/>
              </w:rPr>
            </w:pPr>
            <w:r w:rsidRPr="007A60CA">
              <w:rPr>
                <w:color w:val="000000"/>
              </w:rPr>
              <w:t>Matematika</w:t>
            </w:r>
          </w:p>
        </w:tc>
        <w:tc>
          <w:tcPr>
            <w:tcW w:w="1559" w:type="dxa"/>
            <w:tcBorders>
              <w:top w:val="single" w:sz="4" w:space="0" w:color="auto"/>
              <w:bottom w:val="single" w:sz="4" w:space="0" w:color="auto"/>
            </w:tcBorders>
          </w:tcPr>
          <w:p w:rsidR="00973BEA" w:rsidRPr="007A60CA" w:rsidRDefault="00973BEA" w:rsidP="008B22B0">
            <w:pPr>
              <w:jc w:val="center"/>
            </w:pPr>
            <w:r>
              <w:t>14</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2</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7</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1</w:t>
            </w:r>
          </w:p>
        </w:tc>
        <w:tc>
          <w:tcPr>
            <w:tcW w:w="1134" w:type="dxa"/>
            <w:tcBorders>
              <w:top w:val="single" w:sz="4" w:space="0" w:color="auto"/>
              <w:bottom w:val="single" w:sz="4" w:space="0" w:color="auto"/>
              <w:right w:val="single" w:sz="4" w:space="0" w:color="auto"/>
            </w:tcBorders>
          </w:tcPr>
          <w:p w:rsidR="00973BEA" w:rsidRPr="007A60CA" w:rsidRDefault="00973BEA" w:rsidP="008B22B0">
            <w:pPr>
              <w:jc w:val="center"/>
              <w:rPr>
                <w:color w:val="000000"/>
              </w:rPr>
            </w:pPr>
            <w:r>
              <w:rPr>
                <w:color w:val="000000"/>
              </w:rPr>
              <w:t>1</w:t>
            </w:r>
          </w:p>
        </w:tc>
        <w:tc>
          <w:tcPr>
            <w:tcW w:w="1165" w:type="dxa"/>
            <w:tcBorders>
              <w:top w:val="single" w:sz="4" w:space="0" w:color="auto"/>
              <w:bottom w:val="single" w:sz="4" w:space="0" w:color="auto"/>
              <w:right w:val="single" w:sz="4" w:space="0" w:color="auto"/>
            </w:tcBorders>
          </w:tcPr>
          <w:p w:rsidR="00973BEA" w:rsidRPr="007A60CA" w:rsidRDefault="00973BEA" w:rsidP="008B22B0">
            <w:pPr>
              <w:jc w:val="center"/>
              <w:rPr>
                <w:color w:val="000000"/>
              </w:rPr>
            </w:pPr>
            <w:r>
              <w:rPr>
                <w:color w:val="000000"/>
              </w:rPr>
              <w:t>0</w:t>
            </w:r>
          </w:p>
        </w:tc>
      </w:tr>
      <w:tr w:rsidR="00973BEA" w:rsidRPr="007A60CA" w:rsidTr="008B22B0">
        <w:trPr>
          <w:trHeight w:val="277"/>
        </w:trPr>
        <w:tc>
          <w:tcPr>
            <w:tcW w:w="1843" w:type="dxa"/>
            <w:tcBorders>
              <w:top w:val="single" w:sz="4" w:space="0" w:color="auto"/>
              <w:left w:val="single" w:sz="4" w:space="0" w:color="auto"/>
              <w:bottom w:val="single" w:sz="4" w:space="0" w:color="auto"/>
            </w:tcBorders>
          </w:tcPr>
          <w:p w:rsidR="00973BEA" w:rsidRPr="007A60CA" w:rsidRDefault="00973BEA" w:rsidP="008B22B0">
            <w:pPr>
              <w:rPr>
                <w:color w:val="000000"/>
              </w:rPr>
            </w:pPr>
            <w:r w:rsidRPr="007A60CA">
              <w:rPr>
                <w:color w:val="000000"/>
              </w:rPr>
              <w:t>Istorija</w:t>
            </w:r>
          </w:p>
        </w:tc>
        <w:tc>
          <w:tcPr>
            <w:tcW w:w="1559" w:type="dxa"/>
            <w:tcBorders>
              <w:top w:val="single" w:sz="4" w:space="0" w:color="auto"/>
              <w:bottom w:val="single" w:sz="4" w:space="0" w:color="auto"/>
            </w:tcBorders>
          </w:tcPr>
          <w:p w:rsidR="00973BEA" w:rsidRPr="007A60CA" w:rsidRDefault="00973BEA" w:rsidP="008B22B0">
            <w:pPr>
              <w:jc w:val="center"/>
              <w:rPr>
                <w:color w:val="000000"/>
              </w:rPr>
            </w:pPr>
            <w:r>
              <w:rPr>
                <w:color w:val="000000"/>
              </w:rPr>
              <w:t>3</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0</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0</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3</w:t>
            </w:r>
          </w:p>
        </w:tc>
        <w:tc>
          <w:tcPr>
            <w:tcW w:w="1134" w:type="dxa"/>
            <w:tcBorders>
              <w:top w:val="single" w:sz="4" w:space="0" w:color="auto"/>
              <w:bottom w:val="single" w:sz="4" w:space="0" w:color="auto"/>
              <w:right w:val="single" w:sz="4" w:space="0" w:color="auto"/>
            </w:tcBorders>
          </w:tcPr>
          <w:p w:rsidR="00973BEA" w:rsidRPr="007A60CA" w:rsidRDefault="00973BEA" w:rsidP="008B22B0">
            <w:pPr>
              <w:jc w:val="center"/>
              <w:rPr>
                <w:color w:val="000000"/>
              </w:rPr>
            </w:pPr>
            <w:r>
              <w:rPr>
                <w:color w:val="000000"/>
              </w:rPr>
              <w:t>0</w:t>
            </w:r>
          </w:p>
        </w:tc>
        <w:tc>
          <w:tcPr>
            <w:tcW w:w="1165" w:type="dxa"/>
            <w:tcBorders>
              <w:top w:val="single" w:sz="4" w:space="0" w:color="auto"/>
              <w:bottom w:val="single" w:sz="4" w:space="0" w:color="auto"/>
              <w:right w:val="single" w:sz="4" w:space="0" w:color="auto"/>
            </w:tcBorders>
          </w:tcPr>
          <w:p w:rsidR="00973BEA" w:rsidRPr="007A60CA" w:rsidRDefault="00973BEA" w:rsidP="008B22B0">
            <w:pPr>
              <w:jc w:val="center"/>
              <w:rPr>
                <w:color w:val="000000"/>
              </w:rPr>
            </w:pPr>
            <w:r>
              <w:rPr>
                <w:color w:val="000000"/>
              </w:rPr>
              <w:t>0</w:t>
            </w:r>
          </w:p>
        </w:tc>
      </w:tr>
      <w:tr w:rsidR="00973BEA" w:rsidRPr="007A60CA" w:rsidTr="008B22B0">
        <w:trPr>
          <w:trHeight w:val="292"/>
        </w:trPr>
        <w:tc>
          <w:tcPr>
            <w:tcW w:w="1843" w:type="dxa"/>
            <w:tcBorders>
              <w:top w:val="single" w:sz="4" w:space="0" w:color="auto"/>
              <w:left w:val="single" w:sz="4" w:space="0" w:color="auto"/>
              <w:bottom w:val="single" w:sz="4" w:space="0" w:color="auto"/>
            </w:tcBorders>
          </w:tcPr>
          <w:p w:rsidR="00973BEA" w:rsidRPr="007A60CA" w:rsidRDefault="00973BEA" w:rsidP="008B22B0">
            <w:pPr>
              <w:rPr>
                <w:color w:val="000000"/>
              </w:rPr>
            </w:pPr>
            <w:r w:rsidRPr="007A60CA">
              <w:rPr>
                <w:color w:val="000000"/>
              </w:rPr>
              <w:t>Biologija</w:t>
            </w:r>
          </w:p>
        </w:tc>
        <w:tc>
          <w:tcPr>
            <w:tcW w:w="1559" w:type="dxa"/>
            <w:tcBorders>
              <w:top w:val="single" w:sz="4" w:space="0" w:color="auto"/>
              <w:bottom w:val="single" w:sz="4" w:space="0" w:color="auto"/>
            </w:tcBorders>
          </w:tcPr>
          <w:p w:rsidR="00973BEA" w:rsidRPr="007A60CA" w:rsidRDefault="00973BEA" w:rsidP="008B22B0">
            <w:pPr>
              <w:jc w:val="center"/>
            </w:pPr>
            <w:r>
              <w:t>6</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0</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1</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3</w:t>
            </w:r>
          </w:p>
        </w:tc>
        <w:tc>
          <w:tcPr>
            <w:tcW w:w="1134" w:type="dxa"/>
            <w:tcBorders>
              <w:top w:val="single" w:sz="4" w:space="0" w:color="auto"/>
              <w:bottom w:val="single" w:sz="4" w:space="0" w:color="auto"/>
              <w:right w:val="single" w:sz="4" w:space="0" w:color="auto"/>
            </w:tcBorders>
          </w:tcPr>
          <w:p w:rsidR="00973BEA" w:rsidRPr="007A60CA" w:rsidRDefault="00973BEA" w:rsidP="008B22B0">
            <w:pPr>
              <w:jc w:val="center"/>
              <w:rPr>
                <w:color w:val="000000"/>
              </w:rPr>
            </w:pPr>
            <w:r>
              <w:rPr>
                <w:color w:val="000000"/>
              </w:rPr>
              <w:t>1</w:t>
            </w:r>
          </w:p>
        </w:tc>
        <w:tc>
          <w:tcPr>
            <w:tcW w:w="1165" w:type="dxa"/>
            <w:tcBorders>
              <w:top w:val="single" w:sz="4" w:space="0" w:color="auto"/>
              <w:bottom w:val="single" w:sz="4" w:space="0" w:color="auto"/>
              <w:right w:val="single" w:sz="4" w:space="0" w:color="auto"/>
            </w:tcBorders>
          </w:tcPr>
          <w:p w:rsidR="00973BEA" w:rsidRPr="007A60CA" w:rsidRDefault="00973BEA" w:rsidP="008B22B0">
            <w:pPr>
              <w:jc w:val="center"/>
              <w:rPr>
                <w:color w:val="000000"/>
              </w:rPr>
            </w:pPr>
            <w:r>
              <w:rPr>
                <w:color w:val="000000"/>
              </w:rPr>
              <w:t>0</w:t>
            </w:r>
          </w:p>
        </w:tc>
      </w:tr>
      <w:tr w:rsidR="00973BEA" w:rsidRPr="007A60CA" w:rsidTr="008B22B0">
        <w:trPr>
          <w:trHeight w:val="277"/>
        </w:trPr>
        <w:tc>
          <w:tcPr>
            <w:tcW w:w="1843" w:type="dxa"/>
            <w:tcBorders>
              <w:top w:val="single" w:sz="4" w:space="0" w:color="auto"/>
              <w:left w:val="single" w:sz="4" w:space="0" w:color="auto"/>
              <w:bottom w:val="single" w:sz="4" w:space="0" w:color="auto"/>
            </w:tcBorders>
          </w:tcPr>
          <w:p w:rsidR="00973BEA" w:rsidRPr="007A60CA" w:rsidRDefault="00973BEA" w:rsidP="008B22B0">
            <w:pPr>
              <w:rPr>
                <w:color w:val="000000"/>
              </w:rPr>
            </w:pPr>
            <w:r w:rsidRPr="007A60CA">
              <w:rPr>
                <w:color w:val="000000"/>
              </w:rPr>
              <w:t>Geografija</w:t>
            </w:r>
          </w:p>
        </w:tc>
        <w:tc>
          <w:tcPr>
            <w:tcW w:w="1559" w:type="dxa"/>
            <w:tcBorders>
              <w:top w:val="single" w:sz="4" w:space="0" w:color="auto"/>
              <w:bottom w:val="single" w:sz="4" w:space="0" w:color="auto"/>
            </w:tcBorders>
          </w:tcPr>
          <w:p w:rsidR="00973BEA" w:rsidRPr="007A60CA" w:rsidRDefault="00973BEA" w:rsidP="008B22B0">
            <w:pPr>
              <w:jc w:val="center"/>
            </w:pPr>
            <w:r>
              <w:t>2</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0</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1</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0</w:t>
            </w:r>
          </w:p>
        </w:tc>
        <w:tc>
          <w:tcPr>
            <w:tcW w:w="1134" w:type="dxa"/>
            <w:tcBorders>
              <w:top w:val="single" w:sz="4" w:space="0" w:color="auto"/>
              <w:bottom w:val="single" w:sz="4" w:space="0" w:color="auto"/>
              <w:right w:val="single" w:sz="4" w:space="0" w:color="auto"/>
            </w:tcBorders>
          </w:tcPr>
          <w:p w:rsidR="00973BEA" w:rsidRPr="007A60CA" w:rsidRDefault="00973BEA" w:rsidP="008B22B0">
            <w:pPr>
              <w:jc w:val="center"/>
              <w:rPr>
                <w:color w:val="000000"/>
              </w:rPr>
            </w:pPr>
            <w:r>
              <w:rPr>
                <w:color w:val="000000"/>
              </w:rPr>
              <w:t>0</w:t>
            </w:r>
          </w:p>
        </w:tc>
        <w:tc>
          <w:tcPr>
            <w:tcW w:w="1165" w:type="dxa"/>
            <w:tcBorders>
              <w:top w:val="single" w:sz="4" w:space="0" w:color="auto"/>
              <w:bottom w:val="single" w:sz="4" w:space="0" w:color="auto"/>
              <w:right w:val="single" w:sz="4" w:space="0" w:color="auto"/>
            </w:tcBorders>
          </w:tcPr>
          <w:p w:rsidR="00973BEA" w:rsidRPr="007A60CA" w:rsidRDefault="00973BEA" w:rsidP="008B22B0">
            <w:pPr>
              <w:jc w:val="center"/>
              <w:rPr>
                <w:color w:val="000000"/>
              </w:rPr>
            </w:pPr>
            <w:r>
              <w:rPr>
                <w:color w:val="000000"/>
              </w:rPr>
              <w:t>0</w:t>
            </w:r>
          </w:p>
        </w:tc>
      </w:tr>
      <w:tr w:rsidR="00973BEA" w:rsidRPr="007A60CA" w:rsidTr="008B22B0">
        <w:trPr>
          <w:trHeight w:val="553"/>
        </w:trPr>
        <w:tc>
          <w:tcPr>
            <w:tcW w:w="1843" w:type="dxa"/>
            <w:tcBorders>
              <w:top w:val="single" w:sz="4" w:space="0" w:color="auto"/>
              <w:left w:val="single" w:sz="4" w:space="0" w:color="auto"/>
              <w:bottom w:val="single" w:sz="4" w:space="0" w:color="auto"/>
            </w:tcBorders>
          </w:tcPr>
          <w:p w:rsidR="00973BEA" w:rsidRPr="007A60CA" w:rsidRDefault="00973BEA" w:rsidP="008B22B0">
            <w:pPr>
              <w:rPr>
                <w:color w:val="000000"/>
              </w:rPr>
            </w:pPr>
            <w:r w:rsidRPr="007A60CA">
              <w:rPr>
                <w:color w:val="000000"/>
              </w:rPr>
              <w:t xml:space="preserve">Informacinės technologijos             </w:t>
            </w:r>
          </w:p>
        </w:tc>
        <w:tc>
          <w:tcPr>
            <w:tcW w:w="1559" w:type="dxa"/>
            <w:tcBorders>
              <w:top w:val="single" w:sz="4" w:space="0" w:color="auto"/>
              <w:bottom w:val="single" w:sz="4" w:space="0" w:color="auto"/>
            </w:tcBorders>
          </w:tcPr>
          <w:p w:rsidR="00973BEA" w:rsidRPr="007A60CA" w:rsidRDefault="00973BEA" w:rsidP="008B22B0">
            <w:pPr>
              <w:jc w:val="center"/>
            </w:pPr>
            <w:r>
              <w:t>3</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0</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2</w:t>
            </w:r>
          </w:p>
        </w:tc>
        <w:tc>
          <w:tcPr>
            <w:tcW w:w="1276" w:type="dxa"/>
            <w:tcBorders>
              <w:top w:val="single" w:sz="4" w:space="0" w:color="auto"/>
              <w:bottom w:val="single" w:sz="4" w:space="0" w:color="auto"/>
            </w:tcBorders>
          </w:tcPr>
          <w:p w:rsidR="00973BEA" w:rsidRPr="007A60CA" w:rsidRDefault="00973BEA" w:rsidP="008B22B0">
            <w:pPr>
              <w:jc w:val="center"/>
              <w:rPr>
                <w:color w:val="000000"/>
              </w:rPr>
            </w:pPr>
            <w:r>
              <w:rPr>
                <w:color w:val="000000"/>
              </w:rPr>
              <w:t>1</w:t>
            </w:r>
          </w:p>
        </w:tc>
        <w:tc>
          <w:tcPr>
            <w:tcW w:w="1134" w:type="dxa"/>
            <w:tcBorders>
              <w:top w:val="single" w:sz="4" w:space="0" w:color="auto"/>
              <w:bottom w:val="single" w:sz="4" w:space="0" w:color="auto"/>
              <w:right w:val="single" w:sz="4" w:space="0" w:color="auto"/>
            </w:tcBorders>
          </w:tcPr>
          <w:p w:rsidR="00973BEA" w:rsidRPr="007A60CA" w:rsidRDefault="00973BEA" w:rsidP="008B22B0">
            <w:pPr>
              <w:jc w:val="center"/>
              <w:rPr>
                <w:color w:val="000000"/>
              </w:rPr>
            </w:pPr>
            <w:r>
              <w:rPr>
                <w:color w:val="000000"/>
              </w:rPr>
              <w:t>0</w:t>
            </w:r>
          </w:p>
        </w:tc>
        <w:tc>
          <w:tcPr>
            <w:tcW w:w="1165" w:type="dxa"/>
            <w:tcBorders>
              <w:top w:val="single" w:sz="4" w:space="0" w:color="auto"/>
              <w:bottom w:val="single" w:sz="4" w:space="0" w:color="auto"/>
              <w:right w:val="single" w:sz="4" w:space="0" w:color="auto"/>
            </w:tcBorders>
          </w:tcPr>
          <w:p w:rsidR="00973BEA" w:rsidRPr="007A60CA" w:rsidRDefault="00973BEA" w:rsidP="008B22B0">
            <w:pPr>
              <w:jc w:val="center"/>
              <w:rPr>
                <w:color w:val="000000"/>
              </w:rPr>
            </w:pPr>
            <w:r>
              <w:rPr>
                <w:color w:val="000000"/>
              </w:rPr>
              <w:t>0</w:t>
            </w:r>
          </w:p>
        </w:tc>
      </w:tr>
    </w:tbl>
    <w:p w:rsidR="00973BEA" w:rsidRDefault="00973BEA" w:rsidP="00973BEA">
      <w:pPr>
        <w:jc w:val="both"/>
        <w:rPr>
          <w:b/>
        </w:rPr>
      </w:pPr>
      <w:r w:rsidRPr="00332ABC">
        <w:rPr>
          <w:b/>
        </w:rPr>
        <w:t>Valstybinių brandos egzaminų rezultatai</w:t>
      </w:r>
    </w:p>
    <w:p w:rsidR="00973BEA" w:rsidRPr="007A60CA" w:rsidRDefault="00973BEA" w:rsidP="00973BEA">
      <w:pPr>
        <w:jc w:val="both"/>
      </w:pPr>
    </w:p>
    <w:p w:rsidR="00973BEA" w:rsidRPr="00744242" w:rsidRDefault="00973BEA" w:rsidP="00973BEA">
      <w:pPr>
        <w:jc w:val="both"/>
        <w:rPr>
          <w:b/>
        </w:rPr>
      </w:pPr>
      <w:r w:rsidRPr="00744242">
        <w:rPr>
          <w:b/>
        </w:rPr>
        <w:t>Įgijusiųjų pagrindinį / vidurinį išsilavinimą ir tais pačiais metais tęsiančių mokslą, skaičius / dalis bei pasiskirstymas švietimo sistemoje</w:t>
      </w:r>
    </w:p>
    <w:p w:rsidR="00973BEA" w:rsidRPr="007A60CA" w:rsidRDefault="00973BEA" w:rsidP="00973BEA">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11"/>
        <w:gridCol w:w="4477"/>
      </w:tblGrid>
      <w:tr w:rsidR="00973BEA" w:rsidRPr="007A60CA" w:rsidTr="008B22B0">
        <w:trPr>
          <w:trHeight w:val="555"/>
        </w:trPr>
        <w:tc>
          <w:tcPr>
            <w:tcW w:w="2410" w:type="dxa"/>
          </w:tcPr>
          <w:p w:rsidR="00973BEA" w:rsidRPr="007A60CA" w:rsidRDefault="00973BEA" w:rsidP="00C0456D">
            <w:pPr>
              <w:jc w:val="center"/>
            </w:pPr>
            <w:r w:rsidRPr="007A60CA">
              <w:t>Išsilavinimas</w:t>
            </w:r>
          </w:p>
        </w:tc>
        <w:tc>
          <w:tcPr>
            <w:tcW w:w="2611" w:type="dxa"/>
          </w:tcPr>
          <w:p w:rsidR="00973BEA" w:rsidRPr="007A60CA" w:rsidRDefault="00973BEA" w:rsidP="00C0456D">
            <w:pPr>
              <w:jc w:val="center"/>
            </w:pPr>
            <w:r w:rsidRPr="007A60CA">
              <w:t>Baigusių mokinių skaičius</w:t>
            </w:r>
          </w:p>
        </w:tc>
        <w:tc>
          <w:tcPr>
            <w:tcW w:w="4477" w:type="dxa"/>
          </w:tcPr>
          <w:p w:rsidR="00973BEA" w:rsidRPr="007A60CA" w:rsidRDefault="00973BEA" w:rsidP="00C0456D">
            <w:pPr>
              <w:jc w:val="center"/>
            </w:pPr>
            <w:r w:rsidRPr="007A60CA">
              <w:t>Tais pačiais mokslo metais tęsiančių mokslą švietimo sistemoje</w:t>
            </w:r>
            <w:r>
              <w:t>,</w:t>
            </w:r>
            <w:r w:rsidRPr="007A60CA">
              <w:t xml:space="preserve"> skaičius</w:t>
            </w:r>
            <w:r>
              <w:t xml:space="preserve"> </w:t>
            </w:r>
            <w:r w:rsidRPr="007A60CA">
              <w:t>/</w:t>
            </w:r>
            <w:r>
              <w:t xml:space="preserve"> </w:t>
            </w:r>
            <w:r w:rsidRPr="007A60CA">
              <w:t>dalis (proc.)</w:t>
            </w:r>
          </w:p>
        </w:tc>
      </w:tr>
      <w:tr w:rsidR="00973BEA" w:rsidRPr="007A60CA" w:rsidTr="008B22B0">
        <w:trPr>
          <w:trHeight w:val="570"/>
        </w:trPr>
        <w:tc>
          <w:tcPr>
            <w:tcW w:w="2410" w:type="dxa"/>
          </w:tcPr>
          <w:p w:rsidR="00973BEA" w:rsidRPr="007A60CA" w:rsidRDefault="00973BEA" w:rsidP="00C0456D">
            <w:r w:rsidRPr="007A60CA">
              <w:t>Įgijusių pagrindinį išsilavinimą</w:t>
            </w:r>
          </w:p>
        </w:tc>
        <w:tc>
          <w:tcPr>
            <w:tcW w:w="2611" w:type="dxa"/>
          </w:tcPr>
          <w:p w:rsidR="00973BEA" w:rsidRPr="007A60CA" w:rsidRDefault="00973BEA" w:rsidP="00C0456D">
            <w:pPr>
              <w:jc w:val="center"/>
            </w:pPr>
            <w:r>
              <w:t>30</w:t>
            </w:r>
          </w:p>
        </w:tc>
        <w:tc>
          <w:tcPr>
            <w:tcW w:w="4477" w:type="dxa"/>
          </w:tcPr>
          <w:p w:rsidR="00973BEA" w:rsidRPr="007A60CA" w:rsidRDefault="00973BEA" w:rsidP="00C0456D">
            <w:proofErr w:type="spellStart"/>
            <w:r>
              <w:t>IIIg</w:t>
            </w:r>
            <w:proofErr w:type="spellEnd"/>
            <w:r>
              <w:t xml:space="preserve"> klasėje </w:t>
            </w:r>
            <w:r w:rsidRPr="007A60CA">
              <w:t>–</w:t>
            </w:r>
            <w:r>
              <w:t xml:space="preserve"> 21 / 70</w:t>
            </w:r>
          </w:p>
          <w:p w:rsidR="00973BEA" w:rsidRPr="007A60CA" w:rsidRDefault="00973BEA" w:rsidP="00C0456D">
            <w:r w:rsidRPr="007A60CA">
              <w:t xml:space="preserve">Profesinio rengimo centruose – </w:t>
            </w:r>
            <w:r>
              <w:t>9 / 30</w:t>
            </w:r>
          </w:p>
        </w:tc>
      </w:tr>
      <w:tr w:rsidR="00973BEA" w:rsidRPr="007A60CA" w:rsidTr="008B22B0">
        <w:trPr>
          <w:trHeight w:val="1140"/>
        </w:trPr>
        <w:tc>
          <w:tcPr>
            <w:tcW w:w="2410" w:type="dxa"/>
          </w:tcPr>
          <w:p w:rsidR="00973BEA" w:rsidRPr="007A60CA" w:rsidRDefault="00973BEA" w:rsidP="00C0456D">
            <w:r w:rsidRPr="007A60CA">
              <w:t>Įgijusių vidurinį išsilavinimą</w:t>
            </w:r>
          </w:p>
        </w:tc>
        <w:tc>
          <w:tcPr>
            <w:tcW w:w="2611" w:type="dxa"/>
          </w:tcPr>
          <w:p w:rsidR="00973BEA" w:rsidRPr="007A60CA" w:rsidRDefault="00973BEA" w:rsidP="00C0456D">
            <w:pPr>
              <w:jc w:val="center"/>
            </w:pPr>
            <w:r>
              <w:t>14</w:t>
            </w:r>
          </w:p>
        </w:tc>
        <w:tc>
          <w:tcPr>
            <w:tcW w:w="4477" w:type="dxa"/>
          </w:tcPr>
          <w:p w:rsidR="00973BEA" w:rsidRPr="007A60CA" w:rsidRDefault="00973BEA" w:rsidP="00C0456D">
            <w:r w:rsidRPr="007A60CA">
              <w:t xml:space="preserve">Aukštosiose universitetinėse mokyklose – </w:t>
            </w:r>
            <w:r>
              <w:t xml:space="preserve">4 / 28,6     </w:t>
            </w:r>
          </w:p>
          <w:p w:rsidR="00973BEA" w:rsidRPr="007A60CA" w:rsidRDefault="00973BEA" w:rsidP="00C0456D">
            <w:r w:rsidRPr="007A60CA">
              <w:t xml:space="preserve">Kolegijose –  </w:t>
            </w:r>
            <w:r>
              <w:t>4 / 28,6</w:t>
            </w:r>
          </w:p>
          <w:p w:rsidR="00973BEA" w:rsidRPr="007A60CA" w:rsidRDefault="00973BEA" w:rsidP="00C0456D">
            <w:r>
              <w:t xml:space="preserve">Profesinėse </w:t>
            </w:r>
            <w:r w:rsidRPr="007A60CA">
              <w:t>–</w:t>
            </w:r>
            <w:r>
              <w:t xml:space="preserve"> 1 / 7,14</w:t>
            </w:r>
          </w:p>
          <w:p w:rsidR="00973BEA" w:rsidRPr="007A60CA" w:rsidRDefault="00973BEA" w:rsidP="00C0456D">
            <w:r w:rsidRPr="007A60CA">
              <w:t>Užsienio au</w:t>
            </w:r>
            <w:r>
              <w:t xml:space="preserve">kštosiose mokyklose </w:t>
            </w:r>
            <w:r w:rsidRPr="007A60CA">
              <w:t>–</w:t>
            </w:r>
            <w:r>
              <w:t xml:space="preserve"> 0 / 0</w:t>
            </w:r>
          </w:p>
        </w:tc>
      </w:tr>
    </w:tbl>
    <w:p w:rsidR="00973BEA" w:rsidRPr="007A60CA" w:rsidRDefault="00973BEA" w:rsidP="00973BEA">
      <w:pPr>
        <w:jc w:val="both"/>
      </w:pPr>
    </w:p>
    <w:p w:rsidR="00973BEA" w:rsidRPr="00744242" w:rsidRDefault="00973BEA" w:rsidP="00973BEA">
      <w:pPr>
        <w:jc w:val="both"/>
        <w:rPr>
          <w:b/>
        </w:rPr>
      </w:pPr>
      <w:r w:rsidRPr="00744242">
        <w:rPr>
          <w:b/>
        </w:rPr>
        <w:t xml:space="preserve">Kartojančių kursą (pirmą, antrą kartą) mokinių skaičius / dalis – </w:t>
      </w:r>
      <w:r w:rsidRPr="00925E6B">
        <w:t>6 mokiniai</w:t>
      </w:r>
      <w:r>
        <w:t xml:space="preserve"> </w:t>
      </w:r>
      <w:r w:rsidRPr="00925E6B">
        <w:t>/ 2,3 proc.</w:t>
      </w:r>
    </w:p>
    <w:p w:rsidR="00973BEA" w:rsidRPr="00744242" w:rsidRDefault="00973BEA" w:rsidP="00973BEA">
      <w:pPr>
        <w:jc w:val="both"/>
        <w:rPr>
          <w:b/>
        </w:rPr>
      </w:pPr>
    </w:p>
    <w:p w:rsidR="00973BEA" w:rsidRPr="00925E6B" w:rsidRDefault="00973BEA" w:rsidP="00973BEA">
      <w:pPr>
        <w:jc w:val="both"/>
      </w:pPr>
      <w:r w:rsidRPr="00744242">
        <w:rPr>
          <w:b/>
        </w:rPr>
        <w:t xml:space="preserve">Į aukštesnę klasę su nepatenkinamais pažymiais keliamų mokinių skaičius / dalis – </w:t>
      </w:r>
      <w:r w:rsidRPr="00925E6B">
        <w:t>5 mokiniai</w:t>
      </w:r>
      <w:r>
        <w:t xml:space="preserve"> </w:t>
      </w:r>
      <w:r w:rsidRPr="00925E6B">
        <w:t>/</w:t>
      </w:r>
      <w:r w:rsidR="008B22B0">
        <w:t xml:space="preserve"> </w:t>
      </w:r>
      <w:r w:rsidRPr="00925E6B">
        <w:t>1,9 proc.</w:t>
      </w:r>
    </w:p>
    <w:p w:rsidR="00973BEA" w:rsidRDefault="00973BEA" w:rsidP="00973BEA">
      <w:pPr>
        <w:jc w:val="both"/>
        <w:rPr>
          <w:b/>
        </w:rPr>
      </w:pPr>
    </w:p>
    <w:p w:rsidR="00973BEA" w:rsidRPr="00831E44" w:rsidRDefault="00973BEA" w:rsidP="00973BEA">
      <w:pPr>
        <w:jc w:val="both"/>
        <w:rPr>
          <w:b/>
        </w:rPr>
      </w:pPr>
      <w:r w:rsidRPr="00831E44">
        <w:rPr>
          <w:b/>
        </w:rPr>
        <w:t xml:space="preserve">Kiti mokinių 2019 m. pasiekimai konkursuose, varžybose, olimpiadose, projektuose ir kt. </w:t>
      </w:r>
    </w:p>
    <w:p w:rsidR="00973BEA" w:rsidRPr="007A60CA" w:rsidRDefault="00973BEA" w:rsidP="00973BE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868"/>
        <w:gridCol w:w="1683"/>
        <w:gridCol w:w="1544"/>
        <w:gridCol w:w="1552"/>
        <w:gridCol w:w="1456"/>
      </w:tblGrid>
      <w:tr w:rsidR="00973BEA" w:rsidRPr="0081658D" w:rsidTr="008B22B0">
        <w:tc>
          <w:tcPr>
            <w:tcW w:w="3413" w:type="dxa"/>
            <w:gridSpan w:val="2"/>
          </w:tcPr>
          <w:p w:rsidR="00973BEA" w:rsidRPr="00711FBD" w:rsidRDefault="00973BEA" w:rsidP="00C0456D">
            <w:pPr>
              <w:jc w:val="center"/>
            </w:pPr>
            <w:r w:rsidRPr="00711FBD">
              <w:t>Rajoniniai</w:t>
            </w:r>
          </w:p>
        </w:tc>
        <w:tc>
          <w:tcPr>
            <w:tcW w:w="3227" w:type="dxa"/>
            <w:gridSpan w:val="2"/>
          </w:tcPr>
          <w:p w:rsidR="00973BEA" w:rsidRPr="00711FBD" w:rsidRDefault="00973BEA" w:rsidP="00C0456D">
            <w:pPr>
              <w:jc w:val="center"/>
            </w:pPr>
            <w:r w:rsidRPr="00711FBD">
              <w:t>Respublikiniai</w:t>
            </w:r>
          </w:p>
        </w:tc>
        <w:tc>
          <w:tcPr>
            <w:tcW w:w="3008" w:type="dxa"/>
            <w:gridSpan w:val="2"/>
          </w:tcPr>
          <w:p w:rsidR="00973BEA" w:rsidRPr="00711FBD" w:rsidRDefault="00973BEA" w:rsidP="00C0456D">
            <w:pPr>
              <w:jc w:val="center"/>
            </w:pPr>
            <w:r w:rsidRPr="00711FBD">
              <w:t>Tarptautiniai</w:t>
            </w:r>
          </w:p>
        </w:tc>
      </w:tr>
      <w:tr w:rsidR="00973BEA" w:rsidRPr="0081658D" w:rsidTr="008B22B0">
        <w:tc>
          <w:tcPr>
            <w:tcW w:w="1545" w:type="dxa"/>
            <w:vAlign w:val="bottom"/>
          </w:tcPr>
          <w:p w:rsidR="00973BEA" w:rsidRPr="0081658D" w:rsidRDefault="00973BEA" w:rsidP="00C0456D">
            <w:pPr>
              <w:jc w:val="center"/>
            </w:pPr>
            <w:r w:rsidRPr="0081658D">
              <w:t>Dalyvavusių skaičius</w:t>
            </w:r>
          </w:p>
        </w:tc>
        <w:tc>
          <w:tcPr>
            <w:tcW w:w="1868" w:type="dxa"/>
            <w:vAlign w:val="bottom"/>
          </w:tcPr>
          <w:p w:rsidR="00973BEA" w:rsidRPr="0081658D" w:rsidRDefault="00973BEA" w:rsidP="00C0456D">
            <w:pPr>
              <w:jc w:val="center"/>
            </w:pPr>
            <w:r w:rsidRPr="0081658D">
              <w:t>Nugalėtojų skaičius</w:t>
            </w:r>
          </w:p>
        </w:tc>
        <w:tc>
          <w:tcPr>
            <w:tcW w:w="1683" w:type="dxa"/>
            <w:vAlign w:val="bottom"/>
          </w:tcPr>
          <w:p w:rsidR="00973BEA" w:rsidRPr="0081658D" w:rsidRDefault="00973BEA" w:rsidP="00C0456D">
            <w:pPr>
              <w:jc w:val="center"/>
            </w:pPr>
            <w:r w:rsidRPr="0081658D">
              <w:t>Dalyvavusių skaičius</w:t>
            </w:r>
          </w:p>
        </w:tc>
        <w:tc>
          <w:tcPr>
            <w:tcW w:w="1544" w:type="dxa"/>
            <w:vAlign w:val="bottom"/>
          </w:tcPr>
          <w:p w:rsidR="00973BEA" w:rsidRPr="0081658D" w:rsidRDefault="00973BEA" w:rsidP="00C0456D">
            <w:pPr>
              <w:jc w:val="center"/>
            </w:pPr>
            <w:r w:rsidRPr="0081658D">
              <w:t>Nugalėtojų skaičius</w:t>
            </w:r>
          </w:p>
        </w:tc>
        <w:tc>
          <w:tcPr>
            <w:tcW w:w="1552" w:type="dxa"/>
            <w:vAlign w:val="bottom"/>
          </w:tcPr>
          <w:p w:rsidR="00973BEA" w:rsidRPr="0081658D" w:rsidRDefault="00973BEA" w:rsidP="00C0456D">
            <w:pPr>
              <w:jc w:val="center"/>
            </w:pPr>
            <w:r w:rsidRPr="0081658D">
              <w:t>Dalyvavusių skaičius</w:t>
            </w:r>
          </w:p>
        </w:tc>
        <w:tc>
          <w:tcPr>
            <w:tcW w:w="1456" w:type="dxa"/>
            <w:vAlign w:val="bottom"/>
          </w:tcPr>
          <w:p w:rsidR="00973BEA" w:rsidRPr="0081658D" w:rsidRDefault="00973BEA" w:rsidP="00C0456D">
            <w:pPr>
              <w:jc w:val="center"/>
            </w:pPr>
            <w:r w:rsidRPr="0081658D">
              <w:t>Nugalėtojų skaičius</w:t>
            </w:r>
          </w:p>
        </w:tc>
      </w:tr>
      <w:tr w:rsidR="00973BEA" w:rsidRPr="0081658D" w:rsidTr="008B22B0">
        <w:tc>
          <w:tcPr>
            <w:tcW w:w="1545" w:type="dxa"/>
          </w:tcPr>
          <w:p w:rsidR="00973BEA" w:rsidRPr="0081658D" w:rsidRDefault="00973BEA" w:rsidP="00C0456D">
            <w:pPr>
              <w:jc w:val="center"/>
            </w:pPr>
            <w:r>
              <w:lastRenderedPageBreak/>
              <w:t>111</w:t>
            </w:r>
          </w:p>
        </w:tc>
        <w:tc>
          <w:tcPr>
            <w:tcW w:w="1868" w:type="dxa"/>
          </w:tcPr>
          <w:p w:rsidR="00973BEA" w:rsidRPr="0081658D" w:rsidRDefault="00973BEA" w:rsidP="00C0456D">
            <w:pPr>
              <w:jc w:val="center"/>
            </w:pPr>
            <w:r>
              <w:t>68</w:t>
            </w:r>
          </w:p>
        </w:tc>
        <w:tc>
          <w:tcPr>
            <w:tcW w:w="1683" w:type="dxa"/>
          </w:tcPr>
          <w:p w:rsidR="00973BEA" w:rsidRPr="0081658D" w:rsidRDefault="00973BEA" w:rsidP="00C0456D">
            <w:pPr>
              <w:jc w:val="center"/>
            </w:pPr>
            <w:r>
              <w:t>240</w:t>
            </w:r>
          </w:p>
        </w:tc>
        <w:tc>
          <w:tcPr>
            <w:tcW w:w="1544" w:type="dxa"/>
          </w:tcPr>
          <w:p w:rsidR="00973BEA" w:rsidRPr="0081658D" w:rsidRDefault="00973BEA" w:rsidP="00C0456D">
            <w:pPr>
              <w:jc w:val="center"/>
            </w:pPr>
            <w:r>
              <w:t>51</w:t>
            </w:r>
          </w:p>
        </w:tc>
        <w:tc>
          <w:tcPr>
            <w:tcW w:w="1552" w:type="dxa"/>
          </w:tcPr>
          <w:p w:rsidR="00973BEA" w:rsidRPr="0081658D" w:rsidRDefault="00973BEA" w:rsidP="00C0456D">
            <w:pPr>
              <w:jc w:val="center"/>
            </w:pPr>
            <w:r>
              <w:t>123</w:t>
            </w:r>
          </w:p>
        </w:tc>
        <w:tc>
          <w:tcPr>
            <w:tcW w:w="1456" w:type="dxa"/>
          </w:tcPr>
          <w:p w:rsidR="00973BEA" w:rsidRPr="0081658D" w:rsidRDefault="00973BEA" w:rsidP="00C0456D">
            <w:pPr>
              <w:jc w:val="center"/>
            </w:pPr>
            <w:r>
              <w:t>39</w:t>
            </w:r>
          </w:p>
        </w:tc>
      </w:tr>
    </w:tbl>
    <w:p w:rsidR="00973BEA" w:rsidRPr="00831E44" w:rsidRDefault="00973BEA" w:rsidP="00973BEA">
      <w:pPr>
        <w:jc w:val="both"/>
        <w:rPr>
          <w:b/>
        </w:rPr>
      </w:pPr>
    </w:p>
    <w:p w:rsidR="00973BEA" w:rsidRDefault="00973BEA" w:rsidP="00973BEA">
      <w:pPr>
        <w:jc w:val="both"/>
        <w:rPr>
          <w:b/>
        </w:rPr>
      </w:pPr>
      <w:r w:rsidRPr="00831E44">
        <w:rPr>
          <w:b/>
        </w:rPr>
        <w:t>Ypatingi, išskirtiniai mokinių laimėjimai 2019 m. garsinę mokyklą, miestą, rajoną.</w:t>
      </w:r>
    </w:p>
    <w:p w:rsidR="00973BEA" w:rsidRDefault="00973BEA" w:rsidP="00973BEA">
      <w:pPr>
        <w:jc w:val="both"/>
        <w:rPr>
          <w:b/>
        </w:rPr>
      </w:pPr>
    </w:p>
    <w:p w:rsidR="00973BEA" w:rsidRPr="0080469E" w:rsidRDefault="00973BEA" w:rsidP="00973BEA">
      <w:pPr>
        <w:ind w:firstLine="851"/>
        <w:jc w:val="both"/>
      </w:pPr>
      <w:r w:rsidRPr="0080469E">
        <w:t>Regioninėje ir respublikinėje etnokultūros olimpiadose  iškovota II-oji vieta.</w:t>
      </w:r>
    </w:p>
    <w:p w:rsidR="00973BEA" w:rsidRPr="0080469E" w:rsidRDefault="008B22B0" w:rsidP="00973BEA">
      <w:pPr>
        <w:ind w:firstLine="851"/>
        <w:jc w:val="both"/>
      </w:pPr>
      <w:r>
        <w:t>Lietuvių k. olimpiadoje 5</w:t>
      </w:r>
      <w:r w:rsidRPr="002B7D5C">
        <w:rPr>
          <w:color w:val="000000"/>
        </w:rPr>
        <w:t>–</w:t>
      </w:r>
      <w:r w:rsidR="00973BEA" w:rsidRPr="0080469E">
        <w:t xml:space="preserve">8 </w:t>
      </w:r>
      <w:proofErr w:type="spellStart"/>
      <w:r w:rsidR="00973BEA" w:rsidRPr="0080469E">
        <w:t>kl</w:t>
      </w:r>
      <w:proofErr w:type="spellEnd"/>
      <w:r w:rsidR="00973BEA" w:rsidRPr="0080469E">
        <w:t>. g</w:t>
      </w:r>
      <w:r w:rsidR="00973BEA">
        <w:t>rupėje laimėtos  II-oji  ir III-</w:t>
      </w:r>
      <w:r w:rsidR="00973BEA" w:rsidRPr="0080469E">
        <w:t>oji vietos.</w:t>
      </w:r>
    </w:p>
    <w:p w:rsidR="00973BEA" w:rsidRPr="0080469E" w:rsidRDefault="00973BEA" w:rsidP="00973BEA">
      <w:pPr>
        <w:ind w:firstLine="851"/>
        <w:jc w:val="both"/>
      </w:pPr>
      <w:r w:rsidRPr="0080469E">
        <w:t>Rajoniniame meninio skaitymo konkurse III-oji vieta.</w:t>
      </w:r>
    </w:p>
    <w:p w:rsidR="00973BEA" w:rsidRPr="0080469E" w:rsidRDefault="00973BEA" w:rsidP="00973BEA">
      <w:pPr>
        <w:ind w:firstLine="851"/>
        <w:jc w:val="both"/>
      </w:pPr>
      <w:r w:rsidRPr="0080469E">
        <w:t xml:space="preserve">Rajoninėje chemijos olimpiadoje 9 </w:t>
      </w:r>
      <w:proofErr w:type="spellStart"/>
      <w:r w:rsidRPr="0080469E">
        <w:t>kl</w:t>
      </w:r>
      <w:proofErr w:type="spellEnd"/>
      <w:r w:rsidRPr="0080469E">
        <w:t>. grupėje- III-oji vieta.</w:t>
      </w:r>
    </w:p>
    <w:p w:rsidR="00973BEA" w:rsidRPr="0080469E" w:rsidRDefault="00973BEA" w:rsidP="00973BEA">
      <w:pPr>
        <w:ind w:firstLine="851"/>
        <w:jc w:val="both"/>
      </w:pPr>
      <w:r w:rsidRPr="0080469E">
        <w:t>Nacionalinės Žaliosios olimpiados pusfinalyje Šiauliuose- I-oji vieta.</w:t>
      </w:r>
    </w:p>
    <w:p w:rsidR="00973BEA" w:rsidRPr="0080469E" w:rsidRDefault="00973BEA" w:rsidP="00973BEA">
      <w:pPr>
        <w:ind w:firstLine="851"/>
        <w:jc w:val="both"/>
      </w:pPr>
      <w:r w:rsidRPr="0080469E">
        <w:t>Rusų k. rajo</w:t>
      </w:r>
      <w:r w:rsidR="008B22B0">
        <w:t>ninėje 5</w:t>
      </w:r>
      <w:r w:rsidR="008B22B0" w:rsidRPr="002B7D5C">
        <w:rPr>
          <w:color w:val="000000"/>
        </w:rPr>
        <w:t>–</w:t>
      </w:r>
      <w:r>
        <w:t xml:space="preserve">8 </w:t>
      </w:r>
      <w:proofErr w:type="spellStart"/>
      <w:r>
        <w:t>kl</w:t>
      </w:r>
      <w:proofErr w:type="spellEnd"/>
      <w:r>
        <w:t>. olimpiadoje – II-</w:t>
      </w:r>
      <w:r w:rsidRPr="0080469E">
        <w:t>oji vieta.</w:t>
      </w:r>
    </w:p>
    <w:p w:rsidR="00973BEA" w:rsidRPr="0080469E" w:rsidRDefault="00973BEA" w:rsidP="00973BEA">
      <w:pPr>
        <w:ind w:firstLine="851"/>
        <w:jc w:val="both"/>
      </w:pPr>
      <w:r w:rsidRPr="0080469E">
        <w:t xml:space="preserve">4 </w:t>
      </w:r>
      <w:proofErr w:type="spellStart"/>
      <w:r w:rsidRPr="0080469E">
        <w:t>kl</w:t>
      </w:r>
      <w:proofErr w:type="spellEnd"/>
      <w:r w:rsidRPr="0080469E">
        <w:t>. rajoninėje  matematikos olimpiadoje  laimėta III-oji vieta.</w:t>
      </w:r>
    </w:p>
    <w:p w:rsidR="00973BEA" w:rsidRPr="0080469E" w:rsidRDefault="00973BEA" w:rsidP="00973BEA">
      <w:pPr>
        <w:ind w:firstLine="851"/>
        <w:jc w:val="both"/>
      </w:pPr>
      <w:r w:rsidRPr="0080469E">
        <w:t>Tarptautiniame</w:t>
      </w:r>
      <w:r>
        <w:t xml:space="preserve"> matematikos konkurse ,,Kengūra</w:t>
      </w:r>
      <w:r w:rsidRPr="001A0DE0">
        <w:rPr>
          <w:color w:val="000000"/>
        </w:rPr>
        <w:t>”</w:t>
      </w:r>
      <w:r w:rsidRPr="0080469E">
        <w:t xml:space="preserve"> II-oji vieta rajone.</w:t>
      </w:r>
    </w:p>
    <w:p w:rsidR="00973BEA" w:rsidRDefault="00973BEA" w:rsidP="00973BEA">
      <w:pPr>
        <w:ind w:firstLine="851"/>
        <w:jc w:val="both"/>
      </w:pPr>
      <w:r w:rsidRPr="0080469E">
        <w:t>Rajoniniame raštingiausio pradinuko konkurse II-oji vieta.</w:t>
      </w:r>
    </w:p>
    <w:p w:rsidR="00973BEA" w:rsidRPr="00831E44" w:rsidRDefault="00973BEA" w:rsidP="00973BEA">
      <w:pPr>
        <w:ind w:firstLine="851"/>
        <w:jc w:val="both"/>
      </w:pPr>
      <w:r w:rsidRPr="0080469E">
        <w:t>2019 m. rugsėjo 19 d. Prezidentūroje vyko Lietuvos mokyklų sporto žaidynių nugalėtojų apdovanojimai, kuriuose dalyvavo ir gimnazijos atstovai, nes laimėjo III-</w:t>
      </w:r>
      <w:proofErr w:type="spellStart"/>
      <w:r w:rsidRPr="0080469E">
        <w:t>iąją</w:t>
      </w:r>
      <w:proofErr w:type="spellEnd"/>
      <w:r w:rsidRPr="0080469E">
        <w:t xml:space="preserve"> vietą  kaimo vietovių gimnazijų, vidurinių mokyklų grupėje.</w:t>
      </w:r>
    </w:p>
    <w:p w:rsidR="00973BEA" w:rsidRPr="007A60CA" w:rsidRDefault="00973BEA" w:rsidP="00973BEA">
      <w:pPr>
        <w:ind w:firstLine="851"/>
        <w:jc w:val="both"/>
        <w:rPr>
          <w:bCs/>
        </w:rPr>
      </w:pPr>
    </w:p>
    <w:p w:rsidR="00973BEA" w:rsidRDefault="00973BEA" w:rsidP="00973BEA">
      <w:pPr>
        <w:rPr>
          <w:b/>
        </w:rPr>
      </w:pPr>
      <w:r w:rsidRPr="00831E44">
        <w:rPr>
          <w:b/>
        </w:rPr>
        <w:t xml:space="preserve">Mokyklos projektinė veikla 2019 m. </w:t>
      </w:r>
    </w:p>
    <w:p w:rsidR="00973BEA" w:rsidRPr="00831E44" w:rsidRDefault="00973BEA" w:rsidP="00973BEA">
      <w:pPr>
        <w:rPr>
          <w:b/>
          <w:i/>
        </w:rPr>
      </w:pPr>
    </w:p>
    <w:p w:rsidR="00973BEA" w:rsidRPr="003100B9" w:rsidRDefault="00973BEA" w:rsidP="00973BEA">
      <w:pPr>
        <w:ind w:firstLine="851"/>
        <w:jc w:val="both"/>
        <w:rPr>
          <w:color w:val="000000"/>
        </w:rPr>
      </w:pPr>
      <w:r w:rsidRPr="00D373F0">
        <w:rPr>
          <w:color w:val="000000"/>
        </w:rPr>
        <w:t>Rokiškio r. Juodupės gimnazija kartu su Obelių gimnaz</w:t>
      </w:r>
      <w:r>
        <w:rPr>
          <w:color w:val="000000"/>
        </w:rPr>
        <w:t>ija 2018–</w:t>
      </w:r>
      <w:r w:rsidRPr="00D373F0">
        <w:rPr>
          <w:color w:val="000000"/>
        </w:rPr>
        <w:t xml:space="preserve">2019 m. vykdė Europos sąjungos struktūrinių fondų lėšomis bendrai finansuojamą projektą </w:t>
      </w:r>
      <w:r>
        <w:rPr>
          <w:color w:val="000000"/>
        </w:rPr>
        <w:t>N</w:t>
      </w:r>
      <w:r w:rsidRPr="00D373F0">
        <w:rPr>
          <w:color w:val="000000"/>
        </w:rPr>
        <w:t>r. 09.2.1-ESFA-K-728 „Ikimokyklinio ir bendrojo ugdymo mokyklų veiklos tobulinimas</w:t>
      </w:r>
      <w:r>
        <w:rPr>
          <w:color w:val="000000"/>
        </w:rPr>
        <w:t xml:space="preserve"> ,,</w:t>
      </w:r>
      <w:proofErr w:type="spellStart"/>
      <w:r>
        <w:rPr>
          <w:color w:val="000000"/>
        </w:rPr>
        <w:t>Mokau(si</w:t>
      </w:r>
      <w:proofErr w:type="spellEnd"/>
      <w:r>
        <w:rPr>
          <w:color w:val="000000"/>
        </w:rPr>
        <w:t>). Taikau. Dalinuosi</w:t>
      </w:r>
      <w:r w:rsidR="008B22B0">
        <w:t>“</w:t>
      </w:r>
      <w:r w:rsidRPr="00D373F0">
        <w:rPr>
          <w:color w:val="000000"/>
        </w:rPr>
        <w:t xml:space="preserve">. Projekto tikslas: 8 klasės matematikos mokymosi pasiekimų gerinimas, taikant </w:t>
      </w:r>
      <w:proofErr w:type="spellStart"/>
      <w:r w:rsidRPr="00D373F0">
        <w:rPr>
          <w:color w:val="000000"/>
        </w:rPr>
        <w:t>inovatyvius</w:t>
      </w:r>
      <w:proofErr w:type="spellEnd"/>
      <w:r w:rsidRPr="00D373F0">
        <w:rPr>
          <w:color w:val="000000"/>
        </w:rPr>
        <w:t xml:space="preserve"> </w:t>
      </w:r>
      <w:proofErr w:type="spellStart"/>
      <w:r w:rsidRPr="00D373F0">
        <w:rPr>
          <w:color w:val="000000"/>
        </w:rPr>
        <w:t>mokymo(si</w:t>
      </w:r>
      <w:proofErr w:type="spellEnd"/>
      <w:r w:rsidRPr="00D373F0">
        <w:rPr>
          <w:color w:val="000000"/>
        </w:rPr>
        <w:t>) metodus ugdant mokinių bendrąsias kompetencijas, mokantis vieniems iš kitų ir pritaikant ugdymą prie kiekvieno mokinio gebėjimų. </w:t>
      </w:r>
    </w:p>
    <w:p w:rsidR="00973BEA" w:rsidRPr="008A38C0" w:rsidRDefault="00973BEA" w:rsidP="00973BEA">
      <w:pPr>
        <w:ind w:firstLine="851"/>
        <w:jc w:val="both"/>
      </w:pPr>
      <w:r w:rsidRPr="008A38C0">
        <w:rPr>
          <w:color w:val="000000"/>
        </w:rPr>
        <w:t>Projekto nauda: </w:t>
      </w:r>
    </w:p>
    <w:p w:rsidR="00973BEA" w:rsidRPr="008A38C0" w:rsidRDefault="00973BEA" w:rsidP="00973BEA">
      <w:pPr>
        <w:ind w:firstLine="851"/>
        <w:jc w:val="both"/>
      </w:pPr>
      <w:r w:rsidRPr="008A38C0">
        <w:rPr>
          <w:color w:val="000000"/>
        </w:rPr>
        <w:t>1)</w:t>
      </w:r>
      <w:r>
        <w:rPr>
          <w:color w:val="000000"/>
        </w:rPr>
        <w:t xml:space="preserve"> </w:t>
      </w:r>
      <w:r w:rsidRPr="008A38C0">
        <w:rPr>
          <w:color w:val="000000"/>
        </w:rPr>
        <w:t>Mokiniai gavo kvalifikuotą tikslinę mokytojų pagalbą, mokėsi vertinti ir įsivertinti, individualiai planuoti tolimesnio mokymosi žingsnius. Matematikos mokėsi įdomiai, pritaikydami teoriją praktikoje, atlikdami netradicines užduotis, stiprino kritinį mąstymą. </w:t>
      </w:r>
    </w:p>
    <w:p w:rsidR="00973BEA" w:rsidRPr="00D373F0" w:rsidRDefault="00973BEA" w:rsidP="00973BEA">
      <w:pPr>
        <w:ind w:firstLine="851"/>
        <w:jc w:val="both"/>
        <w:rPr>
          <w:color w:val="000000"/>
        </w:rPr>
      </w:pPr>
      <w:r w:rsidRPr="008A38C0">
        <w:rPr>
          <w:color w:val="000000"/>
        </w:rPr>
        <w:t xml:space="preserve">2) </w:t>
      </w:r>
      <w:r>
        <w:rPr>
          <w:color w:val="000000"/>
        </w:rPr>
        <w:t xml:space="preserve"> </w:t>
      </w:r>
      <w:r w:rsidRPr="008A38C0">
        <w:rPr>
          <w:color w:val="000000"/>
        </w:rPr>
        <w:t xml:space="preserve">Mokytojai išbandė naujus, </w:t>
      </w:r>
      <w:proofErr w:type="spellStart"/>
      <w:r w:rsidRPr="008A38C0">
        <w:rPr>
          <w:color w:val="000000"/>
        </w:rPr>
        <w:t>inovatyvius</w:t>
      </w:r>
      <w:proofErr w:type="spellEnd"/>
      <w:r w:rsidRPr="008A38C0">
        <w:rPr>
          <w:color w:val="000000"/>
        </w:rPr>
        <w:t xml:space="preserve"> metodus, sukūrė savo dalyko individualios pažangos stebėsenos sistemą, parengė užduočių banką, patobulino IKT naudojimo kompetencijas ir pasiteisinusias praktikas naudojo mokant matematikos 5</w:t>
      </w:r>
      <w:r w:rsidRPr="0080469E">
        <w:t>–</w:t>
      </w:r>
      <w:r w:rsidRPr="008A38C0">
        <w:rPr>
          <w:color w:val="000000"/>
        </w:rPr>
        <w:t>8 klasių  mokinius, įgijo prasmingos patirties. </w:t>
      </w:r>
    </w:p>
    <w:p w:rsidR="00973BEA" w:rsidRPr="00D373F0" w:rsidRDefault="00973BEA" w:rsidP="00973BEA">
      <w:pPr>
        <w:ind w:firstLine="851"/>
        <w:jc w:val="both"/>
        <w:rPr>
          <w:color w:val="000000"/>
        </w:rPr>
      </w:pPr>
      <w:r>
        <w:rPr>
          <w:color w:val="000000"/>
        </w:rPr>
        <w:t xml:space="preserve">3) </w:t>
      </w:r>
      <w:r w:rsidRPr="008A38C0">
        <w:rPr>
          <w:color w:val="000000"/>
        </w:rPr>
        <w:t xml:space="preserve">Pagerėjo mokinių </w:t>
      </w:r>
      <w:proofErr w:type="spellStart"/>
      <w:r w:rsidRPr="008A38C0">
        <w:rPr>
          <w:color w:val="000000"/>
        </w:rPr>
        <w:t>ugdy</w:t>
      </w:r>
      <w:r>
        <w:rPr>
          <w:color w:val="000000"/>
        </w:rPr>
        <w:t>mo(si</w:t>
      </w:r>
      <w:proofErr w:type="spellEnd"/>
      <w:r>
        <w:rPr>
          <w:color w:val="000000"/>
        </w:rPr>
        <w:t xml:space="preserve">) pažanga ir rezultatai, </w:t>
      </w:r>
      <w:r w:rsidRPr="008A38C0">
        <w:rPr>
          <w:color w:val="000000"/>
        </w:rPr>
        <w:t>mokytojai patobulėjo, vyko bendruomenės mokymasis. Parengtas rekomendacijų leidinys.</w:t>
      </w:r>
    </w:p>
    <w:p w:rsidR="00973BEA" w:rsidRPr="00D373F0" w:rsidRDefault="00973BEA" w:rsidP="00973BEA">
      <w:pPr>
        <w:ind w:firstLine="851"/>
        <w:jc w:val="both"/>
        <w:rPr>
          <w:color w:val="000000"/>
        </w:rPr>
      </w:pPr>
      <w:r>
        <w:rPr>
          <w:color w:val="000000"/>
        </w:rPr>
        <w:t> </w:t>
      </w:r>
      <w:r w:rsidRPr="008A38C0">
        <w:rPr>
          <w:color w:val="000000"/>
        </w:rPr>
        <w:t>2017 m. Gimnazija dalyvavo kino edukacijos projekte ,,Kino klubas“, kurį koordinavo Lietuvos kino centras. Mokiniams buvo suteikta galimybė peržiūrėti daug įvairių,  įdomių, turiningų filmų.</w:t>
      </w:r>
    </w:p>
    <w:p w:rsidR="00973BEA" w:rsidRPr="00D373F0" w:rsidRDefault="00973BEA" w:rsidP="00973BEA">
      <w:pPr>
        <w:ind w:firstLine="851"/>
        <w:jc w:val="both"/>
        <w:rPr>
          <w:color w:val="000000"/>
        </w:rPr>
      </w:pPr>
      <w:r>
        <w:rPr>
          <w:color w:val="000000"/>
        </w:rPr>
        <w:t> </w:t>
      </w:r>
      <w:r w:rsidRPr="008A38C0">
        <w:rPr>
          <w:color w:val="000000"/>
        </w:rPr>
        <w:t>2019 m. gimnazijos 15 mokytojų dalyvavo projekte ,,Bendrojo ugdymo mokytojų bendrųjų ir dal</w:t>
      </w:r>
      <w:r>
        <w:rPr>
          <w:color w:val="000000"/>
        </w:rPr>
        <w:t>ykinių kompetencijų tobulinimas</w:t>
      </w:r>
      <w:r w:rsidRPr="0067441C">
        <w:rPr>
          <w:color w:val="000000"/>
        </w:rPr>
        <w:t>”</w:t>
      </w:r>
      <w:r w:rsidRPr="008A38C0">
        <w:rPr>
          <w:color w:val="000000"/>
        </w:rPr>
        <w:t xml:space="preserve"> Nr. 09.4.2-ESFA-V-715-02-00</w:t>
      </w:r>
      <w:r>
        <w:rPr>
          <w:color w:val="000000"/>
        </w:rPr>
        <w:t>01. Vyko mini mokymai temomis: m</w:t>
      </w:r>
      <w:r w:rsidRPr="008A38C0">
        <w:rPr>
          <w:color w:val="000000"/>
        </w:rPr>
        <w:t>okėjimo mok</w:t>
      </w:r>
      <w:r>
        <w:rPr>
          <w:color w:val="000000"/>
        </w:rPr>
        <w:t>ytis kompetencijų ugdymas, pagalba mokantis, p</w:t>
      </w:r>
      <w:r w:rsidRPr="008A38C0">
        <w:rPr>
          <w:color w:val="000000"/>
        </w:rPr>
        <w:t>amokos planavimas orientuojantis į mokinių kompetencijų ugdymą. Mokytojai įgytas kompetencija taiko savo veikloje.</w:t>
      </w:r>
    </w:p>
    <w:p w:rsidR="00973BEA" w:rsidRDefault="00973BEA" w:rsidP="00973BEA">
      <w:pPr>
        <w:ind w:firstLine="851"/>
        <w:jc w:val="both"/>
        <w:rPr>
          <w:color w:val="000000"/>
        </w:rPr>
      </w:pPr>
      <w:r>
        <w:rPr>
          <w:color w:val="000000"/>
        </w:rPr>
        <w:t> </w:t>
      </w:r>
      <w:r w:rsidRPr="008A38C0">
        <w:rPr>
          <w:color w:val="000000"/>
        </w:rPr>
        <w:t>Mokykla dalyvauja savivaldybės</w:t>
      </w:r>
      <w:r>
        <w:rPr>
          <w:color w:val="000000"/>
        </w:rPr>
        <w:t xml:space="preserve"> skelbiamuose projektuose: 2018–</w:t>
      </w:r>
      <w:r w:rsidRPr="008A38C0">
        <w:rPr>
          <w:color w:val="000000"/>
        </w:rPr>
        <w:t>2019 m. m. Vaikų ir jaunimo socializacijos projektas (vaikų vas</w:t>
      </w:r>
      <w:r>
        <w:rPr>
          <w:color w:val="000000"/>
        </w:rPr>
        <w:t>aros stovykla) ,,Vasaros magija – 5</w:t>
      </w:r>
      <w:r w:rsidR="0007268D">
        <w:rPr>
          <w:color w:val="000000"/>
        </w:rPr>
        <w:t>“</w:t>
      </w:r>
      <w:r w:rsidRPr="008A38C0">
        <w:rPr>
          <w:color w:val="000000"/>
        </w:rPr>
        <w:t xml:space="preserve"> ir Visuomenės sveikatos rėmimo specialiosios programos priemonių įgyvendinimo program</w:t>
      </w:r>
      <w:r>
        <w:rPr>
          <w:color w:val="000000"/>
        </w:rPr>
        <w:t>a, projektas ,,Sveikatos kelias</w:t>
      </w:r>
      <w:r w:rsidR="008B22B0">
        <w:t>“</w:t>
      </w:r>
      <w:r w:rsidRPr="008A38C0">
        <w:rPr>
          <w:color w:val="000000"/>
        </w:rPr>
        <w:t>.</w:t>
      </w:r>
    </w:p>
    <w:p w:rsidR="00973BEA" w:rsidRPr="00744242" w:rsidRDefault="00973BEA" w:rsidP="00973BEA">
      <w:pPr>
        <w:rPr>
          <w:b/>
        </w:rPr>
      </w:pPr>
    </w:p>
    <w:p w:rsidR="00973BEA" w:rsidRPr="00744242" w:rsidRDefault="00973BEA" w:rsidP="00973BEA">
      <w:pPr>
        <w:rPr>
          <w:b/>
          <w:bCs/>
        </w:rPr>
      </w:pPr>
      <w:r w:rsidRPr="00744242">
        <w:rPr>
          <w:b/>
          <w:bCs/>
        </w:rPr>
        <w:t xml:space="preserve">Neformaliojo vaikų švietimo pasiūla / pamokų panaudojimas 2019 m. </w:t>
      </w:r>
    </w:p>
    <w:p w:rsidR="00973BEA" w:rsidRPr="007A60CA" w:rsidRDefault="00973BEA" w:rsidP="00973BEA">
      <w:pPr>
        <w:rPr>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91"/>
        <w:gridCol w:w="1890"/>
        <w:gridCol w:w="4243"/>
      </w:tblGrid>
      <w:tr w:rsidR="00973BEA" w:rsidRPr="007A60CA" w:rsidTr="008B22B0">
        <w:trPr>
          <w:trHeight w:val="526"/>
        </w:trPr>
        <w:tc>
          <w:tcPr>
            <w:tcW w:w="1615" w:type="dxa"/>
          </w:tcPr>
          <w:p w:rsidR="00973BEA" w:rsidRPr="007A60CA" w:rsidRDefault="00973BEA" w:rsidP="00C0456D">
            <w:pPr>
              <w:jc w:val="center"/>
              <w:rPr>
                <w:bCs/>
              </w:rPr>
            </w:pPr>
            <w:r>
              <w:rPr>
                <w:bCs/>
              </w:rPr>
              <w:t>B</w:t>
            </w:r>
            <w:r w:rsidRPr="007A60CA">
              <w:rPr>
                <w:bCs/>
              </w:rPr>
              <w:t>ūrelių skaičius</w:t>
            </w:r>
          </w:p>
        </w:tc>
        <w:tc>
          <w:tcPr>
            <w:tcW w:w="1891" w:type="dxa"/>
          </w:tcPr>
          <w:p w:rsidR="00973BEA" w:rsidRPr="007A60CA" w:rsidRDefault="00973BEA" w:rsidP="00C0456D">
            <w:pPr>
              <w:jc w:val="center"/>
              <w:rPr>
                <w:bCs/>
              </w:rPr>
            </w:pPr>
            <w:r w:rsidRPr="007A60CA">
              <w:rPr>
                <w:bCs/>
              </w:rPr>
              <w:t>Panaudota valandų</w:t>
            </w:r>
          </w:p>
        </w:tc>
        <w:tc>
          <w:tcPr>
            <w:tcW w:w="1890" w:type="dxa"/>
          </w:tcPr>
          <w:p w:rsidR="00973BEA" w:rsidRPr="007A60CA" w:rsidRDefault="00973BEA" w:rsidP="00C0456D">
            <w:pPr>
              <w:jc w:val="center"/>
              <w:rPr>
                <w:bCs/>
              </w:rPr>
            </w:pPr>
            <w:r w:rsidRPr="007A60CA">
              <w:rPr>
                <w:bCs/>
              </w:rPr>
              <w:t>Nepanaudota valandų</w:t>
            </w:r>
          </w:p>
        </w:tc>
        <w:tc>
          <w:tcPr>
            <w:tcW w:w="4243" w:type="dxa"/>
          </w:tcPr>
          <w:p w:rsidR="00973BEA" w:rsidRPr="007A60CA" w:rsidRDefault="00973BEA" w:rsidP="00C0456D">
            <w:pPr>
              <w:jc w:val="center"/>
              <w:rPr>
                <w:bCs/>
              </w:rPr>
            </w:pPr>
            <w:r w:rsidRPr="007A60CA">
              <w:rPr>
                <w:bCs/>
              </w:rPr>
              <w:t>Mokinių, užimtų mokyklos būreliuose</w:t>
            </w:r>
            <w:r>
              <w:rPr>
                <w:bCs/>
              </w:rPr>
              <w:t>,</w:t>
            </w:r>
            <w:r w:rsidRPr="007A60CA">
              <w:rPr>
                <w:bCs/>
              </w:rPr>
              <w:t xml:space="preserve"> proc. nuo bendro mokinių skaičiaus</w:t>
            </w:r>
          </w:p>
        </w:tc>
      </w:tr>
      <w:tr w:rsidR="00973BEA" w:rsidRPr="007A60CA" w:rsidTr="008B22B0">
        <w:trPr>
          <w:trHeight w:val="270"/>
        </w:trPr>
        <w:tc>
          <w:tcPr>
            <w:tcW w:w="1615" w:type="dxa"/>
          </w:tcPr>
          <w:p w:rsidR="00973BEA" w:rsidRPr="007A60CA" w:rsidRDefault="00973BEA" w:rsidP="00C0456D">
            <w:pPr>
              <w:jc w:val="center"/>
              <w:rPr>
                <w:bCs/>
              </w:rPr>
            </w:pPr>
            <w:r>
              <w:rPr>
                <w:bCs/>
              </w:rPr>
              <w:lastRenderedPageBreak/>
              <w:t>17</w:t>
            </w:r>
          </w:p>
        </w:tc>
        <w:tc>
          <w:tcPr>
            <w:tcW w:w="1891" w:type="dxa"/>
          </w:tcPr>
          <w:p w:rsidR="00973BEA" w:rsidRPr="007A60CA" w:rsidRDefault="00973BEA" w:rsidP="00C0456D">
            <w:pPr>
              <w:jc w:val="center"/>
              <w:rPr>
                <w:bCs/>
              </w:rPr>
            </w:pPr>
            <w:r>
              <w:rPr>
                <w:bCs/>
              </w:rPr>
              <w:t>33</w:t>
            </w:r>
          </w:p>
        </w:tc>
        <w:tc>
          <w:tcPr>
            <w:tcW w:w="1890" w:type="dxa"/>
          </w:tcPr>
          <w:p w:rsidR="00973BEA" w:rsidRPr="007A60CA" w:rsidRDefault="00973BEA" w:rsidP="00C0456D">
            <w:pPr>
              <w:jc w:val="center"/>
              <w:rPr>
                <w:bCs/>
              </w:rPr>
            </w:pPr>
            <w:r>
              <w:rPr>
                <w:bCs/>
              </w:rPr>
              <w:t>0</w:t>
            </w:r>
          </w:p>
        </w:tc>
        <w:tc>
          <w:tcPr>
            <w:tcW w:w="4243" w:type="dxa"/>
          </w:tcPr>
          <w:p w:rsidR="00973BEA" w:rsidRPr="007A60CA" w:rsidRDefault="00973BEA" w:rsidP="00C0456D">
            <w:pPr>
              <w:jc w:val="center"/>
              <w:rPr>
                <w:bCs/>
              </w:rPr>
            </w:pPr>
            <w:r>
              <w:rPr>
                <w:bCs/>
              </w:rPr>
              <w:t>65 proc.</w:t>
            </w:r>
          </w:p>
        </w:tc>
      </w:tr>
    </w:tbl>
    <w:p w:rsidR="00973BEA" w:rsidRDefault="00973BEA" w:rsidP="00973BEA">
      <w:pPr>
        <w:rPr>
          <w:bCs/>
        </w:rPr>
      </w:pPr>
    </w:p>
    <w:p w:rsidR="00973BEA" w:rsidRDefault="00973BEA" w:rsidP="00973BEA">
      <w:pPr>
        <w:jc w:val="center"/>
        <w:rPr>
          <w:b/>
          <w:bCs/>
        </w:rPr>
      </w:pPr>
      <w:r w:rsidRPr="00D2399A">
        <w:rPr>
          <w:b/>
          <w:bCs/>
        </w:rPr>
        <w:t>5</w:t>
      </w:r>
      <w:r>
        <w:rPr>
          <w:b/>
          <w:bCs/>
        </w:rPr>
        <w:t xml:space="preserve"> SKYRIUS</w:t>
      </w:r>
    </w:p>
    <w:p w:rsidR="00973BEA" w:rsidRPr="00D2399A" w:rsidRDefault="00973BEA" w:rsidP="00973BEA">
      <w:pPr>
        <w:jc w:val="center"/>
        <w:rPr>
          <w:b/>
          <w:bCs/>
        </w:rPr>
      </w:pPr>
      <w:r w:rsidRPr="00D2399A">
        <w:rPr>
          <w:b/>
          <w:bCs/>
        </w:rPr>
        <w:t xml:space="preserve"> MOKYKLOS RYŠIAI</w:t>
      </w:r>
    </w:p>
    <w:p w:rsidR="00973BEA" w:rsidRDefault="00973BEA" w:rsidP="00973BEA">
      <w:pPr>
        <w:jc w:val="center"/>
        <w:rPr>
          <w:bCs/>
        </w:rPr>
      </w:pPr>
    </w:p>
    <w:p w:rsidR="00973BEA" w:rsidRDefault="00973BEA" w:rsidP="00973BEA">
      <w:pPr>
        <w:jc w:val="both"/>
        <w:rPr>
          <w:b/>
        </w:rPr>
      </w:pPr>
      <w:r w:rsidRPr="00744242">
        <w:rPr>
          <w:b/>
        </w:rPr>
        <w:t>Kokių ryšių ir kokiu tikslu Jūsų mokykla užmezgė su rajono, šalies ir / ar užsienio švietimo bei kitomis įstaigomis 2019 m.</w:t>
      </w:r>
    </w:p>
    <w:p w:rsidR="00973BEA" w:rsidRPr="00744242" w:rsidRDefault="00973BEA" w:rsidP="00973BEA">
      <w:pPr>
        <w:ind w:firstLine="851"/>
        <w:jc w:val="both"/>
        <w:rPr>
          <w:b/>
        </w:rPr>
      </w:pPr>
    </w:p>
    <w:p w:rsidR="00973BEA" w:rsidRDefault="00973BEA" w:rsidP="00973BEA">
      <w:pPr>
        <w:ind w:firstLine="851"/>
        <w:jc w:val="both"/>
        <w:rPr>
          <w:color w:val="000000"/>
        </w:rPr>
      </w:pPr>
      <w:r>
        <w:rPr>
          <w:color w:val="000000"/>
        </w:rPr>
        <w:t xml:space="preserve">  </w:t>
      </w:r>
      <w:r w:rsidRPr="008A38C0">
        <w:rPr>
          <w:color w:val="000000"/>
        </w:rPr>
        <w:t xml:space="preserve">Gimnazija bendradarbiauja su </w:t>
      </w:r>
      <w:r w:rsidR="0010441B">
        <w:rPr>
          <w:color w:val="000000"/>
        </w:rPr>
        <w:t>s</w:t>
      </w:r>
      <w:r w:rsidRPr="008A38C0">
        <w:rPr>
          <w:color w:val="000000"/>
        </w:rPr>
        <w:t xml:space="preserve">avivaldybės administracijos struktūriniais padaliniais, Vaiko gerovės komisija, tarpinstitucinio bendradarbiavimo koordinatoriumi, vaiko minimalios priežiūros priemones vykdančiais asmenimis, teritorine policijos įstaiga, vaiko teisių apsaugą savivaldybėje užtikrinančia institucija, švietimo, socialinių paslaugų, sveikatos priežiūros įstaigomis, nevyriausybinėmis organizacijomis ir kitomis suinteresuotomis institucijomis, įstaigomis ar asmenimis, Rokiškio </w:t>
      </w:r>
      <w:r w:rsidRPr="00D373F0">
        <w:rPr>
          <w:color w:val="000000"/>
        </w:rPr>
        <w:t xml:space="preserve">r. </w:t>
      </w:r>
      <w:r w:rsidRPr="008A38C0">
        <w:rPr>
          <w:color w:val="000000"/>
        </w:rPr>
        <w:t xml:space="preserve">pedagogine ir psichologine tarnyba. Gimnazija glaudžiai bendradarbiauja su Juodupės seniūnija, Juodupės vaikų </w:t>
      </w:r>
      <w:r>
        <w:rPr>
          <w:color w:val="000000"/>
        </w:rPr>
        <w:t>lopšeliu-</w:t>
      </w:r>
      <w:r w:rsidRPr="008A38C0">
        <w:rPr>
          <w:color w:val="000000"/>
        </w:rPr>
        <w:t>darželiu, Juodupės bendruome</w:t>
      </w:r>
      <w:r>
        <w:rPr>
          <w:color w:val="000000"/>
        </w:rPr>
        <w:t>ne, UAB ,,</w:t>
      </w:r>
      <w:proofErr w:type="spellStart"/>
      <w:r>
        <w:rPr>
          <w:color w:val="000000"/>
        </w:rPr>
        <w:t>Rokvesta</w:t>
      </w:r>
      <w:proofErr w:type="spellEnd"/>
      <w:r w:rsidR="00261726">
        <w:t>“</w:t>
      </w:r>
      <w:r w:rsidRPr="008A38C0">
        <w:rPr>
          <w:color w:val="000000"/>
        </w:rPr>
        <w:t xml:space="preserve">, </w:t>
      </w:r>
      <w:r>
        <w:rPr>
          <w:color w:val="000000"/>
        </w:rPr>
        <w:t xml:space="preserve">individualia </w:t>
      </w:r>
      <w:r w:rsidRPr="008A38C0">
        <w:rPr>
          <w:color w:val="000000"/>
        </w:rPr>
        <w:t>Laimutės Sadauskienės įmone, girininkija</w:t>
      </w:r>
      <w:r>
        <w:rPr>
          <w:color w:val="000000"/>
        </w:rPr>
        <w:t>, Rokiškio visuomenės sveikatos biuru</w:t>
      </w:r>
      <w:r w:rsidRPr="008A38C0">
        <w:rPr>
          <w:color w:val="000000"/>
        </w:rPr>
        <w:t xml:space="preserve"> ir Latvijos </w:t>
      </w:r>
      <w:proofErr w:type="spellStart"/>
      <w:r w:rsidRPr="008A38C0">
        <w:rPr>
          <w:color w:val="000000"/>
        </w:rPr>
        <w:t>Aknystės</w:t>
      </w:r>
      <w:proofErr w:type="spellEnd"/>
      <w:r w:rsidRPr="008A38C0">
        <w:rPr>
          <w:color w:val="000000"/>
        </w:rPr>
        <w:t xml:space="preserve"> vidurine mokykla. Nuo 2019 m. pradė</w:t>
      </w:r>
      <w:r>
        <w:rPr>
          <w:color w:val="000000"/>
        </w:rPr>
        <w:t>ta</w:t>
      </w:r>
      <w:r w:rsidRPr="008A38C0">
        <w:rPr>
          <w:color w:val="000000"/>
        </w:rPr>
        <w:t xml:space="preserve"> aktyviai bendradarbiauti su Ilzenbergo dvaru.</w:t>
      </w:r>
    </w:p>
    <w:p w:rsidR="00973BEA" w:rsidRPr="007A60CA" w:rsidRDefault="00973BEA" w:rsidP="00973BEA">
      <w:pPr>
        <w:ind w:firstLine="851"/>
        <w:jc w:val="both"/>
      </w:pPr>
    </w:p>
    <w:p w:rsidR="00973BEA" w:rsidRDefault="00973BEA" w:rsidP="00973BEA">
      <w:pPr>
        <w:jc w:val="both"/>
        <w:rPr>
          <w:b/>
        </w:rPr>
      </w:pPr>
      <w:r w:rsidRPr="00744242">
        <w:rPr>
          <w:b/>
        </w:rPr>
        <w:t xml:space="preserve">Mokinių tėvų (globėjų) įtraukimas į mokyklos veiklą 2019 m. </w:t>
      </w:r>
    </w:p>
    <w:p w:rsidR="00973BEA" w:rsidRPr="00744242" w:rsidRDefault="00973BEA" w:rsidP="00973BEA">
      <w:pPr>
        <w:ind w:firstLine="851"/>
        <w:jc w:val="both"/>
        <w:rPr>
          <w:b/>
        </w:rPr>
      </w:pPr>
    </w:p>
    <w:p w:rsidR="00973BEA" w:rsidRDefault="00973BEA" w:rsidP="00973BEA">
      <w:pPr>
        <w:ind w:firstLine="851"/>
        <w:jc w:val="both"/>
      </w:pPr>
      <w:r>
        <w:t xml:space="preserve">  Tėvai (globėjai) buvo įtraukti į strateginio plano kūrimą ir vertinimą. Kiekvienais metais atliekamos tėvų (globėjų) apklausos dėl ugdymo plano rengimo ir koregavimo. Jie yra aktyvūs ir visada laukiami įvairių renginių ir švenčių dalyviai ir žiūrovai. </w:t>
      </w:r>
      <w:r w:rsidRPr="0080469E">
        <w:t xml:space="preserve">2019 m.  vyko Vasario 16-osios minėjimas, kurio  metu įvairiose netradicinėse  veiklose dalyvavo ir Juodupės </w:t>
      </w:r>
      <w:r>
        <w:t xml:space="preserve">gimnazijos mokinių tėvai ir globėjai. </w:t>
      </w:r>
    </w:p>
    <w:p w:rsidR="00973BEA" w:rsidRPr="007A60CA" w:rsidRDefault="00973BEA" w:rsidP="00973BEA">
      <w:pPr>
        <w:ind w:firstLine="851"/>
        <w:jc w:val="both"/>
      </w:pPr>
    </w:p>
    <w:p w:rsidR="00973BEA" w:rsidRDefault="00973BEA" w:rsidP="00973BEA">
      <w:pPr>
        <w:jc w:val="both"/>
        <w:rPr>
          <w:b/>
        </w:rPr>
      </w:pPr>
      <w:r w:rsidRPr="00744242">
        <w:rPr>
          <w:b/>
        </w:rPr>
        <w:t>Kur ir kokiomis formomis 2019 m. viešinta Jūsų mokyklos veikla, pasiekimai</w:t>
      </w:r>
    </w:p>
    <w:p w:rsidR="00973BEA" w:rsidRPr="00744242" w:rsidRDefault="00973BEA" w:rsidP="00973BEA">
      <w:pPr>
        <w:jc w:val="both"/>
        <w:rPr>
          <w:b/>
        </w:rPr>
      </w:pPr>
    </w:p>
    <w:p w:rsidR="00973BEA" w:rsidRPr="00590149" w:rsidRDefault="00973BEA" w:rsidP="00973BEA">
      <w:pPr>
        <w:ind w:firstLine="851"/>
        <w:jc w:val="both"/>
        <w:rPr>
          <w:i/>
        </w:rPr>
      </w:pPr>
      <w:r>
        <w:t xml:space="preserve">Gimnazijos interneto svetainė, gimnazijos </w:t>
      </w:r>
      <w:r w:rsidR="00261726">
        <w:t>socialinio tinklo „F</w:t>
      </w:r>
      <w:r w:rsidRPr="0067441C">
        <w:t>acebook</w:t>
      </w:r>
      <w:r w:rsidR="00261726">
        <w:t>“</w:t>
      </w:r>
      <w:r>
        <w:t xml:space="preserve"> paskyroje, vietinėje spaudoje ir švietimo naujienose.</w:t>
      </w:r>
    </w:p>
    <w:p w:rsidR="00973BEA" w:rsidRPr="007A60CA" w:rsidRDefault="00973BEA" w:rsidP="00973BEA">
      <w:pPr>
        <w:jc w:val="both"/>
      </w:pPr>
    </w:p>
    <w:p w:rsidR="00973BEA" w:rsidRDefault="00973BEA" w:rsidP="00973BEA">
      <w:pPr>
        <w:jc w:val="both"/>
        <w:rPr>
          <w:b/>
        </w:rPr>
      </w:pPr>
      <w:r w:rsidRPr="00744242">
        <w:rPr>
          <w:b/>
        </w:rPr>
        <w:t xml:space="preserve">Kokios steigėjo pagalbos tikitės 2020 m. </w:t>
      </w:r>
    </w:p>
    <w:p w:rsidR="00973BEA" w:rsidRPr="00744242" w:rsidRDefault="00973BEA" w:rsidP="00973BEA">
      <w:pPr>
        <w:jc w:val="both"/>
        <w:rPr>
          <w:b/>
        </w:rPr>
      </w:pPr>
    </w:p>
    <w:p w:rsidR="00973BEA" w:rsidRPr="007A60CA" w:rsidRDefault="00973BEA" w:rsidP="00973BEA">
      <w:pPr>
        <w:ind w:firstLine="851"/>
        <w:jc w:val="both"/>
      </w:pPr>
      <w:r>
        <w:t>Tikimės didesnio finansavimo remonto darbams</w:t>
      </w:r>
      <w:r w:rsidRPr="003B010A">
        <w:t xml:space="preserve"> </w:t>
      </w:r>
      <w:r>
        <w:t>(b</w:t>
      </w:r>
      <w:r w:rsidRPr="0080469E">
        <w:t>ū</w:t>
      </w:r>
      <w:r>
        <w:t xml:space="preserve">tinas remontas valgyklos salėje, pirmo aukšto koridoriuose), virtuvės </w:t>
      </w:r>
      <w:proofErr w:type="spellStart"/>
      <w:r>
        <w:t>marmitų</w:t>
      </w:r>
      <w:proofErr w:type="spellEnd"/>
      <w:r>
        <w:t xml:space="preserve"> įsigijimui ir t</w:t>
      </w:r>
      <w:r w:rsidRPr="0080469E">
        <w:t>urime pastabų dėl NŠS finansavimo tvarkos, dėl lėšų paskirstymo. Norime, kad mūsų surinktos lėšos ir liktų mūsų skyriui, kad nebūtų mažinamas biudžetas.</w:t>
      </w:r>
    </w:p>
    <w:p w:rsidR="00973BEA" w:rsidRPr="007A60CA" w:rsidRDefault="00973BEA" w:rsidP="00973BEA">
      <w:pPr>
        <w:ind w:firstLine="360"/>
        <w:jc w:val="center"/>
      </w:pPr>
      <w:r>
        <w:t>______________</w:t>
      </w:r>
    </w:p>
    <w:p w:rsidR="00072E41" w:rsidRDefault="00072E41" w:rsidP="00FC624F">
      <w:pPr>
        <w:spacing w:line="360" w:lineRule="auto"/>
        <w:ind w:firstLine="360"/>
        <w:jc w:val="center"/>
      </w:pPr>
    </w:p>
    <w:p w:rsidR="00FF6027" w:rsidRDefault="00FF6027" w:rsidP="00FC624F">
      <w:pPr>
        <w:spacing w:line="360" w:lineRule="auto"/>
        <w:ind w:firstLine="360"/>
        <w:jc w:val="center"/>
      </w:pPr>
    </w:p>
    <w:p w:rsidR="00FF6027" w:rsidRDefault="00FF6027" w:rsidP="00FC624F">
      <w:pPr>
        <w:spacing w:line="360" w:lineRule="auto"/>
        <w:ind w:firstLine="360"/>
        <w:jc w:val="center"/>
      </w:pPr>
    </w:p>
    <w:p w:rsidR="00FF6027" w:rsidRDefault="00FF6027" w:rsidP="00FC624F">
      <w:pPr>
        <w:spacing w:line="360" w:lineRule="auto"/>
        <w:ind w:firstLine="360"/>
        <w:jc w:val="center"/>
      </w:pPr>
    </w:p>
    <w:p w:rsidR="00FF6027" w:rsidRDefault="00FF6027" w:rsidP="00FC624F">
      <w:pPr>
        <w:spacing w:line="360" w:lineRule="auto"/>
        <w:ind w:firstLine="360"/>
        <w:jc w:val="center"/>
      </w:pPr>
    </w:p>
    <w:p w:rsidR="00FF6027" w:rsidRDefault="00FF6027" w:rsidP="00FC624F">
      <w:pPr>
        <w:spacing w:line="360" w:lineRule="auto"/>
        <w:ind w:firstLine="360"/>
        <w:jc w:val="center"/>
      </w:pPr>
    </w:p>
    <w:p w:rsidR="00FF6027" w:rsidRDefault="00FF6027" w:rsidP="00FC624F">
      <w:pPr>
        <w:spacing w:line="360" w:lineRule="auto"/>
        <w:ind w:firstLine="360"/>
        <w:jc w:val="center"/>
      </w:pPr>
    </w:p>
    <w:p w:rsidR="00FF6027" w:rsidRDefault="00FF6027" w:rsidP="00FC624F">
      <w:pPr>
        <w:spacing w:line="360" w:lineRule="auto"/>
        <w:ind w:firstLine="360"/>
        <w:jc w:val="center"/>
      </w:pPr>
    </w:p>
    <w:p w:rsidR="00FF6027" w:rsidRDefault="00FF6027" w:rsidP="00FC624F">
      <w:pPr>
        <w:spacing w:line="360" w:lineRule="auto"/>
        <w:ind w:firstLine="360"/>
        <w:jc w:val="center"/>
      </w:pPr>
    </w:p>
    <w:p w:rsidR="00FF6027" w:rsidRDefault="00FF6027" w:rsidP="00FF6027">
      <w:pPr>
        <w:pStyle w:val="m5930652360354807689msonospacing"/>
        <w:shd w:val="clear" w:color="auto" w:fill="FFFFFF"/>
        <w:spacing w:before="0" w:beforeAutospacing="0" w:after="0" w:afterAutospacing="0"/>
        <w:ind w:left="5184"/>
        <w:rPr>
          <w:rFonts w:ascii="Calibri" w:hAnsi="Calibri" w:cs="Calibri"/>
          <w:color w:val="222222"/>
          <w:sz w:val="22"/>
          <w:szCs w:val="22"/>
        </w:rPr>
      </w:pPr>
      <w:r>
        <w:rPr>
          <w:color w:val="222222"/>
        </w:rPr>
        <w:lastRenderedPageBreak/>
        <w:t xml:space="preserve">    PRITARTA</w:t>
      </w:r>
    </w:p>
    <w:p w:rsidR="00FF6027" w:rsidRDefault="00FF6027" w:rsidP="00FF6027">
      <w:pPr>
        <w:pStyle w:val="m5930652360354807689msonospacing"/>
        <w:shd w:val="clear" w:color="auto" w:fill="FFFFFF"/>
        <w:spacing w:before="0" w:beforeAutospacing="0" w:after="0" w:afterAutospacing="0"/>
        <w:ind w:left="5184"/>
        <w:rPr>
          <w:rFonts w:ascii="Calibri" w:hAnsi="Calibri" w:cs="Calibri"/>
          <w:color w:val="222222"/>
          <w:sz w:val="22"/>
          <w:szCs w:val="22"/>
        </w:rPr>
      </w:pPr>
      <w:r>
        <w:rPr>
          <w:color w:val="222222"/>
        </w:rPr>
        <w:t xml:space="preserve">    Rokiškio rajono savivaldybės tarybos</w:t>
      </w:r>
    </w:p>
    <w:p w:rsidR="00FF6027" w:rsidRDefault="00FF6027" w:rsidP="00FF6027">
      <w:pPr>
        <w:pStyle w:val="m5930652360354807689msonospacing"/>
        <w:shd w:val="clear" w:color="auto" w:fill="FFFFFF"/>
        <w:spacing w:before="0" w:beforeAutospacing="0" w:after="0" w:afterAutospacing="0"/>
        <w:rPr>
          <w:b/>
          <w:bCs/>
          <w:color w:val="222222"/>
        </w:rPr>
      </w:pPr>
      <w:r>
        <w:rPr>
          <w:rFonts w:ascii="Calibri" w:hAnsi="Calibri" w:cs="Calibri"/>
          <w:color w:val="222222"/>
          <w:sz w:val="22"/>
          <w:szCs w:val="22"/>
        </w:rPr>
        <w:t>                                                                                                             </w:t>
      </w:r>
      <w:r>
        <w:rPr>
          <w:color w:val="222222"/>
        </w:rPr>
        <w:t>2020 m. gegužės 29 d. sprendimu Nr. TS-</w:t>
      </w:r>
      <w:r>
        <w:rPr>
          <w:b/>
          <w:bCs/>
          <w:color w:val="222222"/>
        </w:rPr>
        <w:t> </w:t>
      </w:r>
    </w:p>
    <w:p w:rsidR="000E37C7" w:rsidRDefault="000E37C7" w:rsidP="00FF6027">
      <w:pPr>
        <w:pStyle w:val="m5930652360354807689msonospacing"/>
        <w:shd w:val="clear" w:color="auto" w:fill="FFFFFF"/>
        <w:spacing w:before="0" w:beforeAutospacing="0" w:after="0" w:afterAutospacing="0"/>
        <w:rPr>
          <w:b/>
          <w:bCs/>
          <w:color w:val="222222"/>
        </w:rPr>
      </w:pPr>
    </w:p>
    <w:p w:rsidR="00E20D28" w:rsidRPr="00BC4BD5" w:rsidRDefault="00932E9C" w:rsidP="00E20D28">
      <w:pPr>
        <w:tabs>
          <w:tab w:val="left" w:pos="1080"/>
          <w:tab w:val="left" w:pos="1260"/>
          <w:tab w:val="left" w:pos="1440"/>
        </w:tabs>
        <w:jc w:val="center"/>
        <w:rPr>
          <w:b/>
          <w:caps/>
        </w:rPr>
      </w:pPr>
      <w:r>
        <w:rPr>
          <w:b/>
          <w:caps/>
        </w:rPr>
        <w:t>ROKIŠKIO R. KAMAJŲ ANTANO STRA</w:t>
      </w:r>
      <w:r w:rsidR="00E20D28">
        <w:rPr>
          <w:b/>
          <w:caps/>
        </w:rPr>
        <w:t xml:space="preserve">ZDO </w:t>
      </w:r>
      <w:r w:rsidR="00E20D28" w:rsidRPr="00BC4BD5">
        <w:rPr>
          <w:b/>
          <w:caps/>
        </w:rPr>
        <w:t xml:space="preserve"> GIMNAZIJOS  </w:t>
      </w:r>
    </w:p>
    <w:p w:rsidR="00E20D28" w:rsidRPr="007A60CA" w:rsidRDefault="00E20D28" w:rsidP="00E20D28">
      <w:pPr>
        <w:tabs>
          <w:tab w:val="left" w:pos="1080"/>
          <w:tab w:val="left" w:pos="1260"/>
          <w:tab w:val="left" w:pos="1440"/>
        </w:tabs>
        <w:jc w:val="center"/>
      </w:pPr>
      <w:r>
        <w:rPr>
          <w:b/>
          <w:caps/>
        </w:rPr>
        <w:t>2019</w:t>
      </w:r>
      <w:r w:rsidRPr="00BC4BD5">
        <w:rPr>
          <w:b/>
          <w:caps/>
        </w:rPr>
        <w:t xml:space="preserve"> metų veiklos ataskaita</w:t>
      </w:r>
    </w:p>
    <w:p w:rsidR="00E20D28" w:rsidRPr="007A60CA" w:rsidRDefault="00E20D28" w:rsidP="00E20D28">
      <w:pPr>
        <w:jc w:val="center"/>
        <w:rPr>
          <w:bCs/>
        </w:rPr>
      </w:pPr>
    </w:p>
    <w:p w:rsidR="00E20D28" w:rsidRDefault="00E20D28" w:rsidP="00E20D28">
      <w:pPr>
        <w:jc w:val="center"/>
        <w:rPr>
          <w:b/>
          <w:bCs/>
        </w:rPr>
      </w:pPr>
      <w:r>
        <w:rPr>
          <w:b/>
          <w:bCs/>
        </w:rPr>
        <w:t>1 SKYRIUS</w:t>
      </w:r>
    </w:p>
    <w:p w:rsidR="00E20D28" w:rsidRPr="008E517E" w:rsidRDefault="00E20D28" w:rsidP="00E20D28">
      <w:pPr>
        <w:jc w:val="center"/>
        <w:rPr>
          <w:b/>
          <w:bCs/>
        </w:rPr>
      </w:pPr>
      <w:r w:rsidRPr="008E517E">
        <w:rPr>
          <w:b/>
          <w:bCs/>
        </w:rPr>
        <w:t xml:space="preserve"> BENDRA INFORMACIJA IR MOKYKLOS IŠSKIRTINUMAS</w:t>
      </w:r>
    </w:p>
    <w:p w:rsidR="00E20D28" w:rsidRPr="008352EB" w:rsidRDefault="00E20D28" w:rsidP="00E20D28">
      <w:pPr>
        <w:rPr>
          <w:bCs/>
        </w:rPr>
      </w:pPr>
    </w:p>
    <w:p w:rsidR="00E20D28" w:rsidRPr="008352EB" w:rsidRDefault="00E20D28" w:rsidP="00E20D28">
      <w:r w:rsidRPr="008352EB">
        <w:t>Mokyk</w:t>
      </w:r>
      <w:r>
        <w:t>los teisinė forma –</w:t>
      </w:r>
      <w:r w:rsidRPr="008352EB">
        <w:t xml:space="preserve"> biudžetinė įstaiga</w:t>
      </w:r>
      <w:r>
        <w:t>.</w:t>
      </w:r>
    </w:p>
    <w:p w:rsidR="00E20D28" w:rsidRPr="008352EB" w:rsidRDefault="00E20D28" w:rsidP="00E20D28">
      <w:r w:rsidRPr="008352EB">
        <w:t>Steigėjas – Roki</w:t>
      </w:r>
      <w:r>
        <w:t>škio rajono savivaldybės taryba.</w:t>
      </w:r>
      <w:r w:rsidRPr="008352EB">
        <w:t xml:space="preserve"> </w:t>
      </w:r>
    </w:p>
    <w:p w:rsidR="00E20D28" w:rsidRPr="008352EB" w:rsidRDefault="00E20D28" w:rsidP="00E20D28">
      <w:r w:rsidRPr="008352EB">
        <w:t xml:space="preserve">Mokyklos tipas – </w:t>
      </w:r>
      <w:r>
        <w:t>gimnazija.</w:t>
      </w:r>
    </w:p>
    <w:p w:rsidR="00E20D28" w:rsidRDefault="00E20D28" w:rsidP="00E20D28">
      <w:pPr>
        <w:spacing w:line="360" w:lineRule="auto"/>
      </w:pPr>
      <w:r w:rsidRPr="008352EB">
        <w:t>Mokykl</w:t>
      </w:r>
      <w:r>
        <w:t xml:space="preserve">os interneto svetainės adresas </w:t>
      </w:r>
      <w:proofErr w:type="spellStart"/>
      <w:r>
        <w:t>kamajugimnazija</w:t>
      </w:r>
      <w:proofErr w:type="spellEnd"/>
      <w:r>
        <w:rPr>
          <w:lang w:val="en-US"/>
        </w:rPr>
        <w:t>@</w:t>
      </w:r>
      <w:r>
        <w:t>gmail.com</w:t>
      </w:r>
      <w:r w:rsidR="00B0352B">
        <w:t>.</w:t>
      </w:r>
    </w:p>
    <w:p w:rsidR="00E20D28" w:rsidRPr="003F1AEF" w:rsidRDefault="00E20D28" w:rsidP="00E20D28">
      <w:pPr>
        <w:spacing w:line="276" w:lineRule="auto"/>
        <w:rPr>
          <w:b/>
        </w:rPr>
      </w:pPr>
      <w:r w:rsidRPr="003F1AEF">
        <w:rPr>
          <w:b/>
        </w:rPr>
        <w:t xml:space="preserve">Informacija iš </w:t>
      </w:r>
      <w:r>
        <w:rPr>
          <w:b/>
        </w:rPr>
        <w:t>m</w:t>
      </w:r>
      <w:r w:rsidRPr="003F1AEF">
        <w:rPr>
          <w:b/>
        </w:rPr>
        <w:t>okyklos pažangos ataskaitos</w:t>
      </w:r>
    </w:p>
    <w:p w:rsidR="00E20D28" w:rsidRDefault="00E20D28" w:rsidP="00E20D28">
      <w:pPr>
        <w:jc w:val="both"/>
      </w:pPr>
      <w:r>
        <w:t xml:space="preserve">Mokyklos </w:t>
      </w:r>
      <w:r w:rsidRPr="008352EB">
        <w:t>mokinių nuomonė apie mokyklą (</w:t>
      </w:r>
      <w:r w:rsidRPr="008352EB">
        <w:rPr>
          <w:i/>
        </w:rPr>
        <w:t>aukščiausios vertės 5 teiginiai</w:t>
      </w:r>
      <w:r>
        <w:t>):</w:t>
      </w:r>
    </w:p>
    <w:p w:rsidR="00E20D28" w:rsidRDefault="00E20D28" w:rsidP="00C0456D">
      <w:pPr>
        <w:numPr>
          <w:ilvl w:val="0"/>
          <w:numId w:val="7"/>
        </w:numPr>
        <w:jc w:val="both"/>
      </w:pPr>
      <w:r>
        <w:t>Man svarbu mokytis</w:t>
      </w:r>
      <w:r w:rsidR="00B0352B">
        <w:t>;</w:t>
      </w:r>
    </w:p>
    <w:p w:rsidR="00E20D28" w:rsidRDefault="00E20D28" w:rsidP="00C0456D">
      <w:pPr>
        <w:numPr>
          <w:ilvl w:val="0"/>
          <w:numId w:val="7"/>
        </w:numPr>
        <w:jc w:val="both"/>
      </w:pPr>
      <w:r>
        <w:t>Mokykloje esame skatinami bendradarbiauti, padėti vieni kitiems</w:t>
      </w:r>
      <w:r w:rsidR="00B0352B">
        <w:t>;</w:t>
      </w:r>
    </w:p>
    <w:p w:rsidR="00E20D28" w:rsidRDefault="00E20D28" w:rsidP="00C0456D">
      <w:pPr>
        <w:numPr>
          <w:ilvl w:val="0"/>
          <w:numId w:val="7"/>
        </w:numPr>
        <w:jc w:val="both"/>
      </w:pPr>
      <w:r>
        <w:t>Per paskutinius 2 mėnesius aš iš kitų mokinių nesijuokiau, nesišaipiau</w:t>
      </w:r>
      <w:r w:rsidR="00B0352B">
        <w:t>;</w:t>
      </w:r>
    </w:p>
    <w:p w:rsidR="00E20D28" w:rsidRDefault="00E20D28" w:rsidP="00C0456D">
      <w:pPr>
        <w:numPr>
          <w:ilvl w:val="0"/>
          <w:numId w:val="7"/>
        </w:numPr>
        <w:jc w:val="both"/>
      </w:pPr>
      <w:r>
        <w:t>Man įdomi ir prasminga mokyklos organizuojama socialinė ir visuomeninė veikla</w:t>
      </w:r>
      <w:r w:rsidR="00B0352B">
        <w:t>;</w:t>
      </w:r>
    </w:p>
    <w:p w:rsidR="00E20D28" w:rsidRDefault="00E20D28" w:rsidP="00C0456D">
      <w:pPr>
        <w:numPr>
          <w:ilvl w:val="0"/>
          <w:numId w:val="7"/>
        </w:numPr>
        <w:jc w:val="both"/>
      </w:pPr>
      <w:r>
        <w:t>Mokytojai man padeda pažinti mano gabumus ir pomėgius</w:t>
      </w:r>
      <w:r w:rsidR="00B0352B">
        <w:t>.</w:t>
      </w:r>
    </w:p>
    <w:p w:rsidR="00E20D28" w:rsidRDefault="00E20D28" w:rsidP="00E20D28">
      <w:pPr>
        <w:jc w:val="both"/>
      </w:pPr>
      <w:r>
        <w:t>Mokyklos</w:t>
      </w:r>
      <w:r w:rsidRPr="008352EB">
        <w:t xml:space="preserve"> mokinių tėvų nuomonė apie mokyklą (</w:t>
      </w:r>
      <w:r w:rsidRPr="008352EB">
        <w:rPr>
          <w:i/>
        </w:rPr>
        <w:t>aukščiausios vertės 5 teiginiai</w:t>
      </w:r>
      <w:r>
        <w:rPr>
          <w:i/>
        </w:rPr>
        <w:t>)</w:t>
      </w:r>
      <w:r>
        <w:t>:</w:t>
      </w:r>
    </w:p>
    <w:p w:rsidR="00E20D28" w:rsidRDefault="00E20D28" w:rsidP="00C0456D">
      <w:pPr>
        <w:numPr>
          <w:ilvl w:val="0"/>
          <w:numId w:val="7"/>
        </w:numPr>
        <w:jc w:val="both"/>
      </w:pPr>
      <w:r>
        <w:t>Aš esu įtraukiamas į vaiko mokymosi sėkmių aptarimus mokykloje</w:t>
      </w:r>
      <w:r w:rsidR="00B0352B">
        <w:t>;</w:t>
      </w:r>
    </w:p>
    <w:p w:rsidR="00E20D28" w:rsidRDefault="00E20D28" w:rsidP="00C0456D">
      <w:pPr>
        <w:numPr>
          <w:ilvl w:val="0"/>
          <w:numId w:val="7"/>
        </w:numPr>
        <w:jc w:val="both"/>
      </w:pPr>
      <w:r>
        <w:t>Mokytojai padeda mokiniams suprasti mokymosi svarbą gyvenime</w:t>
      </w:r>
      <w:r w:rsidR="00B0352B">
        <w:t>;</w:t>
      </w:r>
    </w:p>
    <w:p w:rsidR="00E20D28" w:rsidRDefault="00E20D28" w:rsidP="00C0456D">
      <w:pPr>
        <w:numPr>
          <w:ilvl w:val="0"/>
          <w:numId w:val="7"/>
        </w:numPr>
        <w:jc w:val="both"/>
      </w:pPr>
      <w:r>
        <w:t>Mokykloje mokytojai mokinius moko bendradarbiauti, padėti vienas kitam</w:t>
      </w:r>
      <w:r w:rsidR="00B0352B">
        <w:t>;</w:t>
      </w:r>
    </w:p>
    <w:p w:rsidR="00E20D28" w:rsidRDefault="00E20D28" w:rsidP="00C0456D">
      <w:pPr>
        <w:numPr>
          <w:ilvl w:val="0"/>
          <w:numId w:val="7"/>
        </w:numPr>
        <w:jc w:val="both"/>
      </w:pPr>
      <w:r>
        <w:t>Mokykla skatina mokinius būti aktyviais mokyklos gyvenimo kūrėjais</w:t>
      </w:r>
      <w:r w:rsidR="00B0352B">
        <w:t>;</w:t>
      </w:r>
    </w:p>
    <w:p w:rsidR="00E20D28" w:rsidRDefault="00E20D28" w:rsidP="00C0456D">
      <w:pPr>
        <w:numPr>
          <w:ilvl w:val="0"/>
          <w:numId w:val="7"/>
        </w:numPr>
        <w:jc w:val="both"/>
      </w:pPr>
      <w:r>
        <w:t>Į mano vaiko klaidas per pamokas žiūrima kaip į mokymosi galimybę.</w:t>
      </w:r>
    </w:p>
    <w:p w:rsidR="009E7B69" w:rsidRPr="008352EB" w:rsidRDefault="009E7B69" w:rsidP="009E7B69">
      <w:pPr>
        <w:ind w:left="720"/>
        <w:jc w:val="both"/>
      </w:pPr>
    </w:p>
    <w:p w:rsidR="00E20D28" w:rsidRPr="00E55E0D" w:rsidRDefault="00E20D28" w:rsidP="00E20D28">
      <w:pPr>
        <w:rPr>
          <w:b/>
        </w:rPr>
      </w:pPr>
      <w:r w:rsidRPr="00E55E0D">
        <w:rPr>
          <w:b/>
        </w:rPr>
        <w:t>Mokiniai tapo laimėtojais ir prizininkais:</w:t>
      </w:r>
    </w:p>
    <w:p w:rsidR="00E20D28" w:rsidRDefault="00E20D28" w:rsidP="00C0456D">
      <w:pPr>
        <w:numPr>
          <w:ilvl w:val="0"/>
          <w:numId w:val="6"/>
        </w:numPr>
        <w:jc w:val="both"/>
      </w:pPr>
      <w:r>
        <w:t>Rajoninėse lietuvių kalbos ir literatūros, matematikos, biologijos, Mažųjų gamtininkų, etnokultūros, dailės olimpiadose, meninio skaitymo konkurse, respublikinėje dailės olimpiadoje, Lietuvos ir pasaulio ,,</w:t>
      </w:r>
      <w:proofErr w:type="spellStart"/>
      <w:r>
        <w:t>Matmintinio</w:t>
      </w:r>
      <w:proofErr w:type="spellEnd"/>
      <w:r>
        <w:t>“ varžybose, Lietuvos mokyklų žaidynių kaimo vietovių mokyklų krepšinio varžybose.</w:t>
      </w:r>
    </w:p>
    <w:p w:rsidR="009E7B69" w:rsidRPr="008352EB" w:rsidRDefault="009E7B69" w:rsidP="00C0456D">
      <w:pPr>
        <w:numPr>
          <w:ilvl w:val="0"/>
          <w:numId w:val="6"/>
        </w:numPr>
        <w:jc w:val="both"/>
      </w:pPr>
    </w:p>
    <w:p w:rsidR="00E20D28" w:rsidRPr="00E55E0D" w:rsidRDefault="00E20D28" w:rsidP="00E20D28">
      <w:pPr>
        <w:rPr>
          <w:b/>
        </w:rPr>
      </w:pPr>
      <w:r w:rsidRPr="00E55E0D">
        <w:rPr>
          <w:b/>
        </w:rPr>
        <w:t xml:space="preserve">Mokyklos išskirtinumas, kuo galėtumėte dalintis su kitomis švietimo įstaigomis. </w:t>
      </w:r>
    </w:p>
    <w:p w:rsidR="00E20D28" w:rsidRDefault="00E20D28" w:rsidP="009E7B69">
      <w:pPr>
        <w:ind w:firstLine="851"/>
        <w:jc w:val="both"/>
      </w:pPr>
      <w:r>
        <w:t>Gimnazija išskirtinė savo struktūra, kur</w:t>
      </w:r>
      <w:r w:rsidR="009E7B69">
        <w:t>ią sudaro gimnazija, gimnazijos</w:t>
      </w:r>
      <w:r>
        <w:t xml:space="preserve"> ikimokyklinio ugdymo skyrius ir gimnazijos neformaliojo švietimo skyrius. Gimnazijoje vykdoma aktyvi metodinė veikla, kasmet vy</w:t>
      </w:r>
      <w:r w:rsidR="009E7B69">
        <w:t>ksta metodinių grupių forumai, k</w:t>
      </w:r>
      <w:r>
        <w:t xml:space="preserve">ryptingas ir nuoseklus ugdymas karjerai, aktyvi Veiklių tėvų klubo veikla, </w:t>
      </w:r>
      <w:proofErr w:type="spellStart"/>
      <w:r w:rsidR="009E7B69">
        <w:t>u</w:t>
      </w:r>
      <w:r>
        <w:t>gdymo(si</w:t>
      </w:r>
      <w:proofErr w:type="spellEnd"/>
      <w:r>
        <w:t>) sėkmių apibendrinimas, sklaida tradiciniame renginyje „Garbės vakaras“. Išskirtinės galimybės mokytis neformaliojo švietimo skyriaus meninėse studijose visiems gimnazijos mokiniams ir ikimokyklinio ugdymo skyriaus ugdytiniams išskirtinis tęstinis ugdymas apimantis įvairius vaikų amžiaus tarpsnius nuo ikimokyklinio ugdymo. Aktyvi gamtosauginė ir sportinė veikla. Už  kryptingą gamtosauginę veiklą gimnazija kasmet gauna Žaliąją vėliavą. Gimnazija dalyvauja Kazickų šeimos fondo remiamoje programoje ,,Jaunimas gali“. Efektyviai ir savalaikiai teikiama specialioji ir socialinė pagalba gimnazijos mokiniams aktyviai dalyvauja mokyklos veikloje  mokinių klubas „ARA“ Galime dalintis su kitomis įstaigomis projekto ,,Mokinių akademinių gebėjimų atpažinimo ir jų ugdymo kokybės plėtra‘‘ patirtimis.</w:t>
      </w:r>
    </w:p>
    <w:p w:rsidR="00E20D28" w:rsidRPr="00F14BF1" w:rsidRDefault="00E20D28" w:rsidP="009E7B69">
      <w:pPr>
        <w:ind w:firstLine="851"/>
        <w:jc w:val="both"/>
        <w:rPr>
          <w:b/>
        </w:rPr>
      </w:pPr>
      <w:r w:rsidRPr="00E96FE2">
        <w:t xml:space="preserve">2018 m. Lietuvos Respublikos švietimo ir mokslo ministro įsakymu gimnazija pateko tarp 30 stipriausių </w:t>
      </w:r>
      <w:r>
        <w:t>Lietuvos R</w:t>
      </w:r>
      <w:r w:rsidRPr="00E96FE2">
        <w:t>espublikos mokyklų, kaip gimnazija turinti stiprią geros mokyklos požymių raišką ir 2019 m.  gimnazija gavo Kokybės krepšelio finansavimą</w:t>
      </w:r>
      <w:r w:rsidRPr="00D73BF5">
        <w:rPr>
          <w:b/>
        </w:rPr>
        <w:t>.</w:t>
      </w:r>
    </w:p>
    <w:p w:rsidR="00E20D28" w:rsidRPr="008352EB" w:rsidRDefault="00E20D28" w:rsidP="00E20D28"/>
    <w:p w:rsidR="00E20D28" w:rsidRDefault="00E20D28" w:rsidP="00E20D28">
      <w:pPr>
        <w:ind w:left="360"/>
        <w:jc w:val="center"/>
        <w:rPr>
          <w:b/>
        </w:rPr>
      </w:pPr>
      <w:r>
        <w:rPr>
          <w:b/>
        </w:rPr>
        <w:t>2 SKYRIUS</w:t>
      </w:r>
    </w:p>
    <w:p w:rsidR="00E20D28" w:rsidRPr="00EB52FD" w:rsidRDefault="00E20D28" w:rsidP="00E20D28">
      <w:pPr>
        <w:ind w:left="360"/>
        <w:jc w:val="center"/>
        <w:rPr>
          <w:b/>
        </w:rPr>
      </w:pPr>
      <w:r w:rsidRPr="00EB52FD">
        <w:rPr>
          <w:b/>
        </w:rPr>
        <w:lastRenderedPageBreak/>
        <w:t xml:space="preserve"> DARBUOTOJAI</w:t>
      </w:r>
    </w:p>
    <w:p w:rsidR="00E20D28" w:rsidRDefault="00E20D28" w:rsidP="00E20D28">
      <w:pPr>
        <w:jc w:val="both"/>
        <w:rPr>
          <w:bCs/>
        </w:rPr>
      </w:pPr>
    </w:p>
    <w:p w:rsidR="00E20D28" w:rsidRPr="00AE32C8" w:rsidRDefault="00E20D28" w:rsidP="00E20D28">
      <w:pPr>
        <w:spacing w:line="360" w:lineRule="auto"/>
        <w:jc w:val="both"/>
        <w:rPr>
          <w:b/>
        </w:rPr>
      </w:pPr>
      <w:r w:rsidRPr="00AE32C8">
        <w:rPr>
          <w:b/>
        </w:rPr>
        <w:t>Gimnazijos  organizacinė valdymo struktūra 2019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78"/>
      </w:tblGrid>
      <w:tr w:rsidR="00E20D28" w:rsidRPr="009E7B69" w:rsidTr="009E7B69">
        <w:tc>
          <w:tcPr>
            <w:tcW w:w="3261" w:type="dxa"/>
            <w:shd w:val="clear" w:color="auto" w:fill="auto"/>
          </w:tcPr>
          <w:p w:rsidR="00E20D28" w:rsidRPr="009E7B69" w:rsidRDefault="009E7B69" w:rsidP="00C0456D">
            <w:pPr>
              <w:rPr>
                <w:rFonts w:eastAsia="Calibri"/>
                <w:sz w:val="22"/>
                <w:szCs w:val="22"/>
                <w:lang w:eastAsia="en-US"/>
              </w:rPr>
            </w:pPr>
            <w:r>
              <w:rPr>
                <w:rFonts w:eastAsia="Calibri"/>
                <w:sz w:val="22"/>
                <w:szCs w:val="22"/>
                <w:lang w:eastAsia="en-US"/>
              </w:rPr>
              <w:t>Skyriaus</w:t>
            </w:r>
            <w:r w:rsidR="00E20D28" w:rsidRPr="009E7B69">
              <w:rPr>
                <w:rFonts w:eastAsia="Calibri"/>
                <w:sz w:val="22"/>
                <w:szCs w:val="22"/>
                <w:lang w:eastAsia="en-US"/>
              </w:rPr>
              <w:t xml:space="preserve"> pavadinimas</w:t>
            </w:r>
          </w:p>
        </w:tc>
        <w:tc>
          <w:tcPr>
            <w:tcW w:w="6378" w:type="dxa"/>
            <w:shd w:val="clear" w:color="auto" w:fill="auto"/>
          </w:tcPr>
          <w:p w:rsidR="00E20D28" w:rsidRPr="009E7B69" w:rsidRDefault="00E20D28" w:rsidP="00C0456D">
            <w:pPr>
              <w:rPr>
                <w:rFonts w:eastAsia="Calibri"/>
                <w:sz w:val="22"/>
                <w:szCs w:val="22"/>
                <w:lang w:eastAsia="en-US"/>
              </w:rPr>
            </w:pPr>
            <w:r w:rsidRPr="009E7B69">
              <w:rPr>
                <w:rFonts w:eastAsia="Calibri"/>
                <w:sz w:val="22"/>
                <w:szCs w:val="22"/>
                <w:lang w:eastAsia="en-US"/>
              </w:rPr>
              <w:t>Pareigybė</w:t>
            </w:r>
          </w:p>
        </w:tc>
      </w:tr>
      <w:tr w:rsidR="00E20D28" w:rsidRPr="009E7B69" w:rsidTr="009E7B69">
        <w:tc>
          <w:tcPr>
            <w:tcW w:w="3261" w:type="dxa"/>
            <w:shd w:val="clear" w:color="auto" w:fill="auto"/>
          </w:tcPr>
          <w:p w:rsidR="00E20D28" w:rsidRPr="009E7B69" w:rsidRDefault="00E20D28" w:rsidP="00C0456D">
            <w:pPr>
              <w:rPr>
                <w:rFonts w:eastAsia="Calibri"/>
                <w:sz w:val="22"/>
                <w:szCs w:val="22"/>
                <w:lang w:eastAsia="en-US"/>
              </w:rPr>
            </w:pPr>
          </w:p>
        </w:tc>
        <w:tc>
          <w:tcPr>
            <w:tcW w:w="6378" w:type="dxa"/>
            <w:shd w:val="clear" w:color="auto" w:fill="auto"/>
          </w:tcPr>
          <w:p w:rsidR="00E20D28" w:rsidRPr="009E7B69" w:rsidRDefault="00E20D28" w:rsidP="00C0456D">
            <w:pPr>
              <w:rPr>
                <w:rFonts w:eastAsia="Calibri"/>
                <w:sz w:val="22"/>
                <w:szCs w:val="22"/>
                <w:lang w:eastAsia="en-US"/>
              </w:rPr>
            </w:pPr>
            <w:r w:rsidRPr="009E7B69">
              <w:rPr>
                <w:rFonts w:eastAsia="Calibri"/>
                <w:sz w:val="22"/>
                <w:szCs w:val="22"/>
                <w:lang w:eastAsia="en-US"/>
              </w:rPr>
              <w:t>Direktorius</w:t>
            </w:r>
          </w:p>
        </w:tc>
      </w:tr>
      <w:tr w:rsidR="009E7B69" w:rsidRPr="009E7B69" w:rsidTr="009E7B69">
        <w:tc>
          <w:tcPr>
            <w:tcW w:w="3261" w:type="dxa"/>
            <w:vMerge w:val="restart"/>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Ugdymo ir pagalbos skyrius</w:t>
            </w: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Direktoriaus pavaduotojas ugdymui</w:t>
            </w:r>
          </w:p>
        </w:tc>
      </w:tr>
      <w:tr w:rsidR="009E7B69" w:rsidRPr="009E7B69" w:rsidTr="009E7B69">
        <w:tc>
          <w:tcPr>
            <w:tcW w:w="3261" w:type="dxa"/>
            <w:vMerge/>
            <w:shd w:val="clear" w:color="auto" w:fill="auto"/>
          </w:tcPr>
          <w:p w:rsidR="009E7B69" w:rsidRPr="009E7B69" w:rsidRDefault="009E7B69" w:rsidP="00C0456D">
            <w:pPr>
              <w:rPr>
                <w:rFonts w:eastAsia="Calibri"/>
                <w:sz w:val="22"/>
                <w:szCs w:val="22"/>
                <w:lang w:eastAsia="en-US"/>
              </w:rPr>
            </w:pP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Mokytojas</w:t>
            </w:r>
          </w:p>
        </w:tc>
      </w:tr>
      <w:tr w:rsidR="009E7B69" w:rsidRPr="009E7B69" w:rsidTr="009E7B69">
        <w:tc>
          <w:tcPr>
            <w:tcW w:w="3261" w:type="dxa"/>
            <w:vMerge/>
            <w:shd w:val="clear" w:color="auto" w:fill="auto"/>
          </w:tcPr>
          <w:p w:rsidR="009E7B69" w:rsidRPr="009E7B69" w:rsidRDefault="009E7B69" w:rsidP="00C0456D">
            <w:pPr>
              <w:rPr>
                <w:rFonts w:eastAsia="Calibri"/>
                <w:sz w:val="22"/>
                <w:szCs w:val="22"/>
                <w:lang w:eastAsia="en-US"/>
              </w:rPr>
            </w:pP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Psichologas</w:t>
            </w:r>
          </w:p>
        </w:tc>
      </w:tr>
      <w:tr w:rsidR="009E7B69" w:rsidRPr="009E7B69" w:rsidTr="009E7B69">
        <w:tc>
          <w:tcPr>
            <w:tcW w:w="3261" w:type="dxa"/>
            <w:vMerge/>
            <w:shd w:val="clear" w:color="auto" w:fill="auto"/>
          </w:tcPr>
          <w:p w:rsidR="009E7B69" w:rsidRPr="009E7B69" w:rsidRDefault="009E7B69" w:rsidP="00C0456D">
            <w:pPr>
              <w:rPr>
                <w:rFonts w:eastAsia="Calibri"/>
                <w:sz w:val="22"/>
                <w:szCs w:val="22"/>
                <w:lang w:eastAsia="en-US"/>
              </w:rPr>
            </w:pP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Specialusis pedagogas-logopedas</w:t>
            </w:r>
          </w:p>
        </w:tc>
      </w:tr>
      <w:tr w:rsidR="009E7B69" w:rsidRPr="009E7B69" w:rsidTr="009E7B69">
        <w:tc>
          <w:tcPr>
            <w:tcW w:w="3261" w:type="dxa"/>
            <w:vMerge/>
            <w:shd w:val="clear" w:color="auto" w:fill="auto"/>
          </w:tcPr>
          <w:p w:rsidR="009E7B69" w:rsidRPr="009E7B69" w:rsidRDefault="009E7B69" w:rsidP="00C0456D">
            <w:pPr>
              <w:rPr>
                <w:rFonts w:eastAsia="Calibri"/>
                <w:sz w:val="22"/>
                <w:szCs w:val="22"/>
                <w:lang w:eastAsia="en-US"/>
              </w:rPr>
            </w:pP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Socialinis pedagogas</w:t>
            </w:r>
          </w:p>
        </w:tc>
      </w:tr>
      <w:tr w:rsidR="009E7B69" w:rsidRPr="009E7B69" w:rsidTr="009E7B69">
        <w:tc>
          <w:tcPr>
            <w:tcW w:w="3261" w:type="dxa"/>
            <w:vMerge/>
            <w:shd w:val="clear" w:color="auto" w:fill="auto"/>
          </w:tcPr>
          <w:p w:rsidR="009E7B69" w:rsidRPr="009E7B69" w:rsidRDefault="009E7B69" w:rsidP="00C0456D">
            <w:pPr>
              <w:rPr>
                <w:rFonts w:eastAsia="Calibri"/>
                <w:sz w:val="22"/>
                <w:szCs w:val="22"/>
                <w:lang w:eastAsia="en-US"/>
              </w:rPr>
            </w:pP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Mokytojo padėjėjas</w:t>
            </w:r>
          </w:p>
        </w:tc>
      </w:tr>
      <w:tr w:rsidR="009E7B69" w:rsidRPr="009E7B69" w:rsidTr="009E7B69">
        <w:tc>
          <w:tcPr>
            <w:tcW w:w="3261" w:type="dxa"/>
            <w:vMerge/>
            <w:shd w:val="clear" w:color="auto" w:fill="auto"/>
          </w:tcPr>
          <w:p w:rsidR="009E7B69" w:rsidRPr="009E7B69" w:rsidRDefault="009E7B69" w:rsidP="00C0456D">
            <w:pPr>
              <w:rPr>
                <w:rFonts w:eastAsia="Calibri"/>
                <w:sz w:val="22"/>
                <w:szCs w:val="22"/>
                <w:lang w:eastAsia="en-US"/>
              </w:rPr>
            </w:pP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Bibliotekininkas</w:t>
            </w:r>
          </w:p>
        </w:tc>
      </w:tr>
      <w:tr w:rsidR="009E7B69" w:rsidRPr="009E7B69" w:rsidTr="009E7B69">
        <w:tc>
          <w:tcPr>
            <w:tcW w:w="3261" w:type="dxa"/>
            <w:vMerge/>
            <w:shd w:val="clear" w:color="auto" w:fill="auto"/>
          </w:tcPr>
          <w:p w:rsidR="009E7B69" w:rsidRPr="009E7B69" w:rsidRDefault="009E7B69" w:rsidP="00C0456D">
            <w:pPr>
              <w:rPr>
                <w:rFonts w:eastAsia="Calibri"/>
                <w:sz w:val="22"/>
                <w:szCs w:val="22"/>
                <w:lang w:eastAsia="en-US"/>
              </w:rPr>
            </w:pP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Duomenų bazės tvarkytojas</w:t>
            </w:r>
          </w:p>
        </w:tc>
      </w:tr>
      <w:tr w:rsidR="009E7B69" w:rsidRPr="009E7B69" w:rsidTr="009E7B69">
        <w:tc>
          <w:tcPr>
            <w:tcW w:w="3261" w:type="dxa"/>
            <w:vMerge w:val="restart"/>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Raštinė</w:t>
            </w: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Raštinės vedėjas</w:t>
            </w:r>
          </w:p>
        </w:tc>
      </w:tr>
      <w:tr w:rsidR="009E7B69" w:rsidRPr="009E7B69" w:rsidTr="009E7B69">
        <w:tc>
          <w:tcPr>
            <w:tcW w:w="3261" w:type="dxa"/>
            <w:vMerge/>
            <w:shd w:val="clear" w:color="auto" w:fill="auto"/>
          </w:tcPr>
          <w:p w:rsidR="009E7B69" w:rsidRPr="009E7B69" w:rsidRDefault="009E7B69" w:rsidP="00C0456D">
            <w:pPr>
              <w:rPr>
                <w:rFonts w:eastAsia="Calibri"/>
                <w:sz w:val="22"/>
                <w:szCs w:val="22"/>
                <w:lang w:eastAsia="en-US"/>
              </w:rPr>
            </w:pP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Archyvo tvarkytojas</w:t>
            </w:r>
          </w:p>
        </w:tc>
      </w:tr>
      <w:tr w:rsidR="009E7B69" w:rsidRPr="009E7B69" w:rsidTr="009E7B69">
        <w:tc>
          <w:tcPr>
            <w:tcW w:w="3261" w:type="dxa"/>
            <w:vMerge w:val="restart"/>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Buhalterija</w:t>
            </w: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Vyriausias buhalteris</w:t>
            </w:r>
          </w:p>
        </w:tc>
      </w:tr>
      <w:tr w:rsidR="009E7B69" w:rsidRPr="009E7B69" w:rsidTr="009E7B69">
        <w:tc>
          <w:tcPr>
            <w:tcW w:w="3261" w:type="dxa"/>
            <w:vMerge/>
            <w:shd w:val="clear" w:color="auto" w:fill="auto"/>
          </w:tcPr>
          <w:p w:rsidR="009E7B69" w:rsidRPr="009E7B69" w:rsidRDefault="009E7B69" w:rsidP="00C0456D">
            <w:pPr>
              <w:rPr>
                <w:rFonts w:eastAsia="Calibri"/>
                <w:sz w:val="22"/>
                <w:szCs w:val="22"/>
                <w:lang w:eastAsia="en-US"/>
              </w:rPr>
            </w:pP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Buhalteris</w:t>
            </w:r>
          </w:p>
        </w:tc>
      </w:tr>
      <w:tr w:rsidR="009E7B69" w:rsidRPr="009E7B69" w:rsidTr="009E7B69">
        <w:tc>
          <w:tcPr>
            <w:tcW w:w="3261" w:type="dxa"/>
            <w:vMerge w:val="restart"/>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Ugdymo aprūpinimo ir ūkio skyrius</w:t>
            </w: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Ugdymo aprūpinimo ir ūkio skyriaus vedėjas</w:t>
            </w:r>
          </w:p>
        </w:tc>
      </w:tr>
      <w:tr w:rsidR="009E7B69" w:rsidRPr="009E7B69" w:rsidTr="009E7B69">
        <w:tc>
          <w:tcPr>
            <w:tcW w:w="3261" w:type="dxa"/>
            <w:vMerge/>
            <w:shd w:val="clear" w:color="auto" w:fill="auto"/>
          </w:tcPr>
          <w:p w:rsidR="009E7B69" w:rsidRPr="009E7B69" w:rsidRDefault="009E7B69" w:rsidP="00C0456D">
            <w:pPr>
              <w:rPr>
                <w:rFonts w:eastAsia="Calibri"/>
                <w:sz w:val="22"/>
                <w:szCs w:val="22"/>
                <w:lang w:eastAsia="en-US"/>
              </w:rPr>
            </w:pP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Darbų saugos specialistas</w:t>
            </w:r>
          </w:p>
        </w:tc>
      </w:tr>
      <w:tr w:rsidR="009E7B69" w:rsidRPr="009E7B69" w:rsidTr="009E7B69">
        <w:tc>
          <w:tcPr>
            <w:tcW w:w="3261" w:type="dxa"/>
            <w:vMerge/>
            <w:shd w:val="clear" w:color="auto" w:fill="auto"/>
          </w:tcPr>
          <w:p w:rsidR="009E7B69" w:rsidRPr="009E7B69" w:rsidRDefault="009E7B69" w:rsidP="00C0456D">
            <w:pPr>
              <w:rPr>
                <w:rFonts w:eastAsia="Calibri"/>
                <w:sz w:val="22"/>
                <w:szCs w:val="22"/>
                <w:lang w:eastAsia="en-US"/>
              </w:rPr>
            </w:pP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Kompiuterių tinklo priežiūros administratorius</w:t>
            </w:r>
          </w:p>
        </w:tc>
      </w:tr>
      <w:tr w:rsidR="009E7B69" w:rsidRPr="009E7B69" w:rsidTr="009E7B69">
        <w:tc>
          <w:tcPr>
            <w:tcW w:w="3261" w:type="dxa"/>
            <w:vMerge/>
            <w:shd w:val="clear" w:color="auto" w:fill="auto"/>
          </w:tcPr>
          <w:p w:rsidR="009E7B69" w:rsidRPr="009E7B69" w:rsidRDefault="009E7B69" w:rsidP="00C0456D">
            <w:pPr>
              <w:rPr>
                <w:rFonts w:eastAsia="Calibri"/>
                <w:sz w:val="22"/>
                <w:szCs w:val="22"/>
                <w:lang w:eastAsia="en-US"/>
              </w:rPr>
            </w:pP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Skaityklos darbuotojas</w:t>
            </w:r>
          </w:p>
        </w:tc>
      </w:tr>
      <w:tr w:rsidR="009E7B69" w:rsidRPr="009E7B69" w:rsidTr="009E7B69">
        <w:tc>
          <w:tcPr>
            <w:tcW w:w="3261" w:type="dxa"/>
            <w:vMerge/>
            <w:shd w:val="clear" w:color="auto" w:fill="auto"/>
          </w:tcPr>
          <w:p w:rsidR="009E7B69" w:rsidRPr="009E7B69" w:rsidRDefault="009E7B69" w:rsidP="00C0456D">
            <w:pPr>
              <w:rPr>
                <w:rFonts w:eastAsia="Calibri"/>
                <w:sz w:val="22"/>
                <w:szCs w:val="22"/>
                <w:lang w:eastAsia="en-US"/>
              </w:rPr>
            </w:pP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Pastatų priežiūros ir einamojo remonto  darbininkas</w:t>
            </w:r>
          </w:p>
        </w:tc>
      </w:tr>
      <w:tr w:rsidR="009E7B69" w:rsidRPr="009E7B69" w:rsidTr="009E7B69">
        <w:tc>
          <w:tcPr>
            <w:tcW w:w="3261" w:type="dxa"/>
            <w:vMerge/>
            <w:shd w:val="clear" w:color="auto" w:fill="auto"/>
          </w:tcPr>
          <w:p w:rsidR="009E7B69" w:rsidRPr="009E7B69" w:rsidRDefault="009E7B69" w:rsidP="00C0456D">
            <w:pPr>
              <w:rPr>
                <w:rFonts w:eastAsia="Calibri"/>
                <w:sz w:val="22"/>
                <w:szCs w:val="22"/>
                <w:lang w:eastAsia="en-US"/>
              </w:rPr>
            </w:pP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Valytojas</w:t>
            </w:r>
          </w:p>
        </w:tc>
      </w:tr>
      <w:tr w:rsidR="009E7B69" w:rsidRPr="009E7B69" w:rsidTr="009E7B69">
        <w:tc>
          <w:tcPr>
            <w:tcW w:w="3261" w:type="dxa"/>
            <w:vMerge/>
            <w:shd w:val="clear" w:color="auto" w:fill="auto"/>
          </w:tcPr>
          <w:p w:rsidR="009E7B69" w:rsidRPr="009E7B69" w:rsidRDefault="009E7B69" w:rsidP="00C0456D">
            <w:pPr>
              <w:rPr>
                <w:rFonts w:eastAsia="Calibri"/>
                <w:sz w:val="22"/>
                <w:szCs w:val="22"/>
                <w:lang w:eastAsia="en-US"/>
              </w:rPr>
            </w:pP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Valytojas-rūbininkas</w:t>
            </w:r>
          </w:p>
        </w:tc>
      </w:tr>
      <w:tr w:rsidR="009E7B69" w:rsidRPr="009E7B69" w:rsidTr="009E7B69">
        <w:tc>
          <w:tcPr>
            <w:tcW w:w="3261" w:type="dxa"/>
            <w:vMerge/>
            <w:shd w:val="clear" w:color="auto" w:fill="auto"/>
          </w:tcPr>
          <w:p w:rsidR="009E7B69" w:rsidRPr="009E7B69" w:rsidRDefault="009E7B69" w:rsidP="00C0456D">
            <w:pPr>
              <w:rPr>
                <w:rFonts w:eastAsia="Calibri"/>
                <w:sz w:val="22"/>
                <w:szCs w:val="22"/>
                <w:lang w:eastAsia="en-US"/>
              </w:rPr>
            </w:pP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Aplinkos priežiūros darbininkas</w:t>
            </w:r>
          </w:p>
        </w:tc>
      </w:tr>
      <w:tr w:rsidR="009E7B69" w:rsidRPr="009E7B69" w:rsidTr="009E7B69">
        <w:tc>
          <w:tcPr>
            <w:tcW w:w="3261" w:type="dxa"/>
            <w:vMerge/>
            <w:shd w:val="clear" w:color="auto" w:fill="auto"/>
          </w:tcPr>
          <w:p w:rsidR="009E7B69" w:rsidRPr="009E7B69" w:rsidRDefault="009E7B69" w:rsidP="00C0456D">
            <w:pPr>
              <w:rPr>
                <w:rFonts w:eastAsia="Calibri"/>
                <w:sz w:val="22"/>
                <w:szCs w:val="22"/>
                <w:lang w:eastAsia="en-US"/>
              </w:rPr>
            </w:pP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Vairuotojas</w:t>
            </w:r>
          </w:p>
        </w:tc>
      </w:tr>
      <w:tr w:rsidR="009E7B69" w:rsidRPr="009E7B69" w:rsidTr="009E7B69">
        <w:tc>
          <w:tcPr>
            <w:tcW w:w="3261" w:type="dxa"/>
            <w:vMerge/>
            <w:shd w:val="clear" w:color="auto" w:fill="auto"/>
          </w:tcPr>
          <w:p w:rsidR="009E7B69" w:rsidRPr="009E7B69" w:rsidRDefault="009E7B69" w:rsidP="00C0456D">
            <w:pPr>
              <w:rPr>
                <w:rFonts w:eastAsia="Calibri"/>
                <w:sz w:val="22"/>
                <w:szCs w:val="22"/>
                <w:lang w:eastAsia="en-US"/>
              </w:rPr>
            </w:pP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Sargas</w:t>
            </w:r>
          </w:p>
        </w:tc>
      </w:tr>
      <w:tr w:rsidR="009E7B69" w:rsidRPr="009E7B69" w:rsidTr="009E7B69">
        <w:tc>
          <w:tcPr>
            <w:tcW w:w="3261" w:type="dxa"/>
            <w:vMerge/>
            <w:shd w:val="clear" w:color="auto" w:fill="auto"/>
          </w:tcPr>
          <w:p w:rsidR="009E7B69" w:rsidRPr="009E7B69" w:rsidRDefault="009E7B69" w:rsidP="00C0456D">
            <w:pPr>
              <w:rPr>
                <w:rFonts w:eastAsia="Calibri"/>
                <w:sz w:val="22"/>
                <w:szCs w:val="22"/>
                <w:lang w:eastAsia="en-US"/>
              </w:rPr>
            </w:pPr>
          </w:p>
        </w:tc>
        <w:tc>
          <w:tcPr>
            <w:tcW w:w="6378" w:type="dxa"/>
            <w:shd w:val="clear" w:color="auto" w:fill="auto"/>
          </w:tcPr>
          <w:p w:rsidR="009E7B69" w:rsidRPr="009E7B69" w:rsidRDefault="009E7B69" w:rsidP="00C0456D">
            <w:pPr>
              <w:rPr>
                <w:rFonts w:eastAsia="Calibri"/>
                <w:sz w:val="22"/>
                <w:szCs w:val="22"/>
                <w:lang w:eastAsia="en-US"/>
              </w:rPr>
            </w:pPr>
            <w:r w:rsidRPr="009E7B69">
              <w:rPr>
                <w:rFonts w:eastAsia="Calibri"/>
                <w:sz w:val="22"/>
                <w:szCs w:val="22"/>
                <w:lang w:eastAsia="en-US"/>
              </w:rPr>
              <w:t>Budėtojas</w:t>
            </w:r>
          </w:p>
        </w:tc>
      </w:tr>
    </w:tbl>
    <w:p w:rsidR="00E20D28" w:rsidRPr="009E7B69" w:rsidRDefault="00E20D28" w:rsidP="00E20D28">
      <w:pPr>
        <w:rPr>
          <w:vanish/>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78"/>
      </w:tblGrid>
      <w:tr w:rsidR="009E7B69" w:rsidRPr="009E7B69" w:rsidTr="009E7B69">
        <w:tc>
          <w:tcPr>
            <w:tcW w:w="3261" w:type="dxa"/>
            <w:vMerge w:val="restart"/>
            <w:shd w:val="clear" w:color="auto" w:fill="auto"/>
          </w:tcPr>
          <w:p w:rsidR="009E7B69" w:rsidRPr="009E7B69" w:rsidRDefault="009E7B69" w:rsidP="00C0456D">
            <w:pPr>
              <w:pStyle w:val="Betarp"/>
              <w:rPr>
                <w:rFonts w:ascii="Times New Roman" w:hAnsi="Times New Roman"/>
              </w:rPr>
            </w:pPr>
            <w:r w:rsidRPr="009E7B69">
              <w:rPr>
                <w:rFonts w:ascii="Times New Roman" w:hAnsi="Times New Roman"/>
              </w:rPr>
              <w:t xml:space="preserve">Gimnazijos valgykla </w:t>
            </w:r>
          </w:p>
        </w:tc>
        <w:tc>
          <w:tcPr>
            <w:tcW w:w="6378" w:type="dxa"/>
            <w:shd w:val="clear" w:color="auto" w:fill="auto"/>
          </w:tcPr>
          <w:p w:rsidR="009E7B69" w:rsidRPr="009E7B69" w:rsidRDefault="009E7B69" w:rsidP="00C0456D">
            <w:pPr>
              <w:pStyle w:val="Betarp"/>
              <w:rPr>
                <w:rFonts w:ascii="Times New Roman" w:hAnsi="Times New Roman"/>
              </w:rPr>
            </w:pPr>
            <w:r w:rsidRPr="009E7B69">
              <w:rPr>
                <w:rFonts w:ascii="Times New Roman" w:hAnsi="Times New Roman"/>
              </w:rPr>
              <w:t>Vyriausias virėjas</w:t>
            </w:r>
          </w:p>
        </w:tc>
      </w:tr>
      <w:tr w:rsidR="009E7B69" w:rsidRPr="009E7B69" w:rsidTr="009E7B69">
        <w:tc>
          <w:tcPr>
            <w:tcW w:w="3261" w:type="dxa"/>
            <w:vMerge/>
            <w:shd w:val="clear" w:color="auto" w:fill="auto"/>
          </w:tcPr>
          <w:p w:rsidR="009E7B69" w:rsidRPr="009E7B69" w:rsidRDefault="009E7B69" w:rsidP="00C0456D">
            <w:pPr>
              <w:pStyle w:val="Betarp"/>
              <w:rPr>
                <w:rFonts w:ascii="Times New Roman" w:hAnsi="Times New Roman"/>
              </w:rPr>
            </w:pPr>
          </w:p>
        </w:tc>
        <w:tc>
          <w:tcPr>
            <w:tcW w:w="6378" w:type="dxa"/>
            <w:shd w:val="clear" w:color="auto" w:fill="auto"/>
          </w:tcPr>
          <w:p w:rsidR="009E7B69" w:rsidRPr="009E7B69" w:rsidRDefault="009E7B69" w:rsidP="00C0456D">
            <w:pPr>
              <w:pStyle w:val="Betarp"/>
              <w:rPr>
                <w:rFonts w:ascii="Times New Roman" w:hAnsi="Times New Roman"/>
              </w:rPr>
            </w:pPr>
            <w:r w:rsidRPr="009E7B69">
              <w:rPr>
                <w:rFonts w:ascii="Times New Roman" w:hAnsi="Times New Roman"/>
              </w:rPr>
              <w:t xml:space="preserve">Virėjas </w:t>
            </w:r>
          </w:p>
        </w:tc>
      </w:tr>
      <w:tr w:rsidR="009E7B69" w:rsidRPr="009E7B69" w:rsidTr="009E7B69">
        <w:tc>
          <w:tcPr>
            <w:tcW w:w="3261" w:type="dxa"/>
            <w:vMerge w:val="restart"/>
            <w:shd w:val="clear" w:color="auto" w:fill="auto"/>
          </w:tcPr>
          <w:p w:rsidR="009E7B69" w:rsidRPr="009E7B69" w:rsidRDefault="009E7B69" w:rsidP="00C0456D">
            <w:pPr>
              <w:pStyle w:val="Betarp"/>
              <w:rPr>
                <w:rFonts w:ascii="Times New Roman" w:hAnsi="Times New Roman"/>
              </w:rPr>
            </w:pPr>
            <w:r w:rsidRPr="009E7B69">
              <w:rPr>
                <w:rFonts w:ascii="Times New Roman" w:hAnsi="Times New Roman"/>
              </w:rPr>
              <w:t xml:space="preserve">Ikimokyklinio ugdymo  skyrius </w:t>
            </w:r>
          </w:p>
        </w:tc>
        <w:tc>
          <w:tcPr>
            <w:tcW w:w="6378" w:type="dxa"/>
            <w:shd w:val="clear" w:color="auto" w:fill="auto"/>
          </w:tcPr>
          <w:p w:rsidR="009E7B69" w:rsidRPr="009E7B69" w:rsidRDefault="009E7B69" w:rsidP="00C0456D">
            <w:pPr>
              <w:pStyle w:val="Betarp"/>
              <w:rPr>
                <w:rFonts w:ascii="Times New Roman" w:hAnsi="Times New Roman"/>
              </w:rPr>
            </w:pPr>
            <w:r w:rsidRPr="009E7B69">
              <w:rPr>
                <w:rFonts w:ascii="Times New Roman" w:hAnsi="Times New Roman"/>
              </w:rPr>
              <w:t>Ikimokyklinio ugdymo skyriaus vedėjas</w:t>
            </w:r>
          </w:p>
        </w:tc>
      </w:tr>
      <w:tr w:rsidR="009E7B69" w:rsidRPr="009E7B69" w:rsidTr="009E7B69">
        <w:tc>
          <w:tcPr>
            <w:tcW w:w="3261" w:type="dxa"/>
            <w:vMerge/>
            <w:shd w:val="clear" w:color="auto" w:fill="auto"/>
          </w:tcPr>
          <w:p w:rsidR="009E7B69" w:rsidRPr="009E7B69" w:rsidRDefault="009E7B69" w:rsidP="00C0456D">
            <w:pPr>
              <w:pStyle w:val="Betarp"/>
              <w:rPr>
                <w:rFonts w:ascii="Times New Roman" w:hAnsi="Times New Roman"/>
              </w:rPr>
            </w:pPr>
          </w:p>
        </w:tc>
        <w:tc>
          <w:tcPr>
            <w:tcW w:w="6378" w:type="dxa"/>
            <w:shd w:val="clear" w:color="auto" w:fill="auto"/>
          </w:tcPr>
          <w:p w:rsidR="009E7B69" w:rsidRPr="009E7B69" w:rsidRDefault="009E7B69" w:rsidP="00C0456D">
            <w:pPr>
              <w:pStyle w:val="Betarp"/>
              <w:rPr>
                <w:rFonts w:ascii="Times New Roman" w:hAnsi="Times New Roman"/>
              </w:rPr>
            </w:pPr>
            <w:r w:rsidRPr="009E7B69">
              <w:rPr>
                <w:rFonts w:ascii="Times New Roman" w:hAnsi="Times New Roman"/>
              </w:rPr>
              <w:t>Priešmokyklinio ugdymo mokytojas metodininkas</w:t>
            </w:r>
          </w:p>
        </w:tc>
      </w:tr>
      <w:tr w:rsidR="009E7B69" w:rsidRPr="009E7B69" w:rsidTr="009E7B69">
        <w:tc>
          <w:tcPr>
            <w:tcW w:w="3261" w:type="dxa"/>
            <w:vMerge/>
            <w:shd w:val="clear" w:color="auto" w:fill="auto"/>
          </w:tcPr>
          <w:p w:rsidR="009E7B69" w:rsidRPr="009E7B69" w:rsidRDefault="009E7B69" w:rsidP="00C0456D">
            <w:pPr>
              <w:pStyle w:val="Betarp"/>
              <w:rPr>
                <w:rFonts w:ascii="Times New Roman" w:hAnsi="Times New Roman"/>
              </w:rPr>
            </w:pPr>
          </w:p>
        </w:tc>
        <w:tc>
          <w:tcPr>
            <w:tcW w:w="6378" w:type="dxa"/>
            <w:shd w:val="clear" w:color="auto" w:fill="auto"/>
          </w:tcPr>
          <w:p w:rsidR="009E7B69" w:rsidRPr="009E7B69" w:rsidRDefault="009E7B69" w:rsidP="00C0456D">
            <w:pPr>
              <w:pStyle w:val="Betarp"/>
              <w:rPr>
                <w:rFonts w:ascii="Times New Roman" w:hAnsi="Times New Roman"/>
              </w:rPr>
            </w:pPr>
            <w:r w:rsidRPr="009E7B69">
              <w:rPr>
                <w:rFonts w:ascii="Times New Roman" w:hAnsi="Times New Roman"/>
              </w:rPr>
              <w:t>Auklėtojas</w:t>
            </w:r>
          </w:p>
        </w:tc>
      </w:tr>
      <w:tr w:rsidR="009E7B69" w:rsidRPr="009E7B69" w:rsidTr="009E7B69">
        <w:tc>
          <w:tcPr>
            <w:tcW w:w="3261" w:type="dxa"/>
            <w:vMerge/>
            <w:shd w:val="clear" w:color="auto" w:fill="auto"/>
          </w:tcPr>
          <w:p w:rsidR="009E7B69" w:rsidRPr="009E7B69" w:rsidRDefault="009E7B69" w:rsidP="00C0456D">
            <w:pPr>
              <w:pStyle w:val="Betarp"/>
              <w:rPr>
                <w:rFonts w:ascii="Times New Roman" w:hAnsi="Times New Roman"/>
              </w:rPr>
            </w:pPr>
          </w:p>
        </w:tc>
        <w:tc>
          <w:tcPr>
            <w:tcW w:w="6378" w:type="dxa"/>
            <w:shd w:val="clear" w:color="auto" w:fill="auto"/>
          </w:tcPr>
          <w:p w:rsidR="009E7B69" w:rsidRPr="009E7B69" w:rsidRDefault="009E7B69" w:rsidP="00C0456D">
            <w:pPr>
              <w:pStyle w:val="Betarp"/>
              <w:rPr>
                <w:rFonts w:ascii="Times New Roman" w:hAnsi="Times New Roman"/>
              </w:rPr>
            </w:pPr>
            <w:r w:rsidRPr="009E7B69">
              <w:rPr>
                <w:rFonts w:ascii="Times New Roman" w:hAnsi="Times New Roman"/>
              </w:rPr>
              <w:t>Logopedas</w:t>
            </w:r>
          </w:p>
        </w:tc>
      </w:tr>
      <w:tr w:rsidR="009E7B69" w:rsidRPr="009E7B69" w:rsidTr="009E7B69">
        <w:tc>
          <w:tcPr>
            <w:tcW w:w="3261" w:type="dxa"/>
            <w:vMerge/>
            <w:shd w:val="clear" w:color="auto" w:fill="auto"/>
          </w:tcPr>
          <w:p w:rsidR="009E7B69" w:rsidRPr="009E7B69" w:rsidRDefault="009E7B69" w:rsidP="00C0456D">
            <w:pPr>
              <w:pStyle w:val="Betarp"/>
              <w:rPr>
                <w:rFonts w:ascii="Times New Roman" w:hAnsi="Times New Roman"/>
              </w:rPr>
            </w:pPr>
          </w:p>
        </w:tc>
        <w:tc>
          <w:tcPr>
            <w:tcW w:w="6378" w:type="dxa"/>
            <w:shd w:val="clear" w:color="auto" w:fill="auto"/>
          </w:tcPr>
          <w:p w:rsidR="009E7B69" w:rsidRPr="009E7B69" w:rsidRDefault="009E7B69" w:rsidP="00C0456D">
            <w:pPr>
              <w:pStyle w:val="Betarp"/>
              <w:rPr>
                <w:rFonts w:ascii="Times New Roman" w:hAnsi="Times New Roman"/>
              </w:rPr>
            </w:pPr>
            <w:r w:rsidRPr="009E7B69">
              <w:rPr>
                <w:rFonts w:ascii="Times New Roman" w:hAnsi="Times New Roman"/>
              </w:rPr>
              <w:t>Meninio ugdymo mokytojas</w:t>
            </w:r>
          </w:p>
        </w:tc>
      </w:tr>
      <w:tr w:rsidR="009E7B69" w:rsidRPr="009E7B69" w:rsidTr="009E7B69">
        <w:tc>
          <w:tcPr>
            <w:tcW w:w="3261" w:type="dxa"/>
            <w:vMerge/>
            <w:shd w:val="clear" w:color="auto" w:fill="auto"/>
          </w:tcPr>
          <w:p w:rsidR="009E7B69" w:rsidRPr="009E7B69" w:rsidRDefault="009E7B69" w:rsidP="00C0456D">
            <w:pPr>
              <w:pStyle w:val="Betarp"/>
              <w:rPr>
                <w:rFonts w:ascii="Times New Roman" w:hAnsi="Times New Roman"/>
              </w:rPr>
            </w:pPr>
          </w:p>
        </w:tc>
        <w:tc>
          <w:tcPr>
            <w:tcW w:w="6378" w:type="dxa"/>
            <w:shd w:val="clear" w:color="auto" w:fill="auto"/>
          </w:tcPr>
          <w:p w:rsidR="009E7B69" w:rsidRPr="009E7B69" w:rsidRDefault="009E7B69" w:rsidP="00C0456D">
            <w:pPr>
              <w:pStyle w:val="Betarp"/>
              <w:rPr>
                <w:rFonts w:ascii="Times New Roman" w:hAnsi="Times New Roman"/>
              </w:rPr>
            </w:pPr>
            <w:r w:rsidRPr="009E7B69">
              <w:rPr>
                <w:rFonts w:ascii="Times New Roman" w:hAnsi="Times New Roman"/>
              </w:rPr>
              <w:t>Auklėtojo padėjėjas</w:t>
            </w:r>
          </w:p>
        </w:tc>
      </w:tr>
      <w:tr w:rsidR="009E7B69" w:rsidRPr="009E7B69" w:rsidTr="009E7B69">
        <w:tc>
          <w:tcPr>
            <w:tcW w:w="3261" w:type="dxa"/>
            <w:vMerge/>
            <w:shd w:val="clear" w:color="auto" w:fill="auto"/>
          </w:tcPr>
          <w:p w:rsidR="009E7B69" w:rsidRPr="009E7B69" w:rsidRDefault="009E7B69" w:rsidP="00C0456D">
            <w:pPr>
              <w:pStyle w:val="Betarp"/>
              <w:rPr>
                <w:rFonts w:ascii="Times New Roman" w:hAnsi="Times New Roman"/>
              </w:rPr>
            </w:pPr>
          </w:p>
        </w:tc>
        <w:tc>
          <w:tcPr>
            <w:tcW w:w="6378" w:type="dxa"/>
            <w:shd w:val="clear" w:color="auto" w:fill="auto"/>
          </w:tcPr>
          <w:p w:rsidR="009E7B69" w:rsidRPr="009E7B69" w:rsidRDefault="009E7B69" w:rsidP="00C0456D">
            <w:pPr>
              <w:pStyle w:val="Betarp"/>
              <w:rPr>
                <w:rFonts w:ascii="Times New Roman" w:hAnsi="Times New Roman"/>
              </w:rPr>
            </w:pPr>
            <w:r w:rsidRPr="009E7B69">
              <w:rPr>
                <w:rFonts w:ascii="Times New Roman" w:hAnsi="Times New Roman"/>
              </w:rPr>
              <w:t>Aplinkos ir vidaus priežiūros darbininkas</w:t>
            </w:r>
          </w:p>
        </w:tc>
      </w:tr>
      <w:tr w:rsidR="009E7B69" w:rsidRPr="009E7B69" w:rsidTr="009E7B69">
        <w:tc>
          <w:tcPr>
            <w:tcW w:w="3261" w:type="dxa"/>
            <w:vMerge/>
            <w:shd w:val="clear" w:color="auto" w:fill="auto"/>
          </w:tcPr>
          <w:p w:rsidR="009E7B69" w:rsidRPr="009E7B69" w:rsidRDefault="009E7B69" w:rsidP="00C0456D">
            <w:pPr>
              <w:pStyle w:val="Betarp"/>
              <w:rPr>
                <w:rFonts w:ascii="Times New Roman" w:hAnsi="Times New Roman"/>
              </w:rPr>
            </w:pPr>
          </w:p>
        </w:tc>
        <w:tc>
          <w:tcPr>
            <w:tcW w:w="6378" w:type="dxa"/>
            <w:shd w:val="clear" w:color="auto" w:fill="auto"/>
          </w:tcPr>
          <w:p w:rsidR="009E7B69" w:rsidRPr="009E7B69" w:rsidRDefault="009E7B69" w:rsidP="00C0456D">
            <w:pPr>
              <w:pStyle w:val="Betarp"/>
              <w:rPr>
                <w:rFonts w:ascii="Times New Roman" w:hAnsi="Times New Roman"/>
              </w:rPr>
            </w:pPr>
            <w:r w:rsidRPr="009E7B69">
              <w:rPr>
                <w:rFonts w:ascii="Times New Roman" w:hAnsi="Times New Roman"/>
              </w:rPr>
              <w:t>Pastatų priežiūros ir einamojo remonto  darbininkas</w:t>
            </w:r>
          </w:p>
        </w:tc>
      </w:tr>
      <w:tr w:rsidR="009E7B69" w:rsidRPr="009E7B69" w:rsidTr="009E7B69">
        <w:tc>
          <w:tcPr>
            <w:tcW w:w="3261" w:type="dxa"/>
            <w:vMerge/>
            <w:shd w:val="clear" w:color="auto" w:fill="auto"/>
          </w:tcPr>
          <w:p w:rsidR="009E7B69" w:rsidRPr="009E7B69" w:rsidRDefault="009E7B69" w:rsidP="00C0456D">
            <w:pPr>
              <w:pStyle w:val="Betarp"/>
              <w:rPr>
                <w:rFonts w:ascii="Times New Roman" w:hAnsi="Times New Roman"/>
              </w:rPr>
            </w:pPr>
          </w:p>
        </w:tc>
        <w:tc>
          <w:tcPr>
            <w:tcW w:w="6378" w:type="dxa"/>
            <w:shd w:val="clear" w:color="auto" w:fill="auto"/>
          </w:tcPr>
          <w:p w:rsidR="009E7B69" w:rsidRPr="009E7B69" w:rsidRDefault="009E7B69" w:rsidP="00C0456D">
            <w:pPr>
              <w:pStyle w:val="Betarp"/>
              <w:rPr>
                <w:rFonts w:ascii="Times New Roman" w:hAnsi="Times New Roman"/>
              </w:rPr>
            </w:pPr>
            <w:r w:rsidRPr="009E7B69">
              <w:rPr>
                <w:rFonts w:ascii="Times New Roman" w:hAnsi="Times New Roman"/>
              </w:rPr>
              <w:t xml:space="preserve">Valytojas </w:t>
            </w:r>
          </w:p>
        </w:tc>
      </w:tr>
      <w:tr w:rsidR="009E7B69" w:rsidRPr="009E7B69" w:rsidTr="009E7B69">
        <w:tc>
          <w:tcPr>
            <w:tcW w:w="3261" w:type="dxa"/>
            <w:vMerge w:val="restart"/>
            <w:shd w:val="clear" w:color="auto" w:fill="auto"/>
          </w:tcPr>
          <w:p w:rsidR="009E7B69" w:rsidRPr="009E7B69" w:rsidRDefault="009E7B69" w:rsidP="00C0456D">
            <w:pPr>
              <w:pStyle w:val="Betarp"/>
              <w:rPr>
                <w:rFonts w:ascii="Times New Roman" w:hAnsi="Times New Roman"/>
              </w:rPr>
            </w:pPr>
            <w:r w:rsidRPr="009E7B69">
              <w:rPr>
                <w:rFonts w:ascii="Times New Roman" w:hAnsi="Times New Roman"/>
              </w:rPr>
              <w:t>Ikimokyklinio ugdymo skyriaus valgykla</w:t>
            </w:r>
          </w:p>
        </w:tc>
        <w:tc>
          <w:tcPr>
            <w:tcW w:w="6378" w:type="dxa"/>
            <w:shd w:val="clear" w:color="auto" w:fill="auto"/>
          </w:tcPr>
          <w:p w:rsidR="009E7B69" w:rsidRPr="009E7B69" w:rsidRDefault="009E7B69" w:rsidP="00C0456D">
            <w:pPr>
              <w:pStyle w:val="Betarp"/>
              <w:rPr>
                <w:rFonts w:ascii="Times New Roman" w:hAnsi="Times New Roman"/>
              </w:rPr>
            </w:pPr>
            <w:r w:rsidRPr="009E7B69">
              <w:rPr>
                <w:rFonts w:ascii="Times New Roman" w:hAnsi="Times New Roman"/>
              </w:rPr>
              <w:t>Virėjas-sandėlininkas</w:t>
            </w:r>
          </w:p>
        </w:tc>
      </w:tr>
      <w:tr w:rsidR="009E7B69" w:rsidRPr="009E7B69" w:rsidTr="009E7B69">
        <w:tc>
          <w:tcPr>
            <w:tcW w:w="3261" w:type="dxa"/>
            <w:vMerge/>
            <w:shd w:val="clear" w:color="auto" w:fill="auto"/>
          </w:tcPr>
          <w:p w:rsidR="009E7B69" w:rsidRPr="009E7B69" w:rsidRDefault="009E7B69" w:rsidP="00C0456D">
            <w:pPr>
              <w:pStyle w:val="Betarp"/>
              <w:rPr>
                <w:rFonts w:ascii="Times New Roman" w:hAnsi="Times New Roman"/>
              </w:rPr>
            </w:pPr>
          </w:p>
        </w:tc>
        <w:tc>
          <w:tcPr>
            <w:tcW w:w="6378" w:type="dxa"/>
            <w:shd w:val="clear" w:color="auto" w:fill="auto"/>
          </w:tcPr>
          <w:p w:rsidR="009E7B69" w:rsidRPr="009E7B69" w:rsidRDefault="009E7B69" w:rsidP="00C0456D">
            <w:pPr>
              <w:pStyle w:val="Betarp"/>
              <w:rPr>
                <w:rFonts w:ascii="Times New Roman" w:hAnsi="Times New Roman"/>
              </w:rPr>
            </w:pPr>
            <w:r w:rsidRPr="009E7B69">
              <w:rPr>
                <w:rFonts w:ascii="Times New Roman" w:hAnsi="Times New Roman"/>
              </w:rPr>
              <w:t>Virėjas</w:t>
            </w:r>
          </w:p>
        </w:tc>
      </w:tr>
      <w:tr w:rsidR="009E7B69" w:rsidRPr="009E7B69" w:rsidTr="009E7B69">
        <w:tc>
          <w:tcPr>
            <w:tcW w:w="3261" w:type="dxa"/>
            <w:vMerge w:val="restart"/>
            <w:shd w:val="clear" w:color="auto" w:fill="auto"/>
          </w:tcPr>
          <w:p w:rsidR="009E7B69" w:rsidRPr="009E7B69" w:rsidRDefault="009E7B69" w:rsidP="00C0456D">
            <w:pPr>
              <w:pStyle w:val="Betarp"/>
              <w:rPr>
                <w:rFonts w:ascii="Times New Roman" w:hAnsi="Times New Roman"/>
              </w:rPr>
            </w:pPr>
            <w:r w:rsidRPr="009E7B69">
              <w:rPr>
                <w:rFonts w:ascii="Times New Roman" w:hAnsi="Times New Roman"/>
              </w:rPr>
              <w:t xml:space="preserve">Neformaliojo švietimo skyrius </w:t>
            </w:r>
          </w:p>
        </w:tc>
        <w:tc>
          <w:tcPr>
            <w:tcW w:w="6378" w:type="dxa"/>
            <w:shd w:val="clear" w:color="auto" w:fill="auto"/>
          </w:tcPr>
          <w:p w:rsidR="009E7B69" w:rsidRPr="009E7B69" w:rsidRDefault="009E7B69" w:rsidP="00C0456D">
            <w:pPr>
              <w:pStyle w:val="Betarp"/>
              <w:rPr>
                <w:rFonts w:ascii="Times New Roman" w:hAnsi="Times New Roman"/>
              </w:rPr>
            </w:pPr>
            <w:r w:rsidRPr="009E7B69">
              <w:rPr>
                <w:rFonts w:ascii="Times New Roman" w:hAnsi="Times New Roman"/>
              </w:rPr>
              <w:t>Neformaliojo švietimo skyriaus vedėjas</w:t>
            </w:r>
          </w:p>
        </w:tc>
      </w:tr>
      <w:tr w:rsidR="009E7B69" w:rsidRPr="009E7B69" w:rsidTr="009E7B69">
        <w:tc>
          <w:tcPr>
            <w:tcW w:w="3261" w:type="dxa"/>
            <w:vMerge/>
            <w:shd w:val="clear" w:color="auto" w:fill="auto"/>
          </w:tcPr>
          <w:p w:rsidR="009E7B69" w:rsidRPr="009E7B69" w:rsidRDefault="009E7B69" w:rsidP="00C0456D">
            <w:pPr>
              <w:pStyle w:val="Betarp"/>
              <w:rPr>
                <w:rFonts w:ascii="Times New Roman" w:hAnsi="Times New Roman"/>
              </w:rPr>
            </w:pPr>
          </w:p>
        </w:tc>
        <w:tc>
          <w:tcPr>
            <w:tcW w:w="6378" w:type="dxa"/>
            <w:shd w:val="clear" w:color="auto" w:fill="auto"/>
          </w:tcPr>
          <w:p w:rsidR="009E7B69" w:rsidRPr="009E7B69" w:rsidRDefault="009E7B69" w:rsidP="00C0456D">
            <w:pPr>
              <w:pStyle w:val="Betarp"/>
              <w:rPr>
                <w:rFonts w:ascii="Times New Roman" w:hAnsi="Times New Roman"/>
              </w:rPr>
            </w:pPr>
            <w:r w:rsidRPr="009E7B69">
              <w:rPr>
                <w:rFonts w:ascii="Times New Roman" w:hAnsi="Times New Roman"/>
              </w:rPr>
              <w:t>Mokytojas</w:t>
            </w:r>
          </w:p>
        </w:tc>
      </w:tr>
    </w:tbl>
    <w:p w:rsidR="00E20D28" w:rsidRDefault="00E20D28" w:rsidP="00E20D28">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71"/>
        <w:gridCol w:w="1971"/>
        <w:gridCol w:w="1971"/>
        <w:gridCol w:w="1864"/>
      </w:tblGrid>
      <w:tr w:rsidR="00E20D28" w:rsidRPr="001378A0" w:rsidTr="002D0CEB">
        <w:tc>
          <w:tcPr>
            <w:tcW w:w="9639" w:type="dxa"/>
            <w:gridSpan w:val="5"/>
          </w:tcPr>
          <w:p w:rsidR="00E20D28" w:rsidRPr="002D0CEB" w:rsidRDefault="00E20D28" w:rsidP="00C0456D">
            <w:pPr>
              <w:jc w:val="center"/>
              <w:rPr>
                <w:b/>
                <w:sz w:val="22"/>
                <w:szCs w:val="22"/>
              </w:rPr>
            </w:pPr>
            <w:r w:rsidRPr="002D0CEB">
              <w:rPr>
                <w:b/>
                <w:sz w:val="22"/>
                <w:szCs w:val="22"/>
              </w:rPr>
              <w:t>Pareigybių  skaičius</w:t>
            </w:r>
          </w:p>
        </w:tc>
      </w:tr>
      <w:tr w:rsidR="00E20D28" w:rsidRPr="001378A0" w:rsidTr="002D0CEB">
        <w:tc>
          <w:tcPr>
            <w:tcW w:w="1862" w:type="dxa"/>
          </w:tcPr>
          <w:p w:rsidR="00E20D28" w:rsidRPr="002D0CEB" w:rsidRDefault="00E20D28" w:rsidP="00C0456D">
            <w:pPr>
              <w:jc w:val="both"/>
              <w:rPr>
                <w:sz w:val="22"/>
                <w:szCs w:val="22"/>
              </w:rPr>
            </w:pPr>
            <w:r w:rsidRPr="002D0CEB">
              <w:rPr>
                <w:sz w:val="22"/>
                <w:szCs w:val="22"/>
              </w:rPr>
              <w:t>Administracija</w:t>
            </w:r>
          </w:p>
        </w:tc>
        <w:tc>
          <w:tcPr>
            <w:tcW w:w="1971" w:type="dxa"/>
          </w:tcPr>
          <w:p w:rsidR="00E20D28" w:rsidRPr="002D0CEB" w:rsidRDefault="00E20D28" w:rsidP="00C0456D">
            <w:pPr>
              <w:jc w:val="both"/>
              <w:rPr>
                <w:sz w:val="22"/>
                <w:szCs w:val="22"/>
              </w:rPr>
            </w:pPr>
            <w:r w:rsidRPr="002D0CEB">
              <w:rPr>
                <w:sz w:val="22"/>
                <w:szCs w:val="22"/>
              </w:rPr>
              <w:t>Pagalbinis personalas</w:t>
            </w:r>
          </w:p>
        </w:tc>
        <w:tc>
          <w:tcPr>
            <w:tcW w:w="1971" w:type="dxa"/>
          </w:tcPr>
          <w:p w:rsidR="00E20D28" w:rsidRPr="002D0CEB" w:rsidRDefault="00E20D28" w:rsidP="00C0456D">
            <w:pPr>
              <w:jc w:val="both"/>
              <w:rPr>
                <w:sz w:val="22"/>
                <w:szCs w:val="22"/>
              </w:rPr>
            </w:pPr>
            <w:r w:rsidRPr="002D0CEB">
              <w:rPr>
                <w:sz w:val="22"/>
                <w:szCs w:val="22"/>
              </w:rPr>
              <w:t>Kiti darbuotojai</w:t>
            </w:r>
          </w:p>
        </w:tc>
        <w:tc>
          <w:tcPr>
            <w:tcW w:w="1971" w:type="dxa"/>
          </w:tcPr>
          <w:p w:rsidR="00E20D28" w:rsidRPr="002D0CEB" w:rsidRDefault="002D0CEB" w:rsidP="00C0456D">
            <w:pPr>
              <w:jc w:val="both"/>
              <w:rPr>
                <w:sz w:val="22"/>
                <w:szCs w:val="22"/>
              </w:rPr>
            </w:pPr>
            <w:r>
              <w:rPr>
                <w:sz w:val="22"/>
                <w:szCs w:val="22"/>
              </w:rPr>
              <w:t>Iš viso pareigybių</w:t>
            </w:r>
          </w:p>
        </w:tc>
        <w:tc>
          <w:tcPr>
            <w:tcW w:w="1864" w:type="dxa"/>
          </w:tcPr>
          <w:p w:rsidR="00E20D28" w:rsidRPr="002D0CEB" w:rsidRDefault="002D0CEB" w:rsidP="00C0456D">
            <w:pPr>
              <w:jc w:val="both"/>
              <w:rPr>
                <w:sz w:val="22"/>
                <w:szCs w:val="22"/>
              </w:rPr>
            </w:pPr>
            <w:r>
              <w:rPr>
                <w:sz w:val="22"/>
                <w:szCs w:val="22"/>
              </w:rPr>
              <w:t>Laisvos pareigybės</w:t>
            </w:r>
          </w:p>
        </w:tc>
      </w:tr>
      <w:tr w:rsidR="00E20D28" w:rsidRPr="001378A0" w:rsidTr="002D0CEB">
        <w:tc>
          <w:tcPr>
            <w:tcW w:w="1862" w:type="dxa"/>
          </w:tcPr>
          <w:p w:rsidR="00E20D28" w:rsidRPr="002D0CEB" w:rsidRDefault="00E20D28" w:rsidP="00C0456D">
            <w:pPr>
              <w:jc w:val="center"/>
              <w:rPr>
                <w:sz w:val="22"/>
                <w:szCs w:val="22"/>
              </w:rPr>
            </w:pPr>
            <w:r w:rsidRPr="002D0CEB">
              <w:rPr>
                <w:sz w:val="22"/>
                <w:szCs w:val="22"/>
              </w:rPr>
              <w:t>3</w:t>
            </w:r>
          </w:p>
        </w:tc>
        <w:tc>
          <w:tcPr>
            <w:tcW w:w="1971" w:type="dxa"/>
          </w:tcPr>
          <w:p w:rsidR="00E20D28" w:rsidRPr="002D0CEB" w:rsidRDefault="00E20D28" w:rsidP="00C0456D">
            <w:pPr>
              <w:jc w:val="center"/>
              <w:rPr>
                <w:sz w:val="22"/>
                <w:szCs w:val="22"/>
              </w:rPr>
            </w:pPr>
            <w:r w:rsidRPr="002D0CEB">
              <w:rPr>
                <w:sz w:val="22"/>
                <w:szCs w:val="22"/>
              </w:rPr>
              <w:t>12,00</w:t>
            </w:r>
          </w:p>
        </w:tc>
        <w:tc>
          <w:tcPr>
            <w:tcW w:w="1971" w:type="dxa"/>
          </w:tcPr>
          <w:p w:rsidR="00E20D28" w:rsidRPr="002D0CEB" w:rsidRDefault="00E20D28" w:rsidP="00C0456D">
            <w:pPr>
              <w:jc w:val="center"/>
              <w:rPr>
                <w:sz w:val="22"/>
                <w:szCs w:val="22"/>
              </w:rPr>
            </w:pPr>
            <w:r w:rsidRPr="002D0CEB">
              <w:rPr>
                <w:sz w:val="22"/>
                <w:szCs w:val="22"/>
              </w:rPr>
              <w:t>9,45</w:t>
            </w:r>
          </w:p>
        </w:tc>
        <w:tc>
          <w:tcPr>
            <w:tcW w:w="1971" w:type="dxa"/>
          </w:tcPr>
          <w:p w:rsidR="00E20D28" w:rsidRPr="002D0CEB" w:rsidRDefault="00E20D28" w:rsidP="00C0456D">
            <w:pPr>
              <w:jc w:val="center"/>
              <w:rPr>
                <w:sz w:val="22"/>
                <w:szCs w:val="22"/>
              </w:rPr>
            </w:pPr>
            <w:r w:rsidRPr="002D0CEB">
              <w:rPr>
                <w:sz w:val="22"/>
                <w:szCs w:val="22"/>
              </w:rPr>
              <w:t>29</w:t>
            </w:r>
          </w:p>
        </w:tc>
        <w:tc>
          <w:tcPr>
            <w:tcW w:w="1864" w:type="dxa"/>
          </w:tcPr>
          <w:p w:rsidR="00E20D28" w:rsidRPr="002D0CEB" w:rsidRDefault="00E20D28" w:rsidP="00C0456D">
            <w:pPr>
              <w:jc w:val="center"/>
              <w:rPr>
                <w:sz w:val="22"/>
                <w:szCs w:val="22"/>
              </w:rPr>
            </w:pPr>
            <w:r w:rsidRPr="002D0CEB">
              <w:rPr>
                <w:sz w:val="22"/>
                <w:szCs w:val="22"/>
              </w:rPr>
              <w:t>0,55</w:t>
            </w:r>
          </w:p>
        </w:tc>
      </w:tr>
    </w:tbl>
    <w:p w:rsidR="00E20D28" w:rsidRPr="00281DCF" w:rsidRDefault="00E20D28" w:rsidP="00E20D28">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1642"/>
        <w:gridCol w:w="1642"/>
        <w:gridCol w:w="1642"/>
        <w:gridCol w:w="1643"/>
        <w:gridCol w:w="1536"/>
      </w:tblGrid>
      <w:tr w:rsidR="00E20D28" w:rsidRPr="001378A0" w:rsidTr="002D0CEB">
        <w:tc>
          <w:tcPr>
            <w:tcW w:w="9639" w:type="dxa"/>
            <w:gridSpan w:val="6"/>
          </w:tcPr>
          <w:p w:rsidR="00E20D28" w:rsidRPr="002D0CEB" w:rsidRDefault="00E20D28" w:rsidP="00C0456D">
            <w:pPr>
              <w:jc w:val="center"/>
              <w:rPr>
                <w:b/>
                <w:sz w:val="22"/>
                <w:szCs w:val="22"/>
              </w:rPr>
            </w:pPr>
            <w:r w:rsidRPr="002D0CEB">
              <w:rPr>
                <w:b/>
                <w:sz w:val="22"/>
                <w:szCs w:val="22"/>
              </w:rPr>
              <w:t>Mokytojų skaičius</w:t>
            </w:r>
          </w:p>
        </w:tc>
      </w:tr>
      <w:tr w:rsidR="00E20D28" w:rsidRPr="001378A0" w:rsidTr="002D0CEB">
        <w:tc>
          <w:tcPr>
            <w:tcW w:w="1534" w:type="dxa"/>
          </w:tcPr>
          <w:p w:rsidR="00E20D28" w:rsidRPr="002D0CEB" w:rsidRDefault="00E20D28" w:rsidP="00C0456D">
            <w:pPr>
              <w:rPr>
                <w:sz w:val="22"/>
                <w:szCs w:val="22"/>
              </w:rPr>
            </w:pPr>
            <w:r w:rsidRPr="002D0CEB">
              <w:rPr>
                <w:sz w:val="22"/>
                <w:szCs w:val="22"/>
              </w:rPr>
              <w:t>Iš viso mokytojų</w:t>
            </w:r>
          </w:p>
        </w:tc>
        <w:tc>
          <w:tcPr>
            <w:tcW w:w="1642" w:type="dxa"/>
          </w:tcPr>
          <w:p w:rsidR="00E20D28" w:rsidRPr="002D0CEB" w:rsidRDefault="00E20D28" w:rsidP="00C0456D">
            <w:pPr>
              <w:jc w:val="both"/>
              <w:rPr>
                <w:sz w:val="22"/>
                <w:szCs w:val="22"/>
              </w:rPr>
            </w:pPr>
            <w:r w:rsidRPr="002D0CEB">
              <w:rPr>
                <w:sz w:val="22"/>
                <w:szCs w:val="22"/>
              </w:rPr>
              <w:t>Atestuoti mokytojai</w:t>
            </w:r>
          </w:p>
        </w:tc>
        <w:tc>
          <w:tcPr>
            <w:tcW w:w="1642" w:type="dxa"/>
            <w:vAlign w:val="bottom"/>
          </w:tcPr>
          <w:p w:rsidR="00E20D28" w:rsidRPr="002D0CEB" w:rsidRDefault="00E20D28" w:rsidP="00C0456D">
            <w:pPr>
              <w:jc w:val="center"/>
              <w:rPr>
                <w:sz w:val="22"/>
                <w:szCs w:val="22"/>
              </w:rPr>
            </w:pPr>
            <w:r w:rsidRPr="002D0CEB">
              <w:rPr>
                <w:sz w:val="22"/>
                <w:szCs w:val="22"/>
              </w:rPr>
              <w:t>Vyresnieji mokytojai</w:t>
            </w:r>
          </w:p>
        </w:tc>
        <w:tc>
          <w:tcPr>
            <w:tcW w:w="1642" w:type="dxa"/>
            <w:vAlign w:val="bottom"/>
          </w:tcPr>
          <w:p w:rsidR="00E20D28" w:rsidRPr="002D0CEB" w:rsidRDefault="00E20D28" w:rsidP="00C0456D">
            <w:pPr>
              <w:jc w:val="center"/>
              <w:rPr>
                <w:sz w:val="22"/>
                <w:szCs w:val="22"/>
              </w:rPr>
            </w:pPr>
            <w:r w:rsidRPr="002D0CEB">
              <w:rPr>
                <w:sz w:val="22"/>
                <w:szCs w:val="22"/>
              </w:rPr>
              <w:t>Mokytojai metodininkai</w:t>
            </w:r>
          </w:p>
        </w:tc>
        <w:tc>
          <w:tcPr>
            <w:tcW w:w="1643" w:type="dxa"/>
            <w:vAlign w:val="bottom"/>
          </w:tcPr>
          <w:p w:rsidR="00E20D28" w:rsidRPr="002D0CEB" w:rsidRDefault="00E20D28" w:rsidP="00C0456D">
            <w:pPr>
              <w:jc w:val="center"/>
              <w:rPr>
                <w:sz w:val="22"/>
                <w:szCs w:val="22"/>
              </w:rPr>
            </w:pPr>
            <w:r w:rsidRPr="002D0CEB">
              <w:rPr>
                <w:sz w:val="22"/>
                <w:szCs w:val="22"/>
              </w:rPr>
              <w:t>Mokytojai ekspertai</w:t>
            </w:r>
          </w:p>
        </w:tc>
        <w:tc>
          <w:tcPr>
            <w:tcW w:w="1536" w:type="dxa"/>
            <w:vAlign w:val="bottom"/>
          </w:tcPr>
          <w:p w:rsidR="00E20D28" w:rsidRPr="002D0CEB" w:rsidRDefault="00E20D28" w:rsidP="00C0456D">
            <w:pPr>
              <w:jc w:val="center"/>
              <w:rPr>
                <w:sz w:val="22"/>
                <w:szCs w:val="22"/>
              </w:rPr>
            </w:pPr>
            <w:r w:rsidRPr="002D0CEB">
              <w:rPr>
                <w:sz w:val="22"/>
                <w:szCs w:val="22"/>
              </w:rPr>
              <w:t xml:space="preserve">Trūko mokytojų </w:t>
            </w:r>
          </w:p>
        </w:tc>
      </w:tr>
      <w:tr w:rsidR="00E20D28" w:rsidRPr="001378A0" w:rsidTr="002D0CEB">
        <w:trPr>
          <w:trHeight w:val="70"/>
        </w:trPr>
        <w:tc>
          <w:tcPr>
            <w:tcW w:w="1534" w:type="dxa"/>
          </w:tcPr>
          <w:p w:rsidR="00E20D28" w:rsidRPr="002D0CEB" w:rsidRDefault="00E20D28" w:rsidP="00C0456D">
            <w:pPr>
              <w:rPr>
                <w:sz w:val="22"/>
                <w:szCs w:val="22"/>
              </w:rPr>
            </w:pPr>
          </w:p>
        </w:tc>
        <w:tc>
          <w:tcPr>
            <w:tcW w:w="1642" w:type="dxa"/>
          </w:tcPr>
          <w:p w:rsidR="00E20D28" w:rsidRPr="002D0CEB" w:rsidRDefault="00E20D28" w:rsidP="00C0456D">
            <w:pPr>
              <w:jc w:val="both"/>
              <w:rPr>
                <w:sz w:val="22"/>
                <w:szCs w:val="22"/>
              </w:rPr>
            </w:pPr>
          </w:p>
        </w:tc>
        <w:tc>
          <w:tcPr>
            <w:tcW w:w="1642" w:type="dxa"/>
            <w:vAlign w:val="bottom"/>
          </w:tcPr>
          <w:p w:rsidR="00E20D28" w:rsidRPr="002D0CEB" w:rsidRDefault="00E20D28" w:rsidP="00C0456D">
            <w:pPr>
              <w:jc w:val="center"/>
              <w:rPr>
                <w:sz w:val="22"/>
                <w:szCs w:val="22"/>
              </w:rPr>
            </w:pPr>
          </w:p>
        </w:tc>
        <w:tc>
          <w:tcPr>
            <w:tcW w:w="1642" w:type="dxa"/>
            <w:vAlign w:val="bottom"/>
          </w:tcPr>
          <w:p w:rsidR="00E20D28" w:rsidRPr="002D0CEB" w:rsidRDefault="00E20D28" w:rsidP="00C0456D">
            <w:pPr>
              <w:jc w:val="center"/>
              <w:rPr>
                <w:sz w:val="22"/>
                <w:szCs w:val="22"/>
              </w:rPr>
            </w:pPr>
          </w:p>
        </w:tc>
        <w:tc>
          <w:tcPr>
            <w:tcW w:w="1643" w:type="dxa"/>
            <w:vAlign w:val="bottom"/>
          </w:tcPr>
          <w:p w:rsidR="00E20D28" w:rsidRPr="002D0CEB" w:rsidRDefault="00E20D28" w:rsidP="00C0456D">
            <w:pPr>
              <w:jc w:val="center"/>
              <w:rPr>
                <w:sz w:val="22"/>
                <w:szCs w:val="22"/>
              </w:rPr>
            </w:pPr>
          </w:p>
        </w:tc>
        <w:tc>
          <w:tcPr>
            <w:tcW w:w="1536" w:type="dxa"/>
            <w:vAlign w:val="bottom"/>
          </w:tcPr>
          <w:p w:rsidR="00E20D28" w:rsidRPr="002D0CEB" w:rsidRDefault="00E20D28" w:rsidP="00C0456D">
            <w:pPr>
              <w:jc w:val="center"/>
              <w:rPr>
                <w:sz w:val="22"/>
                <w:szCs w:val="22"/>
              </w:rPr>
            </w:pPr>
          </w:p>
        </w:tc>
      </w:tr>
      <w:tr w:rsidR="00E20D28" w:rsidRPr="001378A0" w:rsidTr="002D0CEB">
        <w:tc>
          <w:tcPr>
            <w:tcW w:w="1534" w:type="dxa"/>
          </w:tcPr>
          <w:p w:rsidR="00E20D28" w:rsidRPr="002D0CEB" w:rsidRDefault="00E20D28" w:rsidP="00C0456D">
            <w:pPr>
              <w:jc w:val="center"/>
              <w:rPr>
                <w:sz w:val="22"/>
                <w:szCs w:val="22"/>
              </w:rPr>
            </w:pPr>
            <w:r w:rsidRPr="002D0CEB">
              <w:rPr>
                <w:sz w:val="22"/>
                <w:szCs w:val="22"/>
              </w:rPr>
              <w:t>31</w:t>
            </w:r>
          </w:p>
        </w:tc>
        <w:tc>
          <w:tcPr>
            <w:tcW w:w="1642" w:type="dxa"/>
          </w:tcPr>
          <w:p w:rsidR="00E20D28" w:rsidRPr="002D0CEB" w:rsidRDefault="00E20D28" w:rsidP="00C0456D">
            <w:pPr>
              <w:jc w:val="center"/>
              <w:rPr>
                <w:sz w:val="22"/>
                <w:szCs w:val="22"/>
              </w:rPr>
            </w:pPr>
            <w:r w:rsidRPr="002D0CEB">
              <w:rPr>
                <w:sz w:val="22"/>
                <w:szCs w:val="22"/>
              </w:rPr>
              <w:t>7</w:t>
            </w:r>
          </w:p>
        </w:tc>
        <w:tc>
          <w:tcPr>
            <w:tcW w:w="1642" w:type="dxa"/>
            <w:vAlign w:val="bottom"/>
          </w:tcPr>
          <w:p w:rsidR="00E20D28" w:rsidRPr="002D0CEB" w:rsidRDefault="00E20D28" w:rsidP="00C0456D">
            <w:pPr>
              <w:jc w:val="center"/>
              <w:rPr>
                <w:sz w:val="22"/>
                <w:szCs w:val="22"/>
              </w:rPr>
            </w:pPr>
            <w:r w:rsidRPr="002D0CEB">
              <w:rPr>
                <w:sz w:val="22"/>
                <w:szCs w:val="22"/>
              </w:rPr>
              <w:t>12</w:t>
            </w:r>
          </w:p>
        </w:tc>
        <w:tc>
          <w:tcPr>
            <w:tcW w:w="1642" w:type="dxa"/>
            <w:vAlign w:val="bottom"/>
          </w:tcPr>
          <w:p w:rsidR="00E20D28" w:rsidRPr="002D0CEB" w:rsidRDefault="00E20D28" w:rsidP="00C0456D">
            <w:pPr>
              <w:jc w:val="center"/>
              <w:rPr>
                <w:sz w:val="22"/>
                <w:szCs w:val="22"/>
              </w:rPr>
            </w:pPr>
            <w:r w:rsidRPr="002D0CEB">
              <w:rPr>
                <w:sz w:val="22"/>
                <w:szCs w:val="22"/>
              </w:rPr>
              <w:t>12</w:t>
            </w:r>
          </w:p>
        </w:tc>
        <w:tc>
          <w:tcPr>
            <w:tcW w:w="1643" w:type="dxa"/>
            <w:vAlign w:val="bottom"/>
          </w:tcPr>
          <w:p w:rsidR="00E20D28" w:rsidRPr="002D0CEB" w:rsidRDefault="00E20D28" w:rsidP="00C0456D">
            <w:pPr>
              <w:jc w:val="center"/>
              <w:rPr>
                <w:sz w:val="22"/>
                <w:szCs w:val="22"/>
              </w:rPr>
            </w:pPr>
            <w:r w:rsidRPr="002D0CEB">
              <w:rPr>
                <w:sz w:val="22"/>
                <w:szCs w:val="22"/>
              </w:rPr>
              <w:t>-</w:t>
            </w:r>
          </w:p>
        </w:tc>
        <w:tc>
          <w:tcPr>
            <w:tcW w:w="1536" w:type="dxa"/>
            <w:vAlign w:val="bottom"/>
          </w:tcPr>
          <w:p w:rsidR="00E20D28" w:rsidRPr="002D0CEB" w:rsidRDefault="00E20D28" w:rsidP="00C0456D">
            <w:pPr>
              <w:jc w:val="center"/>
              <w:rPr>
                <w:sz w:val="22"/>
                <w:szCs w:val="22"/>
              </w:rPr>
            </w:pPr>
            <w:r w:rsidRPr="002D0CEB">
              <w:rPr>
                <w:sz w:val="22"/>
                <w:szCs w:val="22"/>
              </w:rPr>
              <w:t>-</w:t>
            </w:r>
          </w:p>
        </w:tc>
      </w:tr>
    </w:tbl>
    <w:p w:rsidR="00E20D28" w:rsidRPr="00F14BF1" w:rsidRDefault="00E20D28" w:rsidP="00E20D28">
      <w:pPr>
        <w:spacing w:line="360" w:lineRule="auto"/>
        <w:rPr>
          <w:b/>
          <w:bCs/>
        </w:rPr>
      </w:pPr>
      <w:r w:rsidRPr="00A83BA7">
        <w:rPr>
          <w:b/>
          <w:bCs/>
        </w:rPr>
        <w:lastRenderedPageBreak/>
        <w:t>Mokyklos vadovai 2019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E20D28" w:rsidRPr="001378A0" w:rsidTr="007A1536">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E20D28" w:rsidRPr="007A1536" w:rsidRDefault="00E20D28" w:rsidP="00C0456D">
            <w:pPr>
              <w:jc w:val="center"/>
            </w:pPr>
            <w:r w:rsidRPr="007A1536">
              <w:t>Vardas, pavardė</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20D28" w:rsidRPr="007A1536" w:rsidRDefault="00E20D28" w:rsidP="007A1536">
            <w:pPr>
              <w:jc w:val="center"/>
            </w:pPr>
            <w:r w:rsidRPr="007A1536">
              <w:t xml:space="preserve">Kvalifikacijos tobulinimas  2019 m. </w:t>
            </w:r>
          </w:p>
        </w:tc>
      </w:tr>
      <w:tr w:rsidR="00E20D28" w:rsidRPr="001378A0" w:rsidTr="007A1536">
        <w:trPr>
          <w:trHeight w:val="21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E20D28" w:rsidRPr="007A1536" w:rsidRDefault="00E20D28" w:rsidP="00C0456D">
            <w:r w:rsidRPr="007A1536">
              <w:t>Direktorius</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20D28" w:rsidRPr="007A1536" w:rsidRDefault="00E20D28" w:rsidP="00C0456D">
            <w:r w:rsidRPr="007A1536">
              <w:t>Mokyklos veiklos kokybės duomenų analizė, panaudojimas mokyklos veiklos tobulinimui – 18 val.</w:t>
            </w:r>
          </w:p>
          <w:p w:rsidR="00E20D28" w:rsidRPr="007A1536" w:rsidRDefault="00E20D28" w:rsidP="00C0456D">
            <w:r w:rsidRPr="007A1536">
              <w:t>Mokyklų išorinis vertinimas, naujovės, rizikos vertinimas – 15 val.</w:t>
            </w:r>
          </w:p>
          <w:p w:rsidR="00E20D28" w:rsidRPr="007A1536" w:rsidRDefault="00E20D28" w:rsidP="00C0456D">
            <w:r w:rsidRPr="007A1536">
              <w:t>Švietimo aktualijos – 8 val.</w:t>
            </w:r>
          </w:p>
        </w:tc>
      </w:tr>
      <w:tr w:rsidR="00E20D28" w:rsidRPr="001378A0" w:rsidTr="007A1536">
        <w:trPr>
          <w:trHeight w:val="27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E20D28" w:rsidRPr="007A1536" w:rsidRDefault="00E20D28" w:rsidP="00C0456D">
            <w:r w:rsidRPr="007A1536">
              <w:t>Direktoriaus pavaduotojas ugdymui</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20D28" w:rsidRPr="007A1536" w:rsidRDefault="00E20D28" w:rsidP="00C0456D">
            <w:r w:rsidRPr="007A1536">
              <w:t>Darbuotojų veiklos vertinimo rodiklių anali</w:t>
            </w:r>
            <w:r w:rsidR="007A1536">
              <w:t xml:space="preserve">zė ir pokalbio kokybės apžvalga </w:t>
            </w:r>
            <w:r w:rsidR="007A1536" w:rsidRPr="007A1536">
              <w:t>–</w:t>
            </w:r>
            <w:r w:rsidRPr="007A1536">
              <w:t xml:space="preserve"> 6 val.</w:t>
            </w:r>
          </w:p>
          <w:p w:rsidR="00E20D28" w:rsidRPr="007A1536" w:rsidRDefault="00E20D28" w:rsidP="00C0456D">
            <w:r w:rsidRPr="007A1536">
              <w:t>Mokymai m</w:t>
            </w:r>
            <w:r w:rsidR="007A1536">
              <w:t xml:space="preserve">okyklų vaiko gerovės komisijoms </w:t>
            </w:r>
            <w:r w:rsidR="007A1536" w:rsidRPr="007A1536">
              <w:t>–</w:t>
            </w:r>
            <w:r w:rsidRPr="007A1536">
              <w:t xml:space="preserve"> 8 val.</w:t>
            </w:r>
          </w:p>
          <w:p w:rsidR="00E20D28" w:rsidRPr="007A1536" w:rsidRDefault="00E20D28" w:rsidP="00C0456D">
            <w:r w:rsidRPr="007A1536">
              <w:t>Įsivertinimo organizavimas mokykloje</w:t>
            </w:r>
            <w:r w:rsidR="003F2A40">
              <w:t xml:space="preserve"> </w:t>
            </w:r>
            <w:r w:rsidR="003F2A40" w:rsidRPr="007A1536">
              <w:t>–</w:t>
            </w:r>
            <w:r w:rsidRPr="007A1536">
              <w:t xml:space="preserve"> 8 val.</w:t>
            </w:r>
          </w:p>
        </w:tc>
      </w:tr>
    </w:tbl>
    <w:p w:rsidR="00E20D28" w:rsidRDefault="00E20D28" w:rsidP="00E20D28">
      <w:pPr>
        <w:jc w:val="both"/>
      </w:pPr>
    </w:p>
    <w:p w:rsidR="00E20D28" w:rsidRPr="005B57EA" w:rsidRDefault="0096769C" w:rsidP="00E20D28">
      <w:pPr>
        <w:jc w:val="both"/>
        <w:rPr>
          <w:b/>
          <w:bCs/>
        </w:rPr>
      </w:pPr>
      <w:r>
        <w:rPr>
          <w:b/>
          <w:bCs/>
        </w:rPr>
        <w:t>Reikšmingiausi</w:t>
      </w:r>
      <w:r w:rsidR="00E20D28" w:rsidRPr="005B57EA">
        <w:rPr>
          <w:b/>
          <w:bCs/>
        </w:rPr>
        <w:t xml:space="preserve"> vadybinės veiklos pasiekimai (v</w:t>
      </w:r>
      <w:r w:rsidR="00E20D28" w:rsidRPr="005B57EA">
        <w:rPr>
          <w:b/>
          <w:sz w:val="23"/>
          <w:szCs w:val="23"/>
        </w:rPr>
        <w:t xml:space="preserve">adovo indėlis tobulinant įstaigos veiklą) </w:t>
      </w:r>
      <w:r w:rsidR="00E20D28" w:rsidRPr="005B57EA">
        <w:rPr>
          <w:b/>
          <w:bCs/>
        </w:rPr>
        <w:t xml:space="preserve">2019 m.  </w:t>
      </w:r>
    </w:p>
    <w:p w:rsidR="00E20D28" w:rsidRDefault="00E20D28" w:rsidP="0096769C">
      <w:pPr>
        <w:ind w:firstLine="851"/>
        <w:jc w:val="both"/>
      </w:pPr>
      <w:r>
        <w:t xml:space="preserve">Siekdama gimnazijos tikslų įgyvendinimo skatinau mokytojus kelti profesinę kvalifikaciją, dalintis gerąja pedagogine darbo patirtimi vedant integruotas pamokas, stebint kolegų pamokas, jas aptariant metodinėse grupėse ir gerąsias patirtis panaudojant pamokose. Sudariau darbo grupę ir koordinavau jos veiklą rengiant </w:t>
      </w:r>
      <w:r w:rsidRPr="00D21FFA">
        <w:t>mokinių</w:t>
      </w:r>
      <w:r>
        <w:t xml:space="preserve"> pažangos ir pasiekimo vertinimo</w:t>
      </w:r>
      <w:r w:rsidRPr="00D21FFA">
        <w:t xml:space="preserve"> </w:t>
      </w:r>
      <w:r>
        <w:t>tvarkos aprašą.</w:t>
      </w:r>
      <w:r w:rsidRPr="00D21FFA">
        <w:t xml:space="preserve"> </w:t>
      </w:r>
      <w:r>
        <w:t xml:space="preserve">Skatinau mokytojus stebėti, fiksuoti analizuoti mokinių pažangą ir pasiekimus pamokose, stebėjau mokytojų vedamas pamokas, jas analizavau kartu su mokytojais aptariant kiekvieną pamoką individualiai, išskiriant stipriausius ir tobulintinus pamokos aspektus. Siekiau palankios bendravimo ir bendradarbiavimo </w:t>
      </w:r>
      <w:r w:rsidRPr="00D61EC4">
        <w:t xml:space="preserve"> </w:t>
      </w:r>
      <w:r>
        <w:t>atmosferos, skatinau  mokytojus  dalintis</w:t>
      </w:r>
      <w:r w:rsidRPr="00D61EC4">
        <w:t xml:space="preserve"> gerąja profesine pati</w:t>
      </w:r>
      <w:r>
        <w:t>rtimi tradiciniuose metodiniuose forumuose, dalyvauti</w:t>
      </w:r>
      <w:r w:rsidRPr="00D61EC4">
        <w:t xml:space="preserve"> kartu su mokinia</w:t>
      </w:r>
      <w:r>
        <w:t>i</w:t>
      </w:r>
      <w:r w:rsidRPr="00D61EC4">
        <w:t>s įvair</w:t>
      </w:r>
      <w:r>
        <w:t>iuose renginiuose gimnazijoje, edukacinėse išvykose. Skatinau klasių vadovus įtraukti mokinius dalyvauti</w:t>
      </w:r>
      <w:r w:rsidRPr="00D61EC4">
        <w:t xml:space="preserve"> socialinėje pilietinėje veikloje</w:t>
      </w:r>
      <w:r>
        <w:t>.</w:t>
      </w:r>
      <w:r w:rsidRPr="00D61EC4">
        <w:t xml:space="preserve"> </w:t>
      </w:r>
      <w:r>
        <w:t xml:space="preserve">Skatinau projektinę veiklą. Inicijavau dalyvavimą Kazickų šeimos fondo remiamoje  programoje ,,Jaunimas GALI“. Skatinau mokytojus dalyvauti projekte ,,Mokyklos – Europos Parlamento ambasadorės“, taip pat Kūrybinio ugdymo projekte „Ekrane ir šalia – nepažinti pasauliai“. </w:t>
      </w:r>
      <w:r w:rsidRPr="00986DE4">
        <w:t xml:space="preserve">Sudariau galimybes ir skatinau Aktyvių </w:t>
      </w:r>
      <w:r>
        <w:t xml:space="preserve">tėvų klubo koordinatorių organizuoti klubo susirinkimus gimnazijoje. 2019 m. Aktyvių tėvų klubas susirenka gimnazijoje vieną kartą per savaitę, analizuoja klausimus susijusius su įvairaus amžiaus vaikų ugdymu, bendravimu, planuoja savo veiklą. Aktyviai dalyvauja gimnazijos renginiuose, inicijuoja naujas veiklas, motyvuoja kitus mokinių tėvus aktyviau domėtis gimnazijos veiklomis. Mokiniai žino apie Aktyvių tėvų klubo veiklą, tai juos motyvuoja pozityviam elgesiui, skatina būti aktyviems. </w:t>
      </w:r>
    </w:p>
    <w:p w:rsidR="00E20D28" w:rsidRDefault="00E20D28" w:rsidP="00CD5F9F">
      <w:pPr>
        <w:pStyle w:val="Betarp"/>
        <w:ind w:firstLine="851"/>
        <w:jc w:val="both"/>
        <w:rPr>
          <w:rFonts w:ascii="Times New Roman" w:hAnsi="Times New Roman"/>
          <w:sz w:val="24"/>
          <w:szCs w:val="24"/>
        </w:rPr>
      </w:pPr>
      <w:r>
        <w:rPr>
          <w:rFonts w:ascii="Times New Roman" w:hAnsi="Times New Roman"/>
          <w:sz w:val="24"/>
          <w:szCs w:val="24"/>
        </w:rPr>
        <w:t>Skatinau klasių vadovus įtraukti vyresniųjų klasių mokinių tėvus dalyvauti  mokinių karjeros planavime pasirenkant ugdymosi dalykus, taip pat aptarti ir kartu siekti mokinio individualios pažangos, kai individualių pokalbių metu pažangos siekimo kryptis numato mokinys, mokytojas ir mokinio tėvai kartu.</w:t>
      </w:r>
    </w:p>
    <w:p w:rsidR="00E20D28" w:rsidRDefault="00E20D28" w:rsidP="00CD5F9F">
      <w:pPr>
        <w:pStyle w:val="Betarp"/>
        <w:ind w:firstLine="851"/>
        <w:jc w:val="both"/>
        <w:rPr>
          <w:rFonts w:ascii="Times New Roman" w:hAnsi="Times New Roman"/>
          <w:sz w:val="24"/>
          <w:szCs w:val="24"/>
        </w:rPr>
      </w:pPr>
      <w:r>
        <w:rPr>
          <w:rFonts w:ascii="Times New Roman" w:hAnsi="Times New Roman"/>
          <w:sz w:val="24"/>
          <w:szCs w:val="24"/>
        </w:rPr>
        <w:t>Inicijavau Žaidimų kambario įrengimą pradinių klasių mokiniams, edukacinių-poilsio erdvių įrengimą gimnazijos mokiniams.</w:t>
      </w:r>
    </w:p>
    <w:p w:rsidR="00E20D28" w:rsidRDefault="00E20D28" w:rsidP="00CD5F9F">
      <w:pPr>
        <w:pStyle w:val="Default"/>
        <w:ind w:firstLine="851"/>
        <w:jc w:val="both"/>
      </w:pPr>
      <w:r w:rsidRPr="00354C4C">
        <w:rPr>
          <w:b/>
        </w:rPr>
        <w:t>Gimnazijos neformaliojo švietimo skyriuje</w:t>
      </w:r>
      <w:r>
        <w:t xml:space="preserve"> 2019</w:t>
      </w:r>
      <w:r w:rsidRPr="00E130D4">
        <w:t xml:space="preserve"> m. </w:t>
      </w:r>
      <w:r>
        <w:t xml:space="preserve">inicijavau naujų studijų steigimą: dainavimo ir choreografijos. 2019 m. </w:t>
      </w:r>
      <w:r w:rsidRPr="00E130D4">
        <w:t>neformaliojo švietimo skyriuje veikė šios studijos: liaudiškos muzikos, estradinės muzi</w:t>
      </w:r>
      <w:r>
        <w:t>kos, fortepijono, dailės, teatrinės raiškos, choreografijos,</w:t>
      </w:r>
      <w:r w:rsidRPr="00E130D4">
        <w:t xml:space="preserve"> </w:t>
      </w:r>
      <w:r>
        <w:t xml:space="preserve">dainavimo </w:t>
      </w:r>
      <w:r w:rsidRPr="00E130D4">
        <w:t xml:space="preserve">ir estetikos. </w:t>
      </w:r>
      <w:r>
        <w:t>Neformaliojo švietimo skyriaus mokytojus skatinau kelti pedagoginę ir profesinę kvalifikaciją, inicijavau muzikinių instrumentų atnaujinimą.</w:t>
      </w:r>
    </w:p>
    <w:p w:rsidR="00E20D28" w:rsidRDefault="00E20D28" w:rsidP="00CD5F9F">
      <w:pPr>
        <w:ind w:firstLine="851"/>
        <w:jc w:val="both"/>
        <w:rPr>
          <w:color w:val="222222"/>
          <w:shd w:val="clear" w:color="auto" w:fill="FFFFFF"/>
        </w:rPr>
      </w:pPr>
      <w:r>
        <w:rPr>
          <w:b/>
          <w:color w:val="000000"/>
        </w:rPr>
        <w:t>Gimnazijos ikimokyklinio ugdymo skyriuje</w:t>
      </w:r>
      <w:r w:rsidRPr="00D00A1A">
        <w:rPr>
          <w:b/>
          <w:color w:val="000000"/>
        </w:rPr>
        <w:t xml:space="preserve"> </w:t>
      </w:r>
      <w:r>
        <w:rPr>
          <w:color w:val="000000"/>
        </w:rPr>
        <w:t>s</w:t>
      </w:r>
      <w:r w:rsidRPr="00D00A1A">
        <w:rPr>
          <w:color w:val="000000"/>
        </w:rPr>
        <w:t>katinau pedagogų ir tėvų bendradarbiavimą.</w:t>
      </w:r>
      <w:r w:rsidRPr="00186E99">
        <w:t xml:space="preserve"> </w:t>
      </w:r>
      <w:r>
        <w:rPr>
          <w:color w:val="222222"/>
          <w:shd w:val="clear" w:color="auto" w:fill="FFFFFF"/>
        </w:rPr>
        <w:t>Inicijavau naujų baldų, žaidimų</w:t>
      </w:r>
      <w:r w:rsidR="008E2203">
        <w:rPr>
          <w:color w:val="222222"/>
          <w:shd w:val="clear" w:color="auto" w:fill="FFFFFF"/>
        </w:rPr>
        <w:t xml:space="preserve"> įsigi</w:t>
      </w:r>
      <w:r>
        <w:rPr>
          <w:color w:val="222222"/>
          <w:shd w:val="clear" w:color="auto" w:fill="FFFFFF"/>
        </w:rPr>
        <w:t>jimą tenkinant ikimokyklinio ir priešmokyklinio ugdymo vaikų poreikius ugdymui.</w:t>
      </w:r>
    </w:p>
    <w:p w:rsidR="00E20D28" w:rsidRDefault="00E20D28" w:rsidP="00E20D28">
      <w:pPr>
        <w:ind w:firstLine="426"/>
        <w:jc w:val="both"/>
      </w:pPr>
      <w:r>
        <w:rPr>
          <w:color w:val="222222"/>
          <w:shd w:val="clear" w:color="auto" w:fill="FFFFFF"/>
        </w:rPr>
        <w:t xml:space="preserve"> </w:t>
      </w:r>
    </w:p>
    <w:p w:rsidR="00E20D28" w:rsidRPr="0045017E" w:rsidRDefault="00E20D28" w:rsidP="00E20D28">
      <w:pPr>
        <w:pStyle w:val="Default"/>
        <w:spacing w:line="360" w:lineRule="auto"/>
        <w:rPr>
          <w:b/>
        </w:rPr>
      </w:pPr>
      <w:r w:rsidRPr="0045017E">
        <w:rPr>
          <w:b/>
        </w:rPr>
        <w:t>Mokytojų  pasiskirstymas pagal amžių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1"/>
        <w:gridCol w:w="1693"/>
        <w:gridCol w:w="1685"/>
        <w:gridCol w:w="1444"/>
        <w:gridCol w:w="1949"/>
      </w:tblGrid>
      <w:tr w:rsidR="00E20D28" w:rsidRPr="00987DA3" w:rsidTr="00CD5F9F">
        <w:tc>
          <w:tcPr>
            <w:tcW w:w="1134" w:type="dxa"/>
          </w:tcPr>
          <w:p w:rsidR="00E20D28" w:rsidRPr="00CD5F9F" w:rsidRDefault="00E20D28" w:rsidP="00C0456D">
            <w:pPr>
              <w:pStyle w:val="Default"/>
              <w:rPr>
                <w:sz w:val="22"/>
                <w:szCs w:val="22"/>
              </w:rPr>
            </w:pPr>
            <w:r w:rsidRPr="00CD5F9F">
              <w:rPr>
                <w:sz w:val="22"/>
                <w:szCs w:val="22"/>
              </w:rPr>
              <w:t>Amžius</w:t>
            </w:r>
          </w:p>
        </w:tc>
        <w:tc>
          <w:tcPr>
            <w:tcW w:w="1841" w:type="dxa"/>
          </w:tcPr>
          <w:p w:rsidR="00E20D28" w:rsidRPr="00CD5F9F" w:rsidRDefault="00E20D28" w:rsidP="00C0456D">
            <w:pPr>
              <w:pStyle w:val="Default"/>
              <w:jc w:val="center"/>
              <w:rPr>
                <w:sz w:val="22"/>
                <w:szCs w:val="22"/>
              </w:rPr>
            </w:pPr>
            <w:r w:rsidRPr="00CD5F9F">
              <w:rPr>
                <w:sz w:val="22"/>
                <w:szCs w:val="22"/>
              </w:rPr>
              <w:t>20–30 m.</w:t>
            </w:r>
          </w:p>
        </w:tc>
        <w:tc>
          <w:tcPr>
            <w:tcW w:w="1693" w:type="dxa"/>
          </w:tcPr>
          <w:p w:rsidR="00E20D28" w:rsidRPr="00CD5F9F" w:rsidRDefault="00E20D28" w:rsidP="00C0456D">
            <w:pPr>
              <w:pStyle w:val="Default"/>
              <w:jc w:val="center"/>
              <w:rPr>
                <w:sz w:val="22"/>
                <w:szCs w:val="22"/>
              </w:rPr>
            </w:pPr>
            <w:r w:rsidRPr="00CD5F9F">
              <w:rPr>
                <w:sz w:val="22"/>
                <w:szCs w:val="22"/>
              </w:rPr>
              <w:t>31–40 m.</w:t>
            </w:r>
          </w:p>
        </w:tc>
        <w:tc>
          <w:tcPr>
            <w:tcW w:w="1685" w:type="dxa"/>
          </w:tcPr>
          <w:p w:rsidR="00E20D28" w:rsidRPr="00CD5F9F" w:rsidRDefault="00E20D28" w:rsidP="00C0456D">
            <w:pPr>
              <w:pStyle w:val="Default"/>
              <w:jc w:val="center"/>
              <w:rPr>
                <w:sz w:val="22"/>
                <w:szCs w:val="22"/>
              </w:rPr>
            </w:pPr>
            <w:r w:rsidRPr="00CD5F9F">
              <w:rPr>
                <w:sz w:val="22"/>
                <w:szCs w:val="22"/>
              </w:rPr>
              <w:t>41–50 m.</w:t>
            </w:r>
          </w:p>
        </w:tc>
        <w:tc>
          <w:tcPr>
            <w:tcW w:w="1444" w:type="dxa"/>
          </w:tcPr>
          <w:p w:rsidR="00E20D28" w:rsidRPr="00CD5F9F" w:rsidRDefault="00E20D28" w:rsidP="00C0456D">
            <w:pPr>
              <w:pStyle w:val="Default"/>
              <w:jc w:val="center"/>
              <w:rPr>
                <w:sz w:val="22"/>
                <w:szCs w:val="22"/>
              </w:rPr>
            </w:pPr>
            <w:r w:rsidRPr="00CD5F9F">
              <w:rPr>
                <w:sz w:val="22"/>
                <w:szCs w:val="22"/>
              </w:rPr>
              <w:t>51–60 m.</w:t>
            </w:r>
          </w:p>
        </w:tc>
        <w:tc>
          <w:tcPr>
            <w:tcW w:w="1949" w:type="dxa"/>
          </w:tcPr>
          <w:p w:rsidR="00E20D28" w:rsidRPr="00CD5F9F" w:rsidRDefault="00E20D28" w:rsidP="00C0456D">
            <w:pPr>
              <w:pStyle w:val="Default"/>
              <w:jc w:val="center"/>
              <w:rPr>
                <w:sz w:val="22"/>
                <w:szCs w:val="22"/>
              </w:rPr>
            </w:pPr>
            <w:r w:rsidRPr="00CD5F9F">
              <w:rPr>
                <w:sz w:val="22"/>
                <w:szCs w:val="22"/>
              </w:rPr>
              <w:t>61 m. ir vyresni</w:t>
            </w:r>
          </w:p>
        </w:tc>
      </w:tr>
      <w:tr w:rsidR="00E20D28" w:rsidRPr="00987DA3" w:rsidTr="00CD5F9F">
        <w:tc>
          <w:tcPr>
            <w:tcW w:w="1134" w:type="dxa"/>
          </w:tcPr>
          <w:p w:rsidR="00E20D28" w:rsidRPr="00CD5F9F" w:rsidRDefault="00E20D28" w:rsidP="00C0456D">
            <w:pPr>
              <w:pStyle w:val="Default"/>
              <w:rPr>
                <w:sz w:val="22"/>
                <w:szCs w:val="22"/>
              </w:rPr>
            </w:pPr>
            <w:r w:rsidRPr="00CD5F9F">
              <w:rPr>
                <w:sz w:val="22"/>
                <w:szCs w:val="22"/>
              </w:rPr>
              <w:t>Mokytojų  skaičius</w:t>
            </w:r>
          </w:p>
        </w:tc>
        <w:tc>
          <w:tcPr>
            <w:tcW w:w="1841" w:type="dxa"/>
          </w:tcPr>
          <w:p w:rsidR="00E20D28" w:rsidRPr="00CD5F9F" w:rsidRDefault="00E20D28" w:rsidP="00C0456D">
            <w:pPr>
              <w:pStyle w:val="Default"/>
              <w:jc w:val="center"/>
              <w:rPr>
                <w:sz w:val="22"/>
                <w:szCs w:val="22"/>
              </w:rPr>
            </w:pPr>
            <w:r w:rsidRPr="00CD5F9F">
              <w:rPr>
                <w:sz w:val="22"/>
                <w:szCs w:val="22"/>
              </w:rPr>
              <w:t>3</w:t>
            </w:r>
          </w:p>
        </w:tc>
        <w:tc>
          <w:tcPr>
            <w:tcW w:w="1693" w:type="dxa"/>
          </w:tcPr>
          <w:p w:rsidR="00E20D28" w:rsidRPr="00CD5F9F" w:rsidRDefault="00E20D28" w:rsidP="00C0456D">
            <w:pPr>
              <w:pStyle w:val="Default"/>
              <w:jc w:val="center"/>
              <w:rPr>
                <w:sz w:val="22"/>
                <w:szCs w:val="22"/>
              </w:rPr>
            </w:pPr>
            <w:r w:rsidRPr="00CD5F9F">
              <w:rPr>
                <w:sz w:val="22"/>
                <w:szCs w:val="22"/>
              </w:rPr>
              <w:t>1</w:t>
            </w:r>
          </w:p>
        </w:tc>
        <w:tc>
          <w:tcPr>
            <w:tcW w:w="1685" w:type="dxa"/>
          </w:tcPr>
          <w:p w:rsidR="00E20D28" w:rsidRPr="00CD5F9F" w:rsidRDefault="00E20D28" w:rsidP="00C0456D">
            <w:pPr>
              <w:pStyle w:val="Default"/>
              <w:jc w:val="center"/>
              <w:rPr>
                <w:sz w:val="22"/>
                <w:szCs w:val="22"/>
              </w:rPr>
            </w:pPr>
            <w:r w:rsidRPr="00CD5F9F">
              <w:rPr>
                <w:sz w:val="22"/>
                <w:szCs w:val="22"/>
              </w:rPr>
              <w:t>5</w:t>
            </w:r>
          </w:p>
        </w:tc>
        <w:tc>
          <w:tcPr>
            <w:tcW w:w="1444" w:type="dxa"/>
          </w:tcPr>
          <w:p w:rsidR="00E20D28" w:rsidRPr="00CD5F9F" w:rsidRDefault="00E20D28" w:rsidP="00C0456D">
            <w:pPr>
              <w:pStyle w:val="Default"/>
              <w:jc w:val="center"/>
              <w:rPr>
                <w:sz w:val="22"/>
                <w:szCs w:val="22"/>
              </w:rPr>
            </w:pPr>
            <w:r w:rsidRPr="00CD5F9F">
              <w:rPr>
                <w:sz w:val="22"/>
                <w:szCs w:val="22"/>
              </w:rPr>
              <w:t>17</w:t>
            </w:r>
          </w:p>
        </w:tc>
        <w:tc>
          <w:tcPr>
            <w:tcW w:w="1949" w:type="dxa"/>
          </w:tcPr>
          <w:p w:rsidR="00E20D28" w:rsidRPr="00CD5F9F" w:rsidRDefault="00E20D28" w:rsidP="00C0456D">
            <w:pPr>
              <w:pStyle w:val="Default"/>
              <w:jc w:val="center"/>
              <w:rPr>
                <w:sz w:val="22"/>
                <w:szCs w:val="22"/>
              </w:rPr>
            </w:pPr>
            <w:r w:rsidRPr="00CD5F9F">
              <w:rPr>
                <w:sz w:val="22"/>
                <w:szCs w:val="22"/>
              </w:rPr>
              <w:t>5</w:t>
            </w:r>
          </w:p>
        </w:tc>
      </w:tr>
    </w:tbl>
    <w:p w:rsidR="00E20D28" w:rsidRPr="008352EB" w:rsidRDefault="00E20D28" w:rsidP="00E20D28">
      <w:pPr>
        <w:jc w:val="both"/>
        <w:rPr>
          <w:bCs/>
        </w:rPr>
      </w:pPr>
      <w:r w:rsidRPr="008352EB">
        <w:rPr>
          <w:bCs/>
        </w:rPr>
        <w:lastRenderedPageBreak/>
        <w:t xml:space="preserve"> </w:t>
      </w:r>
    </w:p>
    <w:p w:rsidR="00E20D28" w:rsidRPr="004C510D" w:rsidRDefault="00E20D28" w:rsidP="00E20D28">
      <w:pPr>
        <w:jc w:val="both"/>
        <w:rPr>
          <w:b/>
          <w:bCs/>
        </w:rPr>
      </w:pPr>
      <w:r w:rsidRPr="004C510D">
        <w:rPr>
          <w:b/>
          <w:bCs/>
        </w:rPr>
        <w:t>Mokytojų kvalifikacijos tobulinimo prioritetai 2019 m., kiek proc. pedagogų kėlė kvalifikaciją</w:t>
      </w:r>
    </w:p>
    <w:p w:rsidR="00E20D28" w:rsidRPr="004C510D" w:rsidRDefault="00E20D28" w:rsidP="00CD5F9F">
      <w:pPr>
        <w:ind w:firstLine="851"/>
        <w:jc w:val="both"/>
        <w:rPr>
          <w:bCs/>
        </w:rPr>
      </w:pPr>
      <w:r>
        <w:rPr>
          <w:bCs/>
        </w:rPr>
        <w:t xml:space="preserve">95 proc. gimnazijos mokytojų kvalifikaciją kėlė seminaruose, kursuose, metodiniuose pasitarimuose šiomis temomis: klasių vadovų ir mokinių tėvų bendradarbiavimas, pagalba mokiniams, turintiems specialiųjų poreikių, saugios, bendradarbiavimu grįstos aplinkos gimnazijoje kūrimas. </w:t>
      </w:r>
    </w:p>
    <w:p w:rsidR="00E20D28" w:rsidRDefault="00E20D28" w:rsidP="00E20D28">
      <w:pPr>
        <w:jc w:val="both"/>
        <w:rPr>
          <w:b/>
          <w:bCs/>
        </w:rPr>
      </w:pPr>
    </w:p>
    <w:p w:rsidR="00E20D28" w:rsidRPr="004C510D" w:rsidRDefault="00E20D28" w:rsidP="00E20D28">
      <w:pPr>
        <w:jc w:val="both"/>
        <w:rPr>
          <w:b/>
          <w:bCs/>
        </w:rPr>
      </w:pPr>
      <w:r w:rsidRPr="004C510D">
        <w:rPr>
          <w:b/>
          <w:bCs/>
        </w:rPr>
        <w:t xml:space="preserve">Reikšmingiausi pedagoginės veiklos pasiekimai 2019 m.  </w:t>
      </w:r>
    </w:p>
    <w:p w:rsidR="00E20D28" w:rsidRDefault="00E20D28" w:rsidP="00CD5F9F">
      <w:pPr>
        <w:ind w:firstLine="851"/>
        <w:jc w:val="both"/>
      </w:pPr>
      <w:r>
        <w:rPr>
          <w:bCs/>
        </w:rPr>
        <w:t>Matematikos mokytojas parengė Lietuvos ir pasaulio „</w:t>
      </w:r>
      <w:proofErr w:type="spellStart"/>
      <w:r>
        <w:rPr>
          <w:bCs/>
        </w:rPr>
        <w:t>Matmintinio</w:t>
      </w:r>
      <w:proofErr w:type="spellEnd"/>
      <w:r>
        <w:rPr>
          <w:bCs/>
        </w:rPr>
        <w:t xml:space="preserve">“ varžybų nugalėtojus, lietuvių kalbos ir literatūros mokytojų </w:t>
      </w:r>
      <w:r w:rsidRPr="00B7278C">
        <w:rPr>
          <w:bCs/>
        </w:rPr>
        <w:t xml:space="preserve">veikla – projektai </w:t>
      </w:r>
      <w:r>
        <w:rPr>
          <w:bCs/>
        </w:rPr>
        <w:t>gimnazijos bendruomenei „</w:t>
      </w:r>
      <w:r w:rsidRPr="00B7278C">
        <w:rPr>
          <w:bCs/>
        </w:rPr>
        <w:t>Kuni</w:t>
      </w:r>
      <w:r>
        <w:rPr>
          <w:bCs/>
        </w:rPr>
        <w:t>gas ir poetas Antanas Strazdas“ ir „</w:t>
      </w:r>
      <w:r w:rsidRPr="00B7278C">
        <w:rPr>
          <w:bCs/>
        </w:rPr>
        <w:t xml:space="preserve">Vaižganto keliu </w:t>
      </w:r>
      <w:r>
        <w:rPr>
          <w:bCs/>
        </w:rPr>
        <w:t>– atrandame, pažįstame, kuriame“</w:t>
      </w:r>
      <w:r w:rsidRPr="00B7278C">
        <w:rPr>
          <w:bCs/>
        </w:rPr>
        <w:t>.</w:t>
      </w:r>
      <w:r>
        <w:rPr>
          <w:bCs/>
        </w:rPr>
        <w:t xml:space="preserve"> Anglų kalbos mokytoja inicijavo ir dalyvavo su 1–4g </w:t>
      </w:r>
      <w:proofErr w:type="spellStart"/>
      <w:r>
        <w:rPr>
          <w:bCs/>
        </w:rPr>
        <w:t>kl</w:t>
      </w:r>
      <w:proofErr w:type="spellEnd"/>
      <w:r>
        <w:rPr>
          <w:bCs/>
        </w:rPr>
        <w:t xml:space="preserve">. mokiniais  projekte „Mokykla – Europos Parlamento ambasadorė“. Gimnazija tapo Europos Parlamento ambasadorė Lietuvoje. Projektas integruotas į gimnazijoje organizuojamas ugdymo veiklas, pamokas. Gimnazijos bendruomenė dalyvavo </w:t>
      </w:r>
      <w:proofErr w:type="spellStart"/>
      <w:r>
        <w:rPr>
          <w:bCs/>
        </w:rPr>
        <w:t>Olweus</w:t>
      </w:r>
      <w:proofErr w:type="spellEnd"/>
      <w:r>
        <w:rPr>
          <w:bCs/>
        </w:rPr>
        <w:t xml:space="preserve"> patyčių prevencijos programoje. Tikybos mokytojos organizuojamos Karjeros planavimo veiklos mokiniams, suburtas „Veiklių tėvų“ klubas, koordinuota jo veikla.</w:t>
      </w:r>
      <w:r w:rsidRPr="00A83BA7">
        <w:t xml:space="preserve"> </w:t>
      </w:r>
      <w:r>
        <w:t xml:space="preserve">2019 m. Aktyvių tėvų klubas gimnazijoje rinkosi vieną kartą per savaitę, analizavo klausimus susijusius su įvairaus amžiaus vaikų ugdymu, bendravimu. Aktyviai dalyvavo gimnazijos renginiuose, motyvavo kitus mokinių tėvus aktyviau domėtis gimnazijos veiklomis. Mokiniai žinojo apie Aktyvių tėvų klubo veiklą, tai juos motyvavo pozityviam elgesiui, skatino būti aktyviems. </w:t>
      </w:r>
    </w:p>
    <w:p w:rsidR="00E20D28" w:rsidRPr="00FC137D" w:rsidRDefault="00E20D28" w:rsidP="00E20D28">
      <w:pPr>
        <w:ind w:firstLine="426"/>
        <w:jc w:val="both"/>
      </w:pPr>
    </w:p>
    <w:p w:rsidR="00E20D28" w:rsidRPr="004C510D" w:rsidRDefault="00E20D28" w:rsidP="00E20D28">
      <w:pPr>
        <w:spacing w:line="360" w:lineRule="auto"/>
        <w:rPr>
          <w:b/>
        </w:rPr>
      </w:pPr>
      <w:r w:rsidRPr="004C510D">
        <w:rPr>
          <w:b/>
        </w:rPr>
        <w:t>Mokykloje dirbę specialistai 2019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112"/>
        <w:gridCol w:w="5291"/>
      </w:tblGrid>
      <w:tr w:rsidR="00E20D28" w:rsidRPr="00987DA3" w:rsidTr="00CD5F9F">
        <w:trPr>
          <w:trHeight w:val="543"/>
        </w:trPr>
        <w:tc>
          <w:tcPr>
            <w:tcW w:w="2236" w:type="dxa"/>
          </w:tcPr>
          <w:p w:rsidR="00E20D28" w:rsidRPr="00CD5F9F" w:rsidRDefault="00E20D28" w:rsidP="00C0456D">
            <w:pPr>
              <w:keepNext/>
              <w:contextualSpacing/>
              <w:mirrorIndents/>
              <w:jc w:val="center"/>
              <w:rPr>
                <w:sz w:val="22"/>
                <w:szCs w:val="22"/>
              </w:rPr>
            </w:pPr>
            <w:r w:rsidRPr="00CD5F9F">
              <w:rPr>
                <w:sz w:val="22"/>
                <w:szCs w:val="22"/>
              </w:rPr>
              <w:t>Specialistas</w:t>
            </w:r>
          </w:p>
        </w:tc>
        <w:tc>
          <w:tcPr>
            <w:tcW w:w="2112" w:type="dxa"/>
          </w:tcPr>
          <w:p w:rsidR="00E20D28" w:rsidRPr="00CD5F9F" w:rsidRDefault="00E20D28" w:rsidP="00C0456D">
            <w:pPr>
              <w:keepNext/>
              <w:contextualSpacing/>
              <w:mirrorIndents/>
              <w:jc w:val="center"/>
              <w:rPr>
                <w:sz w:val="22"/>
                <w:szCs w:val="22"/>
              </w:rPr>
            </w:pPr>
            <w:r w:rsidRPr="00CD5F9F">
              <w:rPr>
                <w:sz w:val="22"/>
                <w:szCs w:val="22"/>
              </w:rPr>
              <w:t xml:space="preserve">Darbuotojų </w:t>
            </w:r>
          </w:p>
          <w:p w:rsidR="00E20D28" w:rsidRPr="00CD5F9F" w:rsidRDefault="00E20D28" w:rsidP="00C0456D">
            <w:pPr>
              <w:keepNext/>
              <w:contextualSpacing/>
              <w:mirrorIndents/>
              <w:jc w:val="center"/>
              <w:rPr>
                <w:i/>
                <w:sz w:val="22"/>
                <w:szCs w:val="22"/>
              </w:rPr>
            </w:pPr>
            <w:r w:rsidRPr="00CD5F9F">
              <w:rPr>
                <w:sz w:val="22"/>
                <w:szCs w:val="22"/>
              </w:rPr>
              <w:t xml:space="preserve">Skaičius </w:t>
            </w:r>
            <w:r w:rsidRPr="00CD5F9F">
              <w:rPr>
                <w:b/>
                <w:i/>
                <w:sz w:val="22"/>
                <w:szCs w:val="22"/>
              </w:rPr>
              <w:t xml:space="preserve">/ </w:t>
            </w:r>
            <w:r w:rsidRPr="00CD5F9F">
              <w:rPr>
                <w:sz w:val="22"/>
                <w:szCs w:val="22"/>
              </w:rPr>
              <w:t>pareigybių skaičius</w:t>
            </w:r>
          </w:p>
        </w:tc>
        <w:tc>
          <w:tcPr>
            <w:tcW w:w="5291" w:type="dxa"/>
          </w:tcPr>
          <w:p w:rsidR="00E20D28" w:rsidRPr="00CD5F9F" w:rsidRDefault="00E20D28" w:rsidP="00C0456D">
            <w:pPr>
              <w:keepNext/>
              <w:contextualSpacing/>
              <w:mirrorIndents/>
              <w:jc w:val="center"/>
              <w:rPr>
                <w:sz w:val="22"/>
                <w:szCs w:val="22"/>
              </w:rPr>
            </w:pPr>
            <w:r w:rsidRPr="00CD5F9F">
              <w:rPr>
                <w:sz w:val="22"/>
                <w:szCs w:val="22"/>
              </w:rPr>
              <w:t xml:space="preserve">Pastabos </w:t>
            </w:r>
          </w:p>
          <w:p w:rsidR="00E20D28" w:rsidRPr="00CD5F9F" w:rsidRDefault="00E20D28" w:rsidP="00C0456D">
            <w:pPr>
              <w:keepNext/>
              <w:contextualSpacing/>
              <w:mirrorIndents/>
              <w:jc w:val="center"/>
              <w:rPr>
                <w:sz w:val="22"/>
                <w:szCs w:val="22"/>
              </w:rPr>
            </w:pPr>
            <w:r w:rsidRPr="00CD5F9F">
              <w:rPr>
                <w:sz w:val="22"/>
                <w:szCs w:val="22"/>
              </w:rPr>
              <w:t>(amžius, pedagoginio darbo stažas)</w:t>
            </w:r>
          </w:p>
        </w:tc>
      </w:tr>
      <w:tr w:rsidR="00E20D28" w:rsidRPr="00987DA3" w:rsidTr="00CD5F9F">
        <w:trPr>
          <w:trHeight w:val="227"/>
        </w:trPr>
        <w:tc>
          <w:tcPr>
            <w:tcW w:w="2236" w:type="dxa"/>
          </w:tcPr>
          <w:p w:rsidR="00E20D28" w:rsidRPr="00CD5F9F" w:rsidRDefault="00E20D28" w:rsidP="00C0456D">
            <w:pPr>
              <w:keepNext/>
              <w:contextualSpacing/>
              <w:mirrorIndents/>
              <w:rPr>
                <w:sz w:val="22"/>
                <w:szCs w:val="22"/>
              </w:rPr>
            </w:pPr>
            <w:r w:rsidRPr="00CD5F9F">
              <w:rPr>
                <w:sz w:val="22"/>
                <w:szCs w:val="22"/>
              </w:rPr>
              <w:t>Socialinis pedagogas</w:t>
            </w:r>
          </w:p>
        </w:tc>
        <w:tc>
          <w:tcPr>
            <w:tcW w:w="2112" w:type="dxa"/>
          </w:tcPr>
          <w:p w:rsidR="00E20D28" w:rsidRPr="00CD5F9F" w:rsidRDefault="00E20D28" w:rsidP="00C0456D">
            <w:pPr>
              <w:keepNext/>
              <w:contextualSpacing/>
              <w:mirrorIndents/>
              <w:rPr>
                <w:sz w:val="22"/>
                <w:szCs w:val="22"/>
              </w:rPr>
            </w:pPr>
            <w:r w:rsidRPr="00CD5F9F">
              <w:rPr>
                <w:sz w:val="22"/>
                <w:szCs w:val="22"/>
              </w:rPr>
              <w:t>1</w:t>
            </w:r>
            <w:r w:rsidR="00CD5F9F">
              <w:rPr>
                <w:sz w:val="22"/>
                <w:szCs w:val="22"/>
              </w:rPr>
              <w:t xml:space="preserve"> </w:t>
            </w:r>
            <w:r w:rsidRPr="00CD5F9F">
              <w:rPr>
                <w:sz w:val="22"/>
                <w:szCs w:val="22"/>
              </w:rPr>
              <w:t>/</w:t>
            </w:r>
            <w:r w:rsidR="00CD5F9F">
              <w:rPr>
                <w:sz w:val="22"/>
                <w:szCs w:val="22"/>
              </w:rPr>
              <w:t xml:space="preserve"> </w:t>
            </w:r>
            <w:r w:rsidRPr="00CD5F9F">
              <w:rPr>
                <w:sz w:val="22"/>
                <w:szCs w:val="22"/>
              </w:rPr>
              <w:t>1,00</w:t>
            </w:r>
          </w:p>
        </w:tc>
        <w:tc>
          <w:tcPr>
            <w:tcW w:w="5291" w:type="dxa"/>
          </w:tcPr>
          <w:p w:rsidR="00E20D28" w:rsidRPr="00CD5F9F" w:rsidRDefault="00E20D28" w:rsidP="00C0456D">
            <w:pPr>
              <w:keepNext/>
              <w:contextualSpacing/>
              <w:mirrorIndents/>
              <w:rPr>
                <w:sz w:val="22"/>
                <w:szCs w:val="22"/>
              </w:rPr>
            </w:pPr>
            <w:r w:rsidRPr="00CD5F9F">
              <w:rPr>
                <w:sz w:val="22"/>
                <w:szCs w:val="22"/>
              </w:rPr>
              <w:t>58</w:t>
            </w:r>
            <w:r w:rsidR="00CD5F9F">
              <w:rPr>
                <w:sz w:val="22"/>
                <w:szCs w:val="22"/>
              </w:rPr>
              <w:t xml:space="preserve"> m. </w:t>
            </w:r>
            <w:r w:rsidRPr="00CD5F9F">
              <w:rPr>
                <w:sz w:val="22"/>
                <w:szCs w:val="22"/>
              </w:rPr>
              <w:t>/</w:t>
            </w:r>
            <w:r w:rsidR="00CD5F9F">
              <w:rPr>
                <w:sz w:val="22"/>
                <w:szCs w:val="22"/>
              </w:rPr>
              <w:t xml:space="preserve"> </w:t>
            </w:r>
            <w:r w:rsidRPr="00CD5F9F">
              <w:rPr>
                <w:sz w:val="22"/>
                <w:szCs w:val="22"/>
              </w:rPr>
              <w:t>30 m.</w:t>
            </w:r>
          </w:p>
        </w:tc>
      </w:tr>
      <w:tr w:rsidR="00E20D28" w:rsidRPr="00987DA3" w:rsidTr="00CD5F9F">
        <w:trPr>
          <w:trHeight w:val="227"/>
        </w:trPr>
        <w:tc>
          <w:tcPr>
            <w:tcW w:w="2236" w:type="dxa"/>
          </w:tcPr>
          <w:p w:rsidR="00E20D28" w:rsidRPr="00CD5F9F" w:rsidRDefault="00E20D28" w:rsidP="00C0456D">
            <w:pPr>
              <w:keepNext/>
              <w:contextualSpacing/>
              <w:mirrorIndents/>
              <w:rPr>
                <w:sz w:val="22"/>
                <w:szCs w:val="22"/>
              </w:rPr>
            </w:pPr>
            <w:r w:rsidRPr="00CD5F9F">
              <w:rPr>
                <w:sz w:val="22"/>
                <w:szCs w:val="22"/>
              </w:rPr>
              <w:t>Specialusis pedagogas-logopedas</w:t>
            </w:r>
          </w:p>
        </w:tc>
        <w:tc>
          <w:tcPr>
            <w:tcW w:w="2112" w:type="dxa"/>
          </w:tcPr>
          <w:p w:rsidR="00E20D28" w:rsidRPr="00CD5F9F" w:rsidRDefault="00E20D28" w:rsidP="00C0456D">
            <w:pPr>
              <w:keepNext/>
              <w:contextualSpacing/>
              <w:mirrorIndents/>
              <w:rPr>
                <w:sz w:val="22"/>
                <w:szCs w:val="22"/>
              </w:rPr>
            </w:pPr>
            <w:r w:rsidRPr="00CD5F9F">
              <w:rPr>
                <w:sz w:val="22"/>
                <w:szCs w:val="22"/>
              </w:rPr>
              <w:t>1</w:t>
            </w:r>
            <w:r w:rsidR="00CD5F9F">
              <w:rPr>
                <w:sz w:val="22"/>
                <w:szCs w:val="22"/>
              </w:rPr>
              <w:t xml:space="preserve"> </w:t>
            </w:r>
            <w:r w:rsidRPr="00CD5F9F">
              <w:rPr>
                <w:sz w:val="22"/>
                <w:szCs w:val="22"/>
              </w:rPr>
              <w:t>/</w:t>
            </w:r>
            <w:r w:rsidR="00CD5F9F">
              <w:rPr>
                <w:sz w:val="22"/>
                <w:szCs w:val="22"/>
              </w:rPr>
              <w:t xml:space="preserve"> </w:t>
            </w:r>
            <w:r w:rsidRPr="00CD5F9F">
              <w:rPr>
                <w:sz w:val="22"/>
                <w:szCs w:val="22"/>
              </w:rPr>
              <w:t>1,00</w:t>
            </w:r>
          </w:p>
        </w:tc>
        <w:tc>
          <w:tcPr>
            <w:tcW w:w="5291" w:type="dxa"/>
          </w:tcPr>
          <w:p w:rsidR="00E20D28" w:rsidRPr="00CD5F9F" w:rsidRDefault="00E20D28" w:rsidP="00C0456D">
            <w:pPr>
              <w:keepNext/>
              <w:contextualSpacing/>
              <w:mirrorIndents/>
              <w:rPr>
                <w:sz w:val="22"/>
                <w:szCs w:val="22"/>
              </w:rPr>
            </w:pPr>
            <w:r w:rsidRPr="00CD5F9F">
              <w:rPr>
                <w:sz w:val="22"/>
                <w:szCs w:val="22"/>
              </w:rPr>
              <w:t>51</w:t>
            </w:r>
            <w:r w:rsidR="00CD5F9F">
              <w:rPr>
                <w:sz w:val="22"/>
                <w:szCs w:val="22"/>
              </w:rPr>
              <w:t xml:space="preserve"> m. </w:t>
            </w:r>
            <w:r w:rsidRPr="00CD5F9F">
              <w:rPr>
                <w:sz w:val="22"/>
                <w:szCs w:val="22"/>
              </w:rPr>
              <w:t>/</w:t>
            </w:r>
            <w:r w:rsidR="00CD5F9F">
              <w:rPr>
                <w:sz w:val="22"/>
                <w:szCs w:val="22"/>
              </w:rPr>
              <w:t xml:space="preserve"> </w:t>
            </w:r>
            <w:r w:rsidRPr="00CD5F9F">
              <w:rPr>
                <w:sz w:val="22"/>
                <w:szCs w:val="22"/>
              </w:rPr>
              <w:t>27 m.</w:t>
            </w:r>
          </w:p>
        </w:tc>
      </w:tr>
      <w:tr w:rsidR="00E20D28" w:rsidRPr="00987DA3" w:rsidTr="00CD5F9F">
        <w:trPr>
          <w:trHeight w:val="227"/>
        </w:trPr>
        <w:tc>
          <w:tcPr>
            <w:tcW w:w="2236" w:type="dxa"/>
          </w:tcPr>
          <w:p w:rsidR="00E20D28" w:rsidRPr="00CD5F9F" w:rsidRDefault="00E20D28" w:rsidP="00C0456D">
            <w:pPr>
              <w:keepNext/>
              <w:contextualSpacing/>
              <w:mirrorIndents/>
              <w:rPr>
                <w:sz w:val="22"/>
                <w:szCs w:val="22"/>
              </w:rPr>
            </w:pPr>
            <w:r w:rsidRPr="00CD5F9F">
              <w:rPr>
                <w:sz w:val="22"/>
                <w:szCs w:val="22"/>
              </w:rPr>
              <w:t>Mokytojas padėjėjas</w:t>
            </w:r>
          </w:p>
        </w:tc>
        <w:tc>
          <w:tcPr>
            <w:tcW w:w="2112" w:type="dxa"/>
          </w:tcPr>
          <w:p w:rsidR="00E20D28" w:rsidRPr="00CD5F9F" w:rsidRDefault="00E20D28" w:rsidP="00C0456D">
            <w:pPr>
              <w:keepNext/>
              <w:contextualSpacing/>
              <w:mirrorIndents/>
              <w:rPr>
                <w:sz w:val="22"/>
                <w:szCs w:val="22"/>
              </w:rPr>
            </w:pPr>
            <w:r w:rsidRPr="00CD5F9F">
              <w:rPr>
                <w:sz w:val="22"/>
                <w:szCs w:val="22"/>
              </w:rPr>
              <w:t>1</w:t>
            </w:r>
            <w:r w:rsidR="00CD5F9F">
              <w:rPr>
                <w:sz w:val="22"/>
                <w:szCs w:val="22"/>
              </w:rPr>
              <w:t xml:space="preserve"> </w:t>
            </w:r>
            <w:r w:rsidRPr="00CD5F9F">
              <w:rPr>
                <w:sz w:val="22"/>
                <w:szCs w:val="22"/>
              </w:rPr>
              <w:t>/</w:t>
            </w:r>
            <w:r w:rsidR="00CD5F9F">
              <w:rPr>
                <w:sz w:val="22"/>
                <w:szCs w:val="22"/>
              </w:rPr>
              <w:t xml:space="preserve"> </w:t>
            </w:r>
            <w:r w:rsidRPr="00CD5F9F">
              <w:rPr>
                <w:sz w:val="22"/>
                <w:szCs w:val="22"/>
              </w:rPr>
              <w:t>1,00</w:t>
            </w:r>
          </w:p>
        </w:tc>
        <w:tc>
          <w:tcPr>
            <w:tcW w:w="5291" w:type="dxa"/>
          </w:tcPr>
          <w:p w:rsidR="00E20D28" w:rsidRPr="00CD5F9F" w:rsidRDefault="00E20D28" w:rsidP="00C0456D">
            <w:pPr>
              <w:keepNext/>
              <w:contextualSpacing/>
              <w:mirrorIndents/>
              <w:rPr>
                <w:sz w:val="22"/>
                <w:szCs w:val="22"/>
              </w:rPr>
            </w:pPr>
            <w:r w:rsidRPr="00CD5F9F">
              <w:rPr>
                <w:sz w:val="22"/>
                <w:szCs w:val="22"/>
              </w:rPr>
              <w:t>43</w:t>
            </w:r>
            <w:r w:rsidR="00CD5F9F">
              <w:rPr>
                <w:sz w:val="22"/>
                <w:szCs w:val="22"/>
              </w:rPr>
              <w:t xml:space="preserve"> m. </w:t>
            </w:r>
            <w:r w:rsidRPr="00CD5F9F">
              <w:rPr>
                <w:sz w:val="22"/>
                <w:szCs w:val="22"/>
              </w:rPr>
              <w:t>/</w:t>
            </w:r>
            <w:r w:rsidR="00CD5F9F">
              <w:rPr>
                <w:sz w:val="22"/>
                <w:szCs w:val="22"/>
              </w:rPr>
              <w:t xml:space="preserve"> </w:t>
            </w:r>
            <w:r w:rsidRPr="00CD5F9F">
              <w:rPr>
                <w:sz w:val="22"/>
                <w:szCs w:val="22"/>
              </w:rPr>
              <w:t>13 m.</w:t>
            </w:r>
          </w:p>
        </w:tc>
      </w:tr>
      <w:tr w:rsidR="00E20D28" w:rsidRPr="00987DA3" w:rsidTr="00CD5F9F">
        <w:trPr>
          <w:trHeight w:val="227"/>
        </w:trPr>
        <w:tc>
          <w:tcPr>
            <w:tcW w:w="2236" w:type="dxa"/>
          </w:tcPr>
          <w:p w:rsidR="00E20D28" w:rsidRPr="00CD5F9F" w:rsidRDefault="00E20D28" w:rsidP="00C0456D">
            <w:pPr>
              <w:keepNext/>
              <w:contextualSpacing/>
              <w:mirrorIndents/>
              <w:rPr>
                <w:sz w:val="22"/>
                <w:szCs w:val="22"/>
              </w:rPr>
            </w:pPr>
            <w:r w:rsidRPr="00CD5F9F">
              <w:rPr>
                <w:sz w:val="22"/>
                <w:szCs w:val="22"/>
              </w:rPr>
              <w:t>Bibliotekininkas</w:t>
            </w:r>
          </w:p>
        </w:tc>
        <w:tc>
          <w:tcPr>
            <w:tcW w:w="2112" w:type="dxa"/>
          </w:tcPr>
          <w:p w:rsidR="00E20D28" w:rsidRPr="00CD5F9F" w:rsidRDefault="00E20D28" w:rsidP="00C0456D">
            <w:pPr>
              <w:keepNext/>
              <w:contextualSpacing/>
              <w:mirrorIndents/>
              <w:rPr>
                <w:sz w:val="22"/>
                <w:szCs w:val="22"/>
              </w:rPr>
            </w:pPr>
            <w:r w:rsidRPr="00CD5F9F">
              <w:rPr>
                <w:sz w:val="22"/>
                <w:szCs w:val="22"/>
              </w:rPr>
              <w:t>1</w:t>
            </w:r>
            <w:r w:rsidR="00CD5F9F">
              <w:rPr>
                <w:sz w:val="22"/>
                <w:szCs w:val="22"/>
              </w:rPr>
              <w:t xml:space="preserve"> </w:t>
            </w:r>
            <w:r w:rsidRPr="00CD5F9F">
              <w:rPr>
                <w:sz w:val="22"/>
                <w:szCs w:val="22"/>
              </w:rPr>
              <w:t>/</w:t>
            </w:r>
            <w:r w:rsidR="00CD5F9F">
              <w:rPr>
                <w:sz w:val="22"/>
                <w:szCs w:val="22"/>
              </w:rPr>
              <w:t xml:space="preserve"> </w:t>
            </w:r>
            <w:r w:rsidRPr="00CD5F9F">
              <w:rPr>
                <w:sz w:val="22"/>
                <w:szCs w:val="22"/>
              </w:rPr>
              <w:t>1,00</w:t>
            </w:r>
          </w:p>
        </w:tc>
        <w:tc>
          <w:tcPr>
            <w:tcW w:w="5291" w:type="dxa"/>
          </w:tcPr>
          <w:p w:rsidR="00E20D28" w:rsidRPr="00CD5F9F" w:rsidRDefault="00E20D28" w:rsidP="00C0456D">
            <w:pPr>
              <w:keepNext/>
              <w:contextualSpacing/>
              <w:mirrorIndents/>
              <w:rPr>
                <w:sz w:val="22"/>
                <w:szCs w:val="22"/>
              </w:rPr>
            </w:pPr>
            <w:r w:rsidRPr="00CD5F9F">
              <w:rPr>
                <w:sz w:val="22"/>
                <w:szCs w:val="22"/>
              </w:rPr>
              <w:t>48</w:t>
            </w:r>
            <w:r w:rsidR="00CD5F9F">
              <w:rPr>
                <w:sz w:val="22"/>
                <w:szCs w:val="22"/>
              </w:rPr>
              <w:t xml:space="preserve"> m. </w:t>
            </w:r>
            <w:r w:rsidRPr="00CD5F9F">
              <w:rPr>
                <w:sz w:val="22"/>
                <w:szCs w:val="22"/>
              </w:rPr>
              <w:t>/</w:t>
            </w:r>
            <w:r w:rsidR="00CD5F9F">
              <w:rPr>
                <w:sz w:val="22"/>
                <w:szCs w:val="22"/>
              </w:rPr>
              <w:t xml:space="preserve"> </w:t>
            </w:r>
            <w:r w:rsidRPr="00CD5F9F">
              <w:rPr>
                <w:sz w:val="22"/>
                <w:szCs w:val="22"/>
              </w:rPr>
              <w:t>12 m.</w:t>
            </w:r>
          </w:p>
        </w:tc>
      </w:tr>
    </w:tbl>
    <w:p w:rsidR="00E20D28" w:rsidRDefault="00E20D28" w:rsidP="00E20D28"/>
    <w:p w:rsidR="00E20D28" w:rsidRPr="00DD109B" w:rsidRDefault="00E20D28" w:rsidP="00E20D28">
      <w:pPr>
        <w:rPr>
          <w:b/>
        </w:rPr>
      </w:pPr>
      <w:r w:rsidRPr="00DD109B">
        <w:rPr>
          <w:b/>
        </w:rPr>
        <w:t xml:space="preserve">Pastabos, problemos dėl pareigybių, darbuotojų (specialistų) 2019 m. </w:t>
      </w:r>
    </w:p>
    <w:p w:rsidR="00E20D28" w:rsidRDefault="00E20D28" w:rsidP="00D3258B">
      <w:pPr>
        <w:ind w:firstLine="851"/>
      </w:pPr>
      <w:r>
        <w:t xml:space="preserve">Gimnazija negali dėl lėšų stokos </w:t>
      </w:r>
      <w:r w:rsidRPr="00987DA3">
        <w:t>turėti</w:t>
      </w:r>
      <w:r>
        <w:t xml:space="preserve"> psichologo, nors jis gimnazijai yra reikalingas.</w:t>
      </w:r>
    </w:p>
    <w:p w:rsidR="00E20D28" w:rsidRDefault="00E20D28" w:rsidP="00E20D28">
      <w:pPr>
        <w:ind w:firstLine="426"/>
      </w:pPr>
    </w:p>
    <w:p w:rsidR="00E20D28" w:rsidRPr="0004270E" w:rsidRDefault="00E20D28" w:rsidP="00E20D28">
      <w:pPr>
        <w:spacing w:line="360" w:lineRule="auto"/>
        <w:rPr>
          <w:b/>
        </w:rPr>
      </w:pPr>
      <w:r w:rsidRPr="00670749">
        <w:rPr>
          <w:b/>
        </w:rPr>
        <w:t>Ikimokyklinio ugdymo skyriaus darbuotojai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71"/>
        <w:gridCol w:w="1971"/>
        <w:gridCol w:w="1971"/>
        <w:gridCol w:w="1971"/>
      </w:tblGrid>
      <w:tr w:rsidR="00E20D28" w:rsidRPr="0004270E" w:rsidTr="0050544C">
        <w:tc>
          <w:tcPr>
            <w:tcW w:w="9746" w:type="dxa"/>
            <w:gridSpan w:val="5"/>
          </w:tcPr>
          <w:p w:rsidR="00E20D28" w:rsidRPr="00D3258B" w:rsidRDefault="00D3258B" w:rsidP="00C0456D">
            <w:pPr>
              <w:jc w:val="center"/>
              <w:rPr>
                <w:b/>
                <w:sz w:val="22"/>
                <w:szCs w:val="22"/>
              </w:rPr>
            </w:pPr>
            <w:r>
              <w:rPr>
                <w:b/>
                <w:sz w:val="22"/>
                <w:szCs w:val="22"/>
              </w:rPr>
              <w:t>Pareigybių</w:t>
            </w:r>
            <w:r w:rsidR="00E20D28" w:rsidRPr="00D3258B">
              <w:rPr>
                <w:b/>
                <w:sz w:val="22"/>
                <w:szCs w:val="22"/>
              </w:rPr>
              <w:t xml:space="preserve"> skaičius</w:t>
            </w:r>
          </w:p>
        </w:tc>
      </w:tr>
      <w:tr w:rsidR="00E20D28" w:rsidRPr="0004270E" w:rsidTr="0050544C">
        <w:tc>
          <w:tcPr>
            <w:tcW w:w="1862" w:type="dxa"/>
          </w:tcPr>
          <w:p w:rsidR="00E20D28" w:rsidRPr="00D3258B" w:rsidRDefault="00E20D28" w:rsidP="00C0456D">
            <w:pPr>
              <w:jc w:val="both"/>
              <w:rPr>
                <w:sz w:val="22"/>
                <w:szCs w:val="22"/>
              </w:rPr>
            </w:pPr>
            <w:r w:rsidRPr="00D3258B">
              <w:rPr>
                <w:sz w:val="22"/>
                <w:szCs w:val="22"/>
              </w:rPr>
              <w:t>Administracija</w:t>
            </w:r>
          </w:p>
        </w:tc>
        <w:tc>
          <w:tcPr>
            <w:tcW w:w="1971" w:type="dxa"/>
          </w:tcPr>
          <w:p w:rsidR="00E20D28" w:rsidRPr="00D3258B" w:rsidRDefault="00E20D28" w:rsidP="00C0456D">
            <w:pPr>
              <w:jc w:val="both"/>
              <w:rPr>
                <w:sz w:val="22"/>
                <w:szCs w:val="22"/>
              </w:rPr>
            </w:pPr>
            <w:r w:rsidRPr="00D3258B">
              <w:rPr>
                <w:sz w:val="22"/>
                <w:szCs w:val="22"/>
              </w:rPr>
              <w:t>Pagalbinis personalas</w:t>
            </w:r>
          </w:p>
        </w:tc>
        <w:tc>
          <w:tcPr>
            <w:tcW w:w="1971" w:type="dxa"/>
          </w:tcPr>
          <w:p w:rsidR="00E20D28" w:rsidRPr="00D3258B" w:rsidRDefault="00E20D28" w:rsidP="00C0456D">
            <w:pPr>
              <w:jc w:val="both"/>
              <w:rPr>
                <w:sz w:val="22"/>
                <w:szCs w:val="22"/>
              </w:rPr>
            </w:pPr>
            <w:r w:rsidRPr="00D3258B">
              <w:rPr>
                <w:sz w:val="22"/>
                <w:szCs w:val="22"/>
              </w:rPr>
              <w:t>Kiti darbuotojai</w:t>
            </w:r>
          </w:p>
        </w:tc>
        <w:tc>
          <w:tcPr>
            <w:tcW w:w="1971" w:type="dxa"/>
          </w:tcPr>
          <w:p w:rsidR="00E20D28" w:rsidRPr="00D3258B" w:rsidRDefault="00D3258B" w:rsidP="00C0456D">
            <w:pPr>
              <w:jc w:val="both"/>
              <w:rPr>
                <w:sz w:val="22"/>
                <w:szCs w:val="22"/>
              </w:rPr>
            </w:pPr>
            <w:r>
              <w:rPr>
                <w:sz w:val="22"/>
                <w:szCs w:val="22"/>
              </w:rPr>
              <w:t>Iš viso pareigybių</w:t>
            </w:r>
          </w:p>
        </w:tc>
        <w:tc>
          <w:tcPr>
            <w:tcW w:w="1971" w:type="dxa"/>
          </w:tcPr>
          <w:p w:rsidR="00E20D28" w:rsidRPr="00D3258B" w:rsidRDefault="00D3258B" w:rsidP="00C0456D">
            <w:pPr>
              <w:jc w:val="both"/>
              <w:rPr>
                <w:sz w:val="22"/>
                <w:szCs w:val="22"/>
              </w:rPr>
            </w:pPr>
            <w:r>
              <w:rPr>
                <w:sz w:val="22"/>
                <w:szCs w:val="22"/>
              </w:rPr>
              <w:t>Laisvos pareigybės</w:t>
            </w:r>
          </w:p>
        </w:tc>
      </w:tr>
      <w:tr w:rsidR="00E20D28" w:rsidRPr="0004270E" w:rsidTr="0050544C">
        <w:tc>
          <w:tcPr>
            <w:tcW w:w="1862" w:type="dxa"/>
          </w:tcPr>
          <w:p w:rsidR="00E20D28" w:rsidRPr="00D3258B" w:rsidRDefault="00E20D28" w:rsidP="00C0456D">
            <w:pPr>
              <w:jc w:val="center"/>
              <w:rPr>
                <w:sz w:val="22"/>
                <w:szCs w:val="22"/>
              </w:rPr>
            </w:pPr>
            <w:r w:rsidRPr="00D3258B">
              <w:rPr>
                <w:sz w:val="22"/>
                <w:szCs w:val="22"/>
              </w:rPr>
              <w:t>0,50</w:t>
            </w:r>
          </w:p>
        </w:tc>
        <w:tc>
          <w:tcPr>
            <w:tcW w:w="1971" w:type="dxa"/>
          </w:tcPr>
          <w:p w:rsidR="00E20D28" w:rsidRPr="00D3258B" w:rsidRDefault="00E20D28" w:rsidP="00C0456D">
            <w:pPr>
              <w:jc w:val="center"/>
              <w:rPr>
                <w:sz w:val="22"/>
                <w:szCs w:val="22"/>
              </w:rPr>
            </w:pPr>
            <w:r w:rsidRPr="00D3258B">
              <w:rPr>
                <w:sz w:val="22"/>
                <w:szCs w:val="22"/>
              </w:rPr>
              <w:t>10,50</w:t>
            </w:r>
          </w:p>
        </w:tc>
        <w:tc>
          <w:tcPr>
            <w:tcW w:w="1971" w:type="dxa"/>
          </w:tcPr>
          <w:p w:rsidR="00E20D28" w:rsidRPr="00D3258B" w:rsidRDefault="00E20D28" w:rsidP="00C0456D">
            <w:pPr>
              <w:jc w:val="center"/>
              <w:rPr>
                <w:sz w:val="22"/>
                <w:szCs w:val="22"/>
              </w:rPr>
            </w:pPr>
            <w:r w:rsidRPr="00D3258B">
              <w:rPr>
                <w:sz w:val="22"/>
                <w:szCs w:val="22"/>
              </w:rPr>
              <w:t>2,55</w:t>
            </w:r>
          </w:p>
        </w:tc>
        <w:tc>
          <w:tcPr>
            <w:tcW w:w="1971" w:type="dxa"/>
          </w:tcPr>
          <w:p w:rsidR="00E20D28" w:rsidRPr="00D3258B" w:rsidRDefault="00E20D28" w:rsidP="00C0456D">
            <w:pPr>
              <w:jc w:val="center"/>
              <w:rPr>
                <w:sz w:val="22"/>
                <w:szCs w:val="22"/>
              </w:rPr>
            </w:pPr>
            <w:r w:rsidRPr="00D3258B">
              <w:rPr>
                <w:sz w:val="22"/>
                <w:szCs w:val="22"/>
              </w:rPr>
              <w:t>13,55</w:t>
            </w:r>
          </w:p>
        </w:tc>
        <w:tc>
          <w:tcPr>
            <w:tcW w:w="1971" w:type="dxa"/>
          </w:tcPr>
          <w:p w:rsidR="00E20D28" w:rsidRPr="00D3258B" w:rsidRDefault="00E20D28" w:rsidP="00C0456D">
            <w:pPr>
              <w:jc w:val="center"/>
              <w:rPr>
                <w:sz w:val="22"/>
                <w:szCs w:val="22"/>
              </w:rPr>
            </w:pPr>
            <w:r w:rsidRPr="00D3258B">
              <w:rPr>
                <w:sz w:val="22"/>
                <w:szCs w:val="22"/>
              </w:rPr>
              <w:t>-</w:t>
            </w:r>
          </w:p>
        </w:tc>
      </w:tr>
    </w:tbl>
    <w:p w:rsidR="00E20D28" w:rsidRPr="00670749" w:rsidRDefault="00E20D28" w:rsidP="00E20D28">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643"/>
      </w:tblGrid>
      <w:tr w:rsidR="00E20D28" w:rsidRPr="00670749" w:rsidTr="0050544C">
        <w:tc>
          <w:tcPr>
            <w:tcW w:w="9746" w:type="dxa"/>
            <w:gridSpan w:val="6"/>
          </w:tcPr>
          <w:p w:rsidR="00E20D28" w:rsidRPr="00D3258B" w:rsidRDefault="00E20D28" w:rsidP="00C0456D">
            <w:pPr>
              <w:jc w:val="center"/>
              <w:rPr>
                <w:b/>
                <w:sz w:val="22"/>
                <w:szCs w:val="22"/>
              </w:rPr>
            </w:pPr>
            <w:r w:rsidRPr="00D3258B">
              <w:rPr>
                <w:b/>
                <w:sz w:val="22"/>
                <w:szCs w:val="22"/>
              </w:rPr>
              <w:t>Auklėtojų skaičius</w:t>
            </w:r>
          </w:p>
        </w:tc>
      </w:tr>
      <w:tr w:rsidR="00E20D28" w:rsidRPr="00670749" w:rsidTr="0050544C">
        <w:tc>
          <w:tcPr>
            <w:tcW w:w="1534" w:type="dxa"/>
          </w:tcPr>
          <w:p w:rsidR="00E20D28" w:rsidRPr="00D3258B" w:rsidRDefault="00E20D28" w:rsidP="00C0456D">
            <w:pPr>
              <w:rPr>
                <w:sz w:val="22"/>
                <w:szCs w:val="22"/>
              </w:rPr>
            </w:pPr>
            <w:r w:rsidRPr="00D3258B">
              <w:rPr>
                <w:sz w:val="22"/>
                <w:szCs w:val="22"/>
              </w:rPr>
              <w:t>Iš viso auklėtojų</w:t>
            </w:r>
          </w:p>
        </w:tc>
        <w:tc>
          <w:tcPr>
            <w:tcW w:w="1642" w:type="dxa"/>
          </w:tcPr>
          <w:p w:rsidR="00E20D28" w:rsidRPr="00D3258B" w:rsidRDefault="00E20D28" w:rsidP="00C0456D">
            <w:pPr>
              <w:jc w:val="both"/>
              <w:rPr>
                <w:sz w:val="22"/>
                <w:szCs w:val="22"/>
              </w:rPr>
            </w:pPr>
            <w:r w:rsidRPr="00D3258B">
              <w:rPr>
                <w:sz w:val="22"/>
                <w:szCs w:val="22"/>
              </w:rPr>
              <w:t>Atestuoti auklėtojai</w:t>
            </w:r>
          </w:p>
        </w:tc>
        <w:tc>
          <w:tcPr>
            <w:tcW w:w="1642" w:type="dxa"/>
            <w:vAlign w:val="bottom"/>
          </w:tcPr>
          <w:p w:rsidR="00E20D28" w:rsidRPr="00D3258B" w:rsidRDefault="00E20D28" w:rsidP="00C0456D">
            <w:pPr>
              <w:jc w:val="center"/>
              <w:rPr>
                <w:sz w:val="22"/>
                <w:szCs w:val="22"/>
              </w:rPr>
            </w:pPr>
            <w:r w:rsidRPr="00D3258B">
              <w:rPr>
                <w:sz w:val="22"/>
                <w:szCs w:val="22"/>
              </w:rPr>
              <w:t>Vyresnieji auklėtojai</w:t>
            </w:r>
          </w:p>
        </w:tc>
        <w:tc>
          <w:tcPr>
            <w:tcW w:w="1642" w:type="dxa"/>
            <w:vAlign w:val="bottom"/>
          </w:tcPr>
          <w:p w:rsidR="00E20D28" w:rsidRPr="00D3258B" w:rsidRDefault="00E20D28" w:rsidP="00C0456D">
            <w:pPr>
              <w:jc w:val="center"/>
              <w:rPr>
                <w:sz w:val="22"/>
                <w:szCs w:val="22"/>
              </w:rPr>
            </w:pPr>
            <w:r w:rsidRPr="00D3258B">
              <w:rPr>
                <w:sz w:val="22"/>
                <w:szCs w:val="22"/>
              </w:rPr>
              <w:t>Auklėtojai metodininkai</w:t>
            </w:r>
          </w:p>
        </w:tc>
        <w:tc>
          <w:tcPr>
            <w:tcW w:w="1643" w:type="dxa"/>
            <w:vAlign w:val="bottom"/>
          </w:tcPr>
          <w:p w:rsidR="00E20D28" w:rsidRPr="00D3258B" w:rsidRDefault="00E20D28" w:rsidP="00C0456D">
            <w:pPr>
              <w:jc w:val="center"/>
              <w:rPr>
                <w:sz w:val="22"/>
                <w:szCs w:val="22"/>
              </w:rPr>
            </w:pPr>
            <w:r w:rsidRPr="00D3258B">
              <w:rPr>
                <w:sz w:val="22"/>
                <w:szCs w:val="22"/>
              </w:rPr>
              <w:t>Auklėtojai ekspertai</w:t>
            </w:r>
          </w:p>
        </w:tc>
        <w:tc>
          <w:tcPr>
            <w:tcW w:w="1643" w:type="dxa"/>
            <w:vAlign w:val="bottom"/>
          </w:tcPr>
          <w:p w:rsidR="00E20D28" w:rsidRPr="00D3258B" w:rsidRDefault="00E20D28" w:rsidP="00C0456D">
            <w:pPr>
              <w:jc w:val="center"/>
              <w:rPr>
                <w:sz w:val="22"/>
                <w:szCs w:val="22"/>
              </w:rPr>
            </w:pPr>
            <w:r w:rsidRPr="00D3258B">
              <w:rPr>
                <w:sz w:val="22"/>
                <w:szCs w:val="22"/>
              </w:rPr>
              <w:t>Trūko m auklėtojų</w:t>
            </w:r>
          </w:p>
        </w:tc>
      </w:tr>
      <w:tr w:rsidR="00E20D28" w:rsidRPr="00670749" w:rsidTr="0050544C">
        <w:tc>
          <w:tcPr>
            <w:tcW w:w="1534" w:type="dxa"/>
          </w:tcPr>
          <w:p w:rsidR="00E20D28" w:rsidRPr="00D3258B" w:rsidRDefault="00E20D28" w:rsidP="00C0456D">
            <w:pPr>
              <w:jc w:val="center"/>
              <w:rPr>
                <w:sz w:val="22"/>
                <w:szCs w:val="22"/>
              </w:rPr>
            </w:pPr>
            <w:r w:rsidRPr="00D3258B">
              <w:rPr>
                <w:sz w:val="22"/>
                <w:szCs w:val="22"/>
              </w:rPr>
              <w:t>4</w:t>
            </w:r>
          </w:p>
        </w:tc>
        <w:tc>
          <w:tcPr>
            <w:tcW w:w="1642" w:type="dxa"/>
          </w:tcPr>
          <w:p w:rsidR="00E20D28" w:rsidRPr="00D3258B" w:rsidRDefault="00E20D28" w:rsidP="00C0456D">
            <w:pPr>
              <w:jc w:val="center"/>
              <w:rPr>
                <w:sz w:val="22"/>
                <w:szCs w:val="22"/>
              </w:rPr>
            </w:pPr>
            <w:r w:rsidRPr="00D3258B">
              <w:rPr>
                <w:sz w:val="22"/>
                <w:szCs w:val="22"/>
              </w:rPr>
              <w:t>-</w:t>
            </w:r>
          </w:p>
        </w:tc>
        <w:tc>
          <w:tcPr>
            <w:tcW w:w="1642" w:type="dxa"/>
            <w:vAlign w:val="bottom"/>
          </w:tcPr>
          <w:p w:rsidR="00E20D28" w:rsidRPr="00D3258B" w:rsidRDefault="00E20D28" w:rsidP="00C0456D">
            <w:pPr>
              <w:jc w:val="center"/>
              <w:rPr>
                <w:sz w:val="22"/>
                <w:szCs w:val="22"/>
              </w:rPr>
            </w:pPr>
            <w:r w:rsidRPr="00D3258B">
              <w:rPr>
                <w:sz w:val="22"/>
                <w:szCs w:val="22"/>
              </w:rPr>
              <w:t>3</w:t>
            </w:r>
          </w:p>
        </w:tc>
        <w:tc>
          <w:tcPr>
            <w:tcW w:w="1642" w:type="dxa"/>
            <w:vAlign w:val="bottom"/>
          </w:tcPr>
          <w:p w:rsidR="00E20D28" w:rsidRPr="00D3258B" w:rsidRDefault="00E20D28" w:rsidP="00C0456D">
            <w:pPr>
              <w:jc w:val="center"/>
              <w:rPr>
                <w:sz w:val="22"/>
                <w:szCs w:val="22"/>
              </w:rPr>
            </w:pPr>
            <w:r w:rsidRPr="00D3258B">
              <w:rPr>
                <w:sz w:val="22"/>
                <w:szCs w:val="22"/>
              </w:rPr>
              <w:t>1</w:t>
            </w:r>
          </w:p>
        </w:tc>
        <w:tc>
          <w:tcPr>
            <w:tcW w:w="1643" w:type="dxa"/>
            <w:vAlign w:val="bottom"/>
          </w:tcPr>
          <w:p w:rsidR="00E20D28" w:rsidRPr="00D3258B" w:rsidRDefault="00E20D28" w:rsidP="00C0456D">
            <w:pPr>
              <w:jc w:val="center"/>
              <w:rPr>
                <w:sz w:val="22"/>
                <w:szCs w:val="22"/>
              </w:rPr>
            </w:pPr>
            <w:r w:rsidRPr="00D3258B">
              <w:rPr>
                <w:sz w:val="22"/>
                <w:szCs w:val="22"/>
              </w:rPr>
              <w:t>-</w:t>
            </w:r>
          </w:p>
        </w:tc>
        <w:tc>
          <w:tcPr>
            <w:tcW w:w="1643" w:type="dxa"/>
            <w:vAlign w:val="bottom"/>
          </w:tcPr>
          <w:p w:rsidR="00E20D28" w:rsidRPr="00D3258B" w:rsidRDefault="00E20D28" w:rsidP="00C0456D">
            <w:pPr>
              <w:jc w:val="center"/>
              <w:rPr>
                <w:sz w:val="22"/>
                <w:szCs w:val="22"/>
              </w:rPr>
            </w:pPr>
            <w:r w:rsidRPr="00D3258B">
              <w:rPr>
                <w:sz w:val="22"/>
                <w:szCs w:val="22"/>
              </w:rPr>
              <w:t>-</w:t>
            </w:r>
          </w:p>
        </w:tc>
      </w:tr>
    </w:tbl>
    <w:p w:rsidR="00E20D28" w:rsidRDefault="00E20D28" w:rsidP="00E20D28">
      <w:pPr>
        <w:pStyle w:val="Default"/>
      </w:pPr>
    </w:p>
    <w:p w:rsidR="00E20D28" w:rsidRPr="0004270E" w:rsidRDefault="00E20D28" w:rsidP="00E20D28">
      <w:pPr>
        <w:pStyle w:val="Default"/>
        <w:spacing w:line="360" w:lineRule="auto"/>
        <w:rPr>
          <w:b/>
        </w:rPr>
      </w:pPr>
      <w:r w:rsidRPr="0004270E">
        <w:rPr>
          <w:b/>
        </w:rPr>
        <w:t>Auklėtojų pasiskirstymas pagal amžių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1"/>
        <w:gridCol w:w="1693"/>
        <w:gridCol w:w="1685"/>
        <w:gridCol w:w="1444"/>
        <w:gridCol w:w="1949"/>
      </w:tblGrid>
      <w:tr w:rsidR="00E20D28" w:rsidRPr="000D7A85" w:rsidTr="0050544C">
        <w:tc>
          <w:tcPr>
            <w:tcW w:w="1134" w:type="dxa"/>
          </w:tcPr>
          <w:p w:rsidR="00E20D28" w:rsidRPr="0050544C" w:rsidRDefault="00E20D28" w:rsidP="00C0456D">
            <w:pPr>
              <w:pStyle w:val="Default"/>
              <w:rPr>
                <w:sz w:val="22"/>
                <w:szCs w:val="22"/>
              </w:rPr>
            </w:pPr>
            <w:r w:rsidRPr="0050544C">
              <w:rPr>
                <w:sz w:val="22"/>
                <w:szCs w:val="22"/>
              </w:rPr>
              <w:t>Amžius</w:t>
            </w:r>
          </w:p>
        </w:tc>
        <w:tc>
          <w:tcPr>
            <w:tcW w:w="1841" w:type="dxa"/>
          </w:tcPr>
          <w:p w:rsidR="00E20D28" w:rsidRPr="0050544C" w:rsidRDefault="00E20D28" w:rsidP="00C0456D">
            <w:pPr>
              <w:pStyle w:val="Default"/>
              <w:jc w:val="center"/>
              <w:rPr>
                <w:sz w:val="22"/>
                <w:szCs w:val="22"/>
              </w:rPr>
            </w:pPr>
            <w:r w:rsidRPr="0050544C">
              <w:rPr>
                <w:sz w:val="22"/>
                <w:szCs w:val="22"/>
              </w:rPr>
              <w:t>20–30 m.</w:t>
            </w:r>
          </w:p>
        </w:tc>
        <w:tc>
          <w:tcPr>
            <w:tcW w:w="1693" w:type="dxa"/>
          </w:tcPr>
          <w:p w:rsidR="00E20D28" w:rsidRPr="0050544C" w:rsidRDefault="00E20D28" w:rsidP="00C0456D">
            <w:pPr>
              <w:pStyle w:val="Default"/>
              <w:jc w:val="center"/>
              <w:rPr>
                <w:sz w:val="22"/>
                <w:szCs w:val="22"/>
              </w:rPr>
            </w:pPr>
            <w:r w:rsidRPr="0050544C">
              <w:rPr>
                <w:sz w:val="22"/>
                <w:szCs w:val="22"/>
              </w:rPr>
              <w:t>31–40 m.</w:t>
            </w:r>
          </w:p>
        </w:tc>
        <w:tc>
          <w:tcPr>
            <w:tcW w:w="1685" w:type="dxa"/>
          </w:tcPr>
          <w:p w:rsidR="00E20D28" w:rsidRPr="0050544C" w:rsidRDefault="00E20D28" w:rsidP="00C0456D">
            <w:pPr>
              <w:pStyle w:val="Default"/>
              <w:jc w:val="center"/>
              <w:rPr>
                <w:sz w:val="22"/>
                <w:szCs w:val="22"/>
              </w:rPr>
            </w:pPr>
            <w:r w:rsidRPr="0050544C">
              <w:rPr>
                <w:sz w:val="22"/>
                <w:szCs w:val="22"/>
              </w:rPr>
              <w:t>41–50 m.</w:t>
            </w:r>
          </w:p>
        </w:tc>
        <w:tc>
          <w:tcPr>
            <w:tcW w:w="1444" w:type="dxa"/>
          </w:tcPr>
          <w:p w:rsidR="00E20D28" w:rsidRPr="0050544C" w:rsidRDefault="00E20D28" w:rsidP="00C0456D">
            <w:pPr>
              <w:pStyle w:val="Default"/>
              <w:jc w:val="center"/>
              <w:rPr>
                <w:sz w:val="22"/>
                <w:szCs w:val="22"/>
              </w:rPr>
            </w:pPr>
            <w:r w:rsidRPr="0050544C">
              <w:rPr>
                <w:sz w:val="22"/>
                <w:szCs w:val="22"/>
              </w:rPr>
              <w:t>51–60 m.</w:t>
            </w:r>
          </w:p>
        </w:tc>
        <w:tc>
          <w:tcPr>
            <w:tcW w:w="1949" w:type="dxa"/>
          </w:tcPr>
          <w:p w:rsidR="00E20D28" w:rsidRPr="0050544C" w:rsidRDefault="00E20D28" w:rsidP="00C0456D">
            <w:pPr>
              <w:pStyle w:val="Default"/>
              <w:jc w:val="center"/>
              <w:rPr>
                <w:sz w:val="22"/>
                <w:szCs w:val="22"/>
              </w:rPr>
            </w:pPr>
            <w:r w:rsidRPr="0050544C">
              <w:rPr>
                <w:sz w:val="22"/>
                <w:szCs w:val="22"/>
              </w:rPr>
              <w:t>61 m. ir vyresni</w:t>
            </w:r>
          </w:p>
        </w:tc>
      </w:tr>
      <w:tr w:rsidR="00E20D28" w:rsidRPr="000D7A85" w:rsidTr="0050544C">
        <w:tc>
          <w:tcPr>
            <w:tcW w:w="1134" w:type="dxa"/>
          </w:tcPr>
          <w:p w:rsidR="00E20D28" w:rsidRPr="0050544C" w:rsidRDefault="00E20D28" w:rsidP="00C0456D">
            <w:pPr>
              <w:pStyle w:val="Default"/>
              <w:rPr>
                <w:sz w:val="22"/>
                <w:szCs w:val="22"/>
              </w:rPr>
            </w:pPr>
            <w:r w:rsidRPr="0050544C">
              <w:rPr>
                <w:sz w:val="22"/>
                <w:szCs w:val="22"/>
              </w:rPr>
              <w:t>Auklėtojų  skaičius</w:t>
            </w:r>
          </w:p>
        </w:tc>
        <w:tc>
          <w:tcPr>
            <w:tcW w:w="1841" w:type="dxa"/>
          </w:tcPr>
          <w:p w:rsidR="00E20D28" w:rsidRPr="0050544C" w:rsidRDefault="00E20D28" w:rsidP="00C0456D">
            <w:pPr>
              <w:pStyle w:val="Default"/>
              <w:jc w:val="center"/>
              <w:rPr>
                <w:sz w:val="22"/>
                <w:szCs w:val="22"/>
              </w:rPr>
            </w:pPr>
            <w:r w:rsidRPr="0050544C">
              <w:rPr>
                <w:sz w:val="22"/>
                <w:szCs w:val="22"/>
              </w:rPr>
              <w:t>-</w:t>
            </w:r>
          </w:p>
        </w:tc>
        <w:tc>
          <w:tcPr>
            <w:tcW w:w="1693" w:type="dxa"/>
          </w:tcPr>
          <w:p w:rsidR="00E20D28" w:rsidRPr="0050544C" w:rsidRDefault="00E20D28" w:rsidP="00C0456D">
            <w:pPr>
              <w:pStyle w:val="Default"/>
              <w:jc w:val="center"/>
              <w:rPr>
                <w:sz w:val="22"/>
                <w:szCs w:val="22"/>
              </w:rPr>
            </w:pPr>
            <w:r w:rsidRPr="0050544C">
              <w:rPr>
                <w:sz w:val="22"/>
                <w:szCs w:val="22"/>
              </w:rPr>
              <w:t>-</w:t>
            </w:r>
          </w:p>
        </w:tc>
        <w:tc>
          <w:tcPr>
            <w:tcW w:w="1685" w:type="dxa"/>
          </w:tcPr>
          <w:p w:rsidR="00E20D28" w:rsidRPr="0050544C" w:rsidRDefault="00E20D28" w:rsidP="00C0456D">
            <w:pPr>
              <w:pStyle w:val="Default"/>
              <w:jc w:val="center"/>
              <w:rPr>
                <w:sz w:val="22"/>
                <w:szCs w:val="22"/>
              </w:rPr>
            </w:pPr>
            <w:r w:rsidRPr="0050544C">
              <w:rPr>
                <w:sz w:val="22"/>
                <w:szCs w:val="22"/>
              </w:rPr>
              <w:t>2</w:t>
            </w:r>
          </w:p>
        </w:tc>
        <w:tc>
          <w:tcPr>
            <w:tcW w:w="1444" w:type="dxa"/>
          </w:tcPr>
          <w:p w:rsidR="00E20D28" w:rsidRPr="0050544C" w:rsidRDefault="00E20D28" w:rsidP="00C0456D">
            <w:pPr>
              <w:pStyle w:val="Default"/>
              <w:jc w:val="center"/>
              <w:rPr>
                <w:sz w:val="22"/>
                <w:szCs w:val="22"/>
              </w:rPr>
            </w:pPr>
            <w:r w:rsidRPr="0050544C">
              <w:rPr>
                <w:sz w:val="22"/>
                <w:szCs w:val="22"/>
              </w:rPr>
              <w:t>2</w:t>
            </w:r>
          </w:p>
        </w:tc>
        <w:tc>
          <w:tcPr>
            <w:tcW w:w="1949" w:type="dxa"/>
          </w:tcPr>
          <w:p w:rsidR="00E20D28" w:rsidRPr="0050544C" w:rsidRDefault="00E20D28" w:rsidP="00C0456D">
            <w:pPr>
              <w:pStyle w:val="Default"/>
              <w:jc w:val="center"/>
              <w:rPr>
                <w:sz w:val="22"/>
                <w:szCs w:val="22"/>
              </w:rPr>
            </w:pPr>
            <w:r w:rsidRPr="0050544C">
              <w:rPr>
                <w:sz w:val="22"/>
                <w:szCs w:val="22"/>
              </w:rPr>
              <w:t>-</w:t>
            </w:r>
          </w:p>
        </w:tc>
      </w:tr>
    </w:tbl>
    <w:p w:rsidR="00E20D28" w:rsidRDefault="00E20D28" w:rsidP="00E20D28">
      <w:pPr>
        <w:jc w:val="both"/>
        <w:rPr>
          <w:bCs/>
        </w:rPr>
      </w:pPr>
    </w:p>
    <w:p w:rsidR="00E20D28" w:rsidRPr="00FC137D" w:rsidRDefault="00E20D28" w:rsidP="00E20D28">
      <w:pPr>
        <w:spacing w:line="360" w:lineRule="auto"/>
        <w:jc w:val="both"/>
        <w:rPr>
          <w:b/>
        </w:rPr>
      </w:pPr>
      <w:r w:rsidRPr="0004270E">
        <w:rPr>
          <w:b/>
        </w:rPr>
        <w:t>Ikimokykliniame skyriuje dirbę specialistai 2019 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112"/>
        <w:gridCol w:w="5433"/>
      </w:tblGrid>
      <w:tr w:rsidR="00E20D28" w:rsidRPr="0004270E" w:rsidTr="0050544C">
        <w:trPr>
          <w:trHeight w:val="543"/>
        </w:trPr>
        <w:tc>
          <w:tcPr>
            <w:tcW w:w="2236" w:type="dxa"/>
          </w:tcPr>
          <w:p w:rsidR="00E20D28" w:rsidRPr="0050544C" w:rsidRDefault="00E20D28" w:rsidP="00C0456D">
            <w:pPr>
              <w:keepNext/>
              <w:contextualSpacing/>
              <w:mirrorIndents/>
              <w:jc w:val="center"/>
              <w:rPr>
                <w:sz w:val="22"/>
                <w:szCs w:val="22"/>
              </w:rPr>
            </w:pPr>
            <w:r w:rsidRPr="0050544C">
              <w:rPr>
                <w:sz w:val="22"/>
                <w:szCs w:val="22"/>
              </w:rPr>
              <w:lastRenderedPageBreak/>
              <w:t>Specialistas</w:t>
            </w:r>
          </w:p>
        </w:tc>
        <w:tc>
          <w:tcPr>
            <w:tcW w:w="2112" w:type="dxa"/>
          </w:tcPr>
          <w:p w:rsidR="00E20D28" w:rsidRPr="0050544C" w:rsidRDefault="00E20D28" w:rsidP="00C0456D">
            <w:pPr>
              <w:keepNext/>
              <w:contextualSpacing/>
              <w:mirrorIndents/>
              <w:jc w:val="center"/>
              <w:rPr>
                <w:sz w:val="22"/>
                <w:szCs w:val="22"/>
              </w:rPr>
            </w:pPr>
            <w:r w:rsidRPr="0050544C">
              <w:rPr>
                <w:sz w:val="22"/>
                <w:szCs w:val="22"/>
              </w:rPr>
              <w:t xml:space="preserve">Darbuotojų </w:t>
            </w:r>
          </w:p>
          <w:p w:rsidR="00E20D28" w:rsidRPr="0050544C" w:rsidRDefault="00E20D28" w:rsidP="00C0456D">
            <w:pPr>
              <w:keepNext/>
              <w:contextualSpacing/>
              <w:mirrorIndents/>
              <w:jc w:val="center"/>
              <w:rPr>
                <w:i/>
                <w:sz w:val="22"/>
                <w:szCs w:val="22"/>
              </w:rPr>
            </w:pPr>
            <w:r w:rsidRPr="0050544C">
              <w:rPr>
                <w:sz w:val="22"/>
                <w:szCs w:val="22"/>
              </w:rPr>
              <w:t xml:space="preserve">Skaičius </w:t>
            </w:r>
            <w:r w:rsidRPr="0050544C">
              <w:rPr>
                <w:b/>
                <w:i/>
                <w:sz w:val="22"/>
                <w:szCs w:val="22"/>
              </w:rPr>
              <w:t xml:space="preserve">/ </w:t>
            </w:r>
            <w:r w:rsidRPr="0050544C">
              <w:rPr>
                <w:sz w:val="22"/>
                <w:szCs w:val="22"/>
              </w:rPr>
              <w:t>pareigybių skaičius</w:t>
            </w:r>
          </w:p>
        </w:tc>
        <w:tc>
          <w:tcPr>
            <w:tcW w:w="5433" w:type="dxa"/>
          </w:tcPr>
          <w:p w:rsidR="00E20D28" w:rsidRPr="0050544C" w:rsidRDefault="00E20D28" w:rsidP="00C0456D">
            <w:pPr>
              <w:keepNext/>
              <w:contextualSpacing/>
              <w:mirrorIndents/>
              <w:jc w:val="center"/>
              <w:rPr>
                <w:sz w:val="22"/>
                <w:szCs w:val="22"/>
              </w:rPr>
            </w:pPr>
            <w:r w:rsidRPr="0050544C">
              <w:rPr>
                <w:sz w:val="22"/>
                <w:szCs w:val="22"/>
              </w:rPr>
              <w:t xml:space="preserve">Pastabos </w:t>
            </w:r>
          </w:p>
          <w:p w:rsidR="00E20D28" w:rsidRPr="0050544C" w:rsidRDefault="00E20D28" w:rsidP="00C0456D">
            <w:pPr>
              <w:keepNext/>
              <w:contextualSpacing/>
              <w:mirrorIndents/>
              <w:jc w:val="center"/>
              <w:rPr>
                <w:sz w:val="22"/>
                <w:szCs w:val="22"/>
              </w:rPr>
            </w:pPr>
            <w:r w:rsidRPr="0050544C">
              <w:rPr>
                <w:sz w:val="22"/>
                <w:szCs w:val="22"/>
              </w:rPr>
              <w:t>(amžius, pedagoginio darbo stažas)</w:t>
            </w:r>
          </w:p>
        </w:tc>
      </w:tr>
      <w:tr w:rsidR="00E20D28" w:rsidRPr="0004270E" w:rsidTr="0050544C">
        <w:trPr>
          <w:trHeight w:val="264"/>
        </w:trPr>
        <w:tc>
          <w:tcPr>
            <w:tcW w:w="2236" w:type="dxa"/>
          </w:tcPr>
          <w:p w:rsidR="00E20D28" w:rsidRPr="0050544C" w:rsidRDefault="00E20D28" w:rsidP="00C0456D">
            <w:pPr>
              <w:keepNext/>
              <w:contextualSpacing/>
              <w:mirrorIndents/>
              <w:jc w:val="center"/>
              <w:rPr>
                <w:sz w:val="22"/>
                <w:szCs w:val="22"/>
              </w:rPr>
            </w:pPr>
            <w:r w:rsidRPr="0050544C">
              <w:rPr>
                <w:sz w:val="22"/>
                <w:szCs w:val="22"/>
              </w:rPr>
              <w:t>Logopedas</w:t>
            </w:r>
          </w:p>
        </w:tc>
        <w:tc>
          <w:tcPr>
            <w:tcW w:w="2112" w:type="dxa"/>
          </w:tcPr>
          <w:p w:rsidR="00E20D28" w:rsidRPr="0050544C" w:rsidRDefault="00E20D28" w:rsidP="00C0456D">
            <w:pPr>
              <w:keepNext/>
              <w:contextualSpacing/>
              <w:mirrorIndents/>
              <w:jc w:val="center"/>
              <w:rPr>
                <w:sz w:val="22"/>
                <w:szCs w:val="22"/>
              </w:rPr>
            </w:pPr>
            <w:r w:rsidRPr="0050544C">
              <w:rPr>
                <w:sz w:val="22"/>
                <w:szCs w:val="22"/>
              </w:rPr>
              <w:t>1</w:t>
            </w:r>
            <w:r w:rsidR="0050544C">
              <w:rPr>
                <w:sz w:val="22"/>
                <w:szCs w:val="22"/>
              </w:rPr>
              <w:t xml:space="preserve"> </w:t>
            </w:r>
            <w:r w:rsidRPr="0050544C">
              <w:rPr>
                <w:sz w:val="22"/>
                <w:szCs w:val="22"/>
              </w:rPr>
              <w:t>/</w:t>
            </w:r>
            <w:r w:rsidR="0050544C">
              <w:rPr>
                <w:sz w:val="22"/>
                <w:szCs w:val="22"/>
              </w:rPr>
              <w:t xml:space="preserve"> </w:t>
            </w:r>
            <w:r w:rsidRPr="0050544C">
              <w:rPr>
                <w:sz w:val="22"/>
                <w:szCs w:val="22"/>
              </w:rPr>
              <w:t>0,50</w:t>
            </w:r>
          </w:p>
        </w:tc>
        <w:tc>
          <w:tcPr>
            <w:tcW w:w="5433" w:type="dxa"/>
          </w:tcPr>
          <w:p w:rsidR="00E20D28" w:rsidRPr="0050544C" w:rsidRDefault="00E20D28" w:rsidP="00C0456D">
            <w:pPr>
              <w:keepNext/>
              <w:contextualSpacing/>
              <w:mirrorIndents/>
              <w:jc w:val="center"/>
              <w:rPr>
                <w:sz w:val="22"/>
                <w:szCs w:val="22"/>
              </w:rPr>
            </w:pPr>
            <w:r w:rsidRPr="0050544C">
              <w:rPr>
                <w:sz w:val="22"/>
                <w:szCs w:val="22"/>
              </w:rPr>
              <w:t>51</w:t>
            </w:r>
            <w:r w:rsidR="0050544C">
              <w:rPr>
                <w:sz w:val="22"/>
                <w:szCs w:val="22"/>
              </w:rPr>
              <w:t xml:space="preserve"> m. </w:t>
            </w:r>
            <w:r w:rsidRPr="0050544C">
              <w:rPr>
                <w:sz w:val="22"/>
                <w:szCs w:val="22"/>
              </w:rPr>
              <w:t>/</w:t>
            </w:r>
            <w:r w:rsidR="0050544C">
              <w:rPr>
                <w:sz w:val="22"/>
                <w:szCs w:val="22"/>
              </w:rPr>
              <w:t xml:space="preserve"> </w:t>
            </w:r>
            <w:r w:rsidRPr="0050544C">
              <w:rPr>
                <w:sz w:val="22"/>
                <w:szCs w:val="22"/>
              </w:rPr>
              <w:t>27 m.</w:t>
            </w:r>
          </w:p>
        </w:tc>
      </w:tr>
    </w:tbl>
    <w:p w:rsidR="00E20D28" w:rsidRDefault="00E20D28" w:rsidP="00E20D28"/>
    <w:p w:rsidR="00E20D28" w:rsidRPr="007F7462" w:rsidRDefault="00E20D28" w:rsidP="00E20D28">
      <w:pPr>
        <w:rPr>
          <w:b/>
        </w:rPr>
      </w:pPr>
      <w:r w:rsidRPr="007F7462">
        <w:rPr>
          <w:b/>
        </w:rPr>
        <w:t xml:space="preserve">Pastabos, problemos dėl pareigybių, darbuotojų (specialistų) 2019 m. </w:t>
      </w:r>
    </w:p>
    <w:p w:rsidR="00E20D28" w:rsidRDefault="00E20D28" w:rsidP="00B4451B">
      <w:pPr>
        <w:ind w:firstLine="851"/>
      </w:pPr>
      <w:r>
        <w:t>Ikimokyklinio ugdymo skyriuje darbuotojų netrūko.</w:t>
      </w:r>
    </w:p>
    <w:p w:rsidR="00E20D28" w:rsidRPr="007B22DA" w:rsidRDefault="00E20D28" w:rsidP="00E20D28"/>
    <w:p w:rsidR="00E20D28" w:rsidRPr="00670749" w:rsidRDefault="00E20D28" w:rsidP="00E20D28">
      <w:pPr>
        <w:spacing w:line="360" w:lineRule="auto"/>
        <w:rPr>
          <w:b/>
        </w:rPr>
      </w:pPr>
      <w:r>
        <w:rPr>
          <w:b/>
        </w:rPr>
        <w:t xml:space="preserve">Neformaliojo švietimo skyriaus </w:t>
      </w:r>
      <w:r w:rsidRPr="00EB52FD">
        <w:rPr>
          <w:b/>
        </w:rPr>
        <w:t>darbuotojai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71"/>
        <w:gridCol w:w="1971"/>
        <w:gridCol w:w="1971"/>
        <w:gridCol w:w="1971"/>
      </w:tblGrid>
      <w:tr w:rsidR="00E20D28" w:rsidRPr="0004270E" w:rsidTr="00B4451B">
        <w:tc>
          <w:tcPr>
            <w:tcW w:w="9746" w:type="dxa"/>
            <w:gridSpan w:val="5"/>
          </w:tcPr>
          <w:p w:rsidR="00E20D28" w:rsidRPr="00B4451B" w:rsidRDefault="00B4451B" w:rsidP="00C0456D">
            <w:pPr>
              <w:jc w:val="center"/>
              <w:rPr>
                <w:b/>
                <w:sz w:val="22"/>
                <w:szCs w:val="22"/>
              </w:rPr>
            </w:pPr>
            <w:r>
              <w:rPr>
                <w:b/>
                <w:sz w:val="22"/>
                <w:szCs w:val="22"/>
              </w:rPr>
              <w:t xml:space="preserve">Pareigybių </w:t>
            </w:r>
            <w:r w:rsidR="00E20D28" w:rsidRPr="00B4451B">
              <w:rPr>
                <w:b/>
                <w:sz w:val="22"/>
                <w:szCs w:val="22"/>
              </w:rPr>
              <w:t>skaičius</w:t>
            </w:r>
          </w:p>
        </w:tc>
      </w:tr>
      <w:tr w:rsidR="00E20D28" w:rsidRPr="0004270E" w:rsidTr="00B4451B">
        <w:tc>
          <w:tcPr>
            <w:tcW w:w="1862" w:type="dxa"/>
          </w:tcPr>
          <w:p w:rsidR="00E20D28" w:rsidRPr="00B4451B" w:rsidRDefault="00E20D28" w:rsidP="00C0456D">
            <w:pPr>
              <w:jc w:val="both"/>
              <w:rPr>
                <w:sz w:val="22"/>
                <w:szCs w:val="22"/>
              </w:rPr>
            </w:pPr>
            <w:r w:rsidRPr="00B4451B">
              <w:rPr>
                <w:sz w:val="22"/>
                <w:szCs w:val="22"/>
              </w:rPr>
              <w:t>Administracija</w:t>
            </w:r>
          </w:p>
        </w:tc>
        <w:tc>
          <w:tcPr>
            <w:tcW w:w="1971" w:type="dxa"/>
          </w:tcPr>
          <w:p w:rsidR="00E20D28" w:rsidRPr="00B4451B" w:rsidRDefault="00E20D28" w:rsidP="00C0456D">
            <w:pPr>
              <w:jc w:val="both"/>
              <w:rPr>
                <w:sz w:val="22"/>
                <w:szCs w:val="22"/>
              </w:rPr>
            </w:pPr>
            <w:r w:rsidRPr="00B4451B">
              <w:rPr>
                <w:sz w:val="22"/>
                <w:szCs w:val="22"/>
              </w:rPr>
              <w:t>Pagalbinis personalas</w:t>
            </w:r>
          </w:p>
        </w:tc>
        <w:tc>
          <w:tcPr>
            <w:tcW w:w="1971" w:type="dxa"/>
          </w:tcPr>
          <w:p w:rsidR="00E20D28" w:rsidRPr="00B4451B" w:rsidRDefault="00E20D28" w:rsidP="00C0456D">
            <w:pPr>
              <w:jc w:val="both"/>
              <w:rPr>
                <w:sz w:val="22"/>
                <w:szCs w:val="22"/>
              </w:rPr>
            </w:pPr>
            <w:r w:rsidRPr="00B4451B">
              <w:rPr>
                <w:sz w:val="22"/>
                <w:szCs w:val="22"/>
              </w:rPr>
              <w:t>Kiti darbuotojai</w:t>
            </w:r>
          </w:p>
        </w:tc>
        <w:tc>
          <w:tcPr>
            <w:tcW w:w="1971" w:type="dxa"/>
          </w:tcPr>
          <w:p w:rsidR="00E20D28" w:rsidRPr="00B4451B" w:rsidRDefault="00E20D28" w:rsidP="00B4451B">
            <w:pPr>
              <w:jc w:val="both"/>
              <w:rPr>
                <w:sz w:val="22"/>
                <w:szCs w:val="22"/>
              </w:rPr>
            </w:pPr>
            <w:r w:rsidRPr="00B4451B">
              <w:rPr>
                <w:sz w:val="22"/>
                <w:szCs w:val="22"/>
              </w:rPr>
              <w:t xml:space="preserve">Iš viso </w:t>
            </w:r>
            <w:r w:rsidR="00B4451B">
              <w:rPr>
                <w:sz w:val="22"/>
                <w:szCs w:val="22"/>
              </w:rPr>
              <w:t>pareigybių skaičius</w:t>
            </w:r>
          </w:p>
        </w:tc>
        <w:tc>
          <w:tcPr>
            <w:tcW w:w="1971" w:type="dxa"/>
          </w:tcPr>
          <w:p w:rsidR="00E20D28" w:rsidRPr="00B4451B" w:rsidRDefault="00E20D28" w:rsidP="00611E65">
            <w:pPr>
              <w:jc w:val="both"/>
              <w:rPr>
                <w:sz w:val="22"/>
                <w:szCs w:val="22"/>
              </w:rPr>
            </w:pPr>
            <w:r w:rsidRPr="00B4451B">
              <w:rPr>
                <w:sz w:val="22"/>
                <w:szCs w:val="22"/>
              </w:rPr>
              <w:t>Laisv</w:t>
            </w:r>
            <w:r w:rsidR="00611E65">
              <w:rPr>
                <w:sz w:val="22"/>
                <w:szCs w:val="22"/>
              </w:rPr>
              <w:t>os pareigybės</w:t>
            </w:r>
          </w:p>
        </w:tc>
      </w:tr>
      <w:tr w:rsidR="00E20D28" w:rsidRPr="0004270E" w:rsidTr="00B4451B">
        <w:tc>
          <w:tcPr>
            <w:tcW w:w="1862" w:type="dxa"/>
          </w:tcPr>
          <w:p w:rsidR="00E20D28" w:rsidRPr="00B4451B" w:rsidRDefault="00E20D28" w:rsidP="00C0456D">
            <w:pPr>
              <w:jc w:val="center"/>
              <w:rPr>
                <w:sz w:val="22"/>
                <w:szCs w:val="22"/>
              </w:rPr>
            </w:pPr>
            <w:r w:rsidRPr="00B4451B">
              <w:rPr>
                <w:sz w:val="22"/>
                <w:szCs w:val="22"/>
              </w:rPr>
              <w:t>0,50</w:t>
            </w:r>
          </w:p>
        </w:tc>
        <w:tc>
          <w:tcPr>
            <w:tcW w:w="1971" w:type="dxa"/>
          </w:tcPr>
          <w:p w:rsidR="00E20D28" w:rsidRPr="00B4451B" w:rsidRDefault="00E20D28" w:rsidP="00C0456D">
            <w:pPr>
              <w:jc w:val="center"/>
              <w:rPr>
                <w:sz w:val="22"/>
                <w:szCs w:val="22"/>
              </w:rPr>
            </w:pPr>
            <w:r w:rsidRPr="00B4451B">
              <w:rPr>
                <w:sz w:val="22"/>
                <w:szCs w:val="22"/>
              </w:rPr>
              <w:t>-</w:t>
            </w:r>
          </w:p>
        </w:tc>
        <w:tc>
          <w:tcPr>
            <w:tcW w:w="1971" w:type="dxa"/>
          </w:tcPr>
          <w:p w:rsidR="00E20D28" w:rsidRPr="00B4451B" w:rsidRDefault="00E20D28" w:rsidP="00C0456D">
            <w:pPr>
              <w:jc w:val="center"/>
              <w:rPr>
                <w:sz w:val="22"/>
                <w:szCs w:val="22"/>
              </w:rPr>
            </w:pPr>
            <w:r w:rsidRPr="00B4451B">
              <w:rPr>
                <w:sz w:val="22"/>
                <w:szCs w:val="22"/>
              </w:rPr>
              <w:t>-</w:t>
            </w:r>
          </w:p>
        </w:tc>
        <w:tc>
          <w:tcPr>
            <w:tcW w:w="1971" w:type="dxa"/>
          </w:tcPr>
          <w:p w:rsidR="00E20D28" w:rsidRPr="00B4451B" w:rsidRDefault="00E20D28" w:rsidP="00C0456D">
            <w:pPr>
              <w:jc w:val="center"/>
              <w:rPr>
                <w:sz w:val="22"/>
                <w:szCs w:val="22"/>
              </w:rPr>
            </w:pPr>
            <w:r w:rsidRPr="00B4451B">
              <w:rPr>
                <w:sz w:val="22"/>
                <w:szCs w:val="22"/>
              </w:rPr>
              <w:t>0,50</w:t>
            </w:r>
          </w:p>
        </w:tc>
        <w:tc>
          <w:tcPr>
            <w:tcW w:w="1971" w:type="dxa"/>
          </w:tcPr>
          <w:p w:rsidR="00E20D28" w:rsidRPr="00B4451B" w:rsidRDefault="00E20D28" w:rsidP="00C0456D">
            <w:pPr>
              <w:jc w:val="center"/>
              <w:rPr>
                <w:sz w:val="22"/>
                <w:szCs w:val="22"/>
              </w:rPr>
            </w:pPr>
            <w:r w:rsidRPr="00B4451B">
              <w:rPr>
                <w:sz w:val="22"/>
                <w:szCs w:val="22"/>
              </w:rPr>
              <w:t>-</w:t>
            </w:r>
          </w:p>
        </w:tc>
      </w:tr>
    </w:tbl>
    <w:p w:rsidR="00E20D28" w:rsidRDefault="00E20D28" w:rsidP="00E20D2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643"/>
      </w:tblGrid>
      <w:tr w:rsidR="00E20D28" w:rsidRPr="0004270E" w:rsidTr="00B4451B">
        <w:tc>
          <w:tcPr>
            <w:tcW w:w="9746" w:type="dxa"/>
            <w:gridSpan w:val="6"/>
          </w:tcPr>
          <w:p w:rsidR="00E20D28" w:rsidRPr="00611E65" w:rsidRDefault="00E20D28" w:rsidP="00C0456D">
            <w:pPr>
              <w:jc w:val="center"/>
              <w:rPr>
                <w:b/>
                <w:sz w:val="22"/>
                <w:szCs w:val="22"/>
              </w:rPr>
            </w:pPr>
            <w:r w:rsidRPr="00611E65">
              <w:rPr>
                <w:b/>
                <w:sz w:val="22"/>
                <w:szCs w:val="22"/>
              </w:rPr>
              <w:t>Mokytojų skaičius</w:t>
            </w:r>
          </w:p>
        </w:tc>
      </w:tr>
      <w:tr w:rsidR="00E20D28" w:rsidRPr="0004270E" w:rsidTr="00B4451B">
        <w:tc>
          <w:tcPr>
            <w:tcW w:w="1534" w:type="dxa"/>
          </w:tcPr>
          <w:p w:rsidR="00E20D28" w:rsidRPr="00611E65" w:rsidRDefault="00E20D28" w:rsidP="00C0456D">
            <w:pPr>
              <w:rPr>
                <w:sz w:val="22"/>
                <w:szCs w:val="22"/>
              </w:rPr>
            </w:pPr>
            <w:r w:rsidRPr="00611E65">
              <w:rPr>
                <w:sz w:val="22"/>
                <w:szCs w:val="22"/>
              </w:rPr>
              <w:t>Iš viso mokytojų</w:t>
            </w:r>
          </w:p>
        </w:tc>
        <w:tc>
          <w:tcPr>
            <w:tcW w:w="1642" w:type="dxa"/>
          </w:tcPr>
          <w:p w:rsidR="00E20D28" w:rsidRPr="00611E65" w:rsidRDefault="00E20D28" w:rsidP="00C0456D">
            <w:pPr>
              <w:jc w:val="both"/>
              <w:rPr>
                <w:sz w:val="22"/>
                <w:szCs w:val="22"/>
              </w:rPr>
            </w:pPr>
            <w:r w:rsidRPr="00611E65">
              <w:rPr>
                <w:sz w:val="22"/>
                <w:szCs w:val="22"/>
              </w:rPr>
              <w:t>Atestuoti mokytojai</w:t>
            </w:r>
          </w:p>
        </w:tc>
        <w:tc>
          <w:tcPr>
            <w:tcW w:w="1642" w:type="dxa"/>
            <w:vAlign w:val="bottom"/>
          </w:tcPr>
          <w:p w:rsidR="00E20D28" w:rsidRPr="00611E65" w:rsidRDefault="00E20D28" w:rsidP="00C0456D">
            <w:pPr>
              <w:jc w:val="center"/>
              <w:rPr>
                <w:sz w:val="22"/>
                <w:szCs w:val="22"/>
              </w:rPr>
            </w:pPr>
            <w:r w:rsidRPr="00611E65">
              <w:rPr>
                <w:sz w:val="22"/>
                <w:szCs w:val="22"/>
              </w:rPr>
              <w:t>Vyresnieji mokytojai</w:t>
            </w:r>
          </w:p>
        </w:tc>
        <w:tc>
          <w:tcPr>
            <w:tcW w:w="1642" w:type="dxa"/>
            <w:vAlign w:val="bottom"/>
          </w:tcPr>
          <w:p w:rsidR="00E20D28" w:rsidRPr="00611E65" w:rsidRDefault="00E20D28" w:rsidP="00C0456D">
            <w:pPr>
              <w:jc w:val="center"/>
              <w:rPr>
                <w:sz w:val="22"/>
                <w:szCs w:val="22"/>
              </w:rPr>
            </w:pPr>
            <w:r w:rsidRPr="00611E65">
              <w:rPr>
                <w:sz w:val="22"/>
                <w:szCs w:val="22"/>
              </w:rPr>
              <w:t>Mokytojai metodininkai</w:t>
            </w:r>
          </w:p>
        </w:tc>
        <w:tc>
          <w:tcPr>
            <w:tcW w:w="1643" w:type="dxa"/>
            <w:vAlign w:val="bottom"/>
          </w:tcPr>
          <w:p w:rsidR="00E20D28" w:rsidRPr="00611E65" w:rsidRDefault="00E20D28" w:rsidP="00C0456D">
            <w:pPr>
              <w:jc w:val="center"/>
              <w:rPr>
                <w:sz w:val="22"/>
                <w:szCs w:val="22"/>
              </w:rPr>
            </w:pPr>
            <w:r w:rsidRPr="00611E65">
              <w:rPr>
                <w:sz w:val="22"/>
                <w:szCs w:val="22"/>
              </w:rPr>
              <w:t>Mokytojai ekspertai</w:t>
            </w:r>
          </w:p>
        </w:tc>
        <w:tc>
          <w:tcPr>
            <w:tcW w:w="1643" w:type="dxa"/>
            <w:vAlign w:val="bottom"/>
          </w:tcPr>
          <w:p w:rsidR="00E20D28" w:rsidRPr="00611E65" w:rsidRDefault="00E20D28" w:rsidP="00C0456D">
            <w:pPr>
              <w:jc w:val="center"/>
              <w:rPr>
                <w:sz w:val="22"/>
                <w:szCs w:val="22"/>
              </w:rPr>
            </w:pPr>
            <w:r w:rsidRPr="00611E65">
              <w:rPr>
                <w:sz w:val="22"/>
                <w:szCs w:val="22"/>
              </w:rPr>
              <w:t xml:space="preserve">Trūko mokytojų </w:t>
            </w:r>
          </w:p>
        </w:tc>
      </w:tr>
      <w:tr w:rsidR="00E20D28" w:rsidRPr="0004270E" w:rsidTr="00B4451B">
        <w:tc>
          <w:tcPr>
            <w:tcW w:w="1534" w:type="dxa"/>
          </w:tcPr>
          <w:p w:rsidR="00E20D28" w:rsidRPr="00611E65" w:rsidRDefault="00E20D28" w:rsidP="00C0456D">
            <w:pPr>
              <w:jc w:val="center"/>
              <w:rPr>
                <w:sz w:val="22"/>
                <w:szCs w:val="22"/>
              </w:rPr>
            </w:pPr>
            <w:r w:rsidRPr="00611E65">
              <w:rPr>
                <w:sz w:val="22"/>
                <w:szCs w:val="22"/>
              </w:rPr>
              <w:t>6</w:t>
            </w:r>
          </w:p>
        </w:tc>
        <w:tc>
          <w:tcPr>
            <w:tcW w:w="1642" w:type="dxa"/>
          </w:tcPr>
          <w:p w:rsidR="00E20D28" w:rsidRPr="00611E65" w:rsidRDefault="00E20D28" w:rsidP="00C0456D">
            <w:pPr>
              <w:jc w:val="center"/>
              <w:rPr>
                <w:sz w:val="22"/>
                <w:szCs w:val="22"/>
              </w:rPr>
            </w:pPr>
            <w:r w:rsidRPr="00611E65">
              <w:rPr>
                <w:sz w:val="22"/>
                <w:szCs w:val="22"/>
              </w:rPr>
              <w:t>2</w:t>
            </w:r>
          </w:p>
        </w:tc>
        <w:tc>
          <w:tcPr>
            <w:tcW w:w="1642" w:type="dxa"/>
            <w:vAlign w:val="bottom"/>
          </w:tcPr>
          <w:p w:rsidR="00E20D28" w:rsidRPr="00611E65" w:rsidRDefault="00E20D28" w:rsidP="00C0456D">
            <w:pPr>
              <w:jc w:val="center"/>
              <w:rPr>
                <w:sz w:val="22"/>
                <w:szCs w:val="22"/>
              </w:rPr>
            </w:pPr>
            <w:r w:rsidRPr="00611E65">
              <w:rPr>
                <w:sz w:val="22"/>
                <w:szCs w:val="22"/>
              </w:rPr>
              <w:t>3</w:t>
            </w:r>
          </w:p>
        </w:tc>
        <w:tc>
          <w:tcPr>
            <w:tcW w:w="1642" w:type="dxa"/>
            <w:vAlign w:val="bottom"/>
          </w:tcPr>
          <w:p w:rsidR="00E20D28" w:rsidRPr="00611E65" w:rsidRDefault="00E20D28" w:rsidP="00C0456D">
            <w:pPr>
              <w:jc w:val="center"/>
              <w:rPr>
                <w:sz w:val="22"/>
                <w:szCs w:val="22"/>
              </w:rPr>
            </w:pPr>
            <w:r w:rsidRPr="00611E65">
              <w:rPr>
                <w:sz w:val="22"/>
                <w:szCs w:val="22"/>
              </w:rPr>
              <w:t>1</w:t>
            </w:r>
          </w:p>
        </w:tc>
        <w:tc>
          <w:tcPr>
            <w:tcW w:w="1643" w:type="dxa"/>
            <w:vAlign w:val="bottom"/>
          </w:tcPr>
          <w:p w:rsidR="00E20D28" w:rsidRPr="00611E65" w:rsidRDefault="00E20D28" w:rsidP="00C0456D">
            <w:pPr>
              <w:jc w:val="center"/>
              <w:rPr>
                <w:sz w:val="22"/>
                <w:szCs w:val="22"/>
              </w:rPr>
            </w:pPr>
            <w:r w:rsidRPr="00611E65">
              <w:rPr>
                <w:sz w:val="22"/>
                <w:szCs w:val="22"/>
              </w:rPr>
              <w:t>-</w:t>
            </w:r>
          </w:p>
        </w:tc>
        <w:tc>
          <w:tcPr>
            <w:tcW w:w="1643" w:type="dxa"/>
            <w:vAlign w:val="bottom"/>
          </w:tcPr>
          <w:p w:rsidR="00E20D28" w:rsidRPr="00611E65" w:rsidRDefault="00E20D28" w:rsidP="00C0456D">
            <w:pPr>
              <w:jc w:val="center"/>
              <w:rPr>
                <w:sz w:val="22"/>
                <w:szCs w:val="22"/>
              </w:rPr>
            </w:pPr>
            <w:r w:rsidRPr="00611E65">
              <w:rPr>
                <w:sz w:val="22"/>
                <w:szCs w:val="22"/>
              </w:rPr>
              <w:t>-</w:t>
            </w:r>
          </w:p>
        </w:tc>
      </w:tr>
    </w:tbl>
    <w:p w:rsidR="00E20D28" w:rsidRDefault="00E20D28" w:rsidP="00E20D28">
      <w:pPr>
        <w:pStyle w:val="Default"/>
        <w:rPr>
          <w:bCs/>
          <w:i/>
          <w:color w:val="auto"/>
        </w:rPr>
      </w:pPr>
    </w:p>
    <w:p w:rsidR="00E20D28" w:rsidRPr="0004270E" w:rsidRDefault="00E20D28" w:rsidP="00E20D28">
      <w:pPr>
        <w:pStyle w:val="Default"/>
        <w:spacing w:line="360" w:lineRule="auto"/>
        <w:rPr>
          <w:b/>
        </w:rPr>
      </w:pPr>
      <w:r w:rsidRPr="0004270E">
        <w:rPr>
          <w:b/>
        </w:rPr>
        <w:t>Mokytojų  pasiskirstymas pagal amžių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1"/>
        <w:gridCol w:w="1693"/>
        <w:gridCol w:w="1685"/>
        <w:gridCol w:w="1444"/>
        <w:gridCol w:w="1949"/>
      </w:tblGrid>
      <w:tr w:rsidR="00E20D28" w:rsidRPr="0004270E" w:rsidTr="00B4451B">
        <w:tc>
          <w:tcPr>
            <w:tcW w:w="1134" w:type="dxa"/>
          </w:tcPr>
          <w:p w:rsidR="00E20D28" w:rsidRPr="00611E65" w:rsidRDefault="00E20D28" w:rsidP="00C0456D">
            <w:pPr>
              <w:pStyle w:val="Default"/>
              <w:rPr>
                <w:sz w:val="22"/>
                <w:szCs w:val="22"/>
              </w:rPr>
            </w:pPr>
            <w:r w:rsidRPr="00611E65">
              <w:rPr>
                <w:sz w:val="22"/>
                <w:szCs w:val="22"/>
              </w:rPr>
              <w:t>Amžius</w:t>
            </w:r>
          </w:p>
        </w:tc>
        <w:tc>
          <w:tcPr>
            <w:tcW w:w="1841" w:type="dxa"/>
          </w:tcPr>
          <w:p w:rsidR="00E20D28" w:rsidRPr="00611E65" w:rsidRDefault="00E20D28" w:rsidP="00C0456D">
            <w:pPr>
              <w:pStyle w:val="Default"/>
              <w:jc w:val="center"/>
              <w:rPr>
                <w:sz w:val="22"/>
                <w:szCs w:val="22"/>
              </w:rPr>
            </w:pPr>
            <w:r w:rsidRPr="00611E65">
              <w:rPr>
                <w:sz w:val="22"/>
                <w:szCs w:val="22"/>
              </w:rPr>
              <w:t>20–30 m.</w:t>
            </w:r>
          </w:p>
        </w:tc>
        <w:tc>
          <w:tcPr>
            <w:tcW w:w="1693" w:type="dxa"/>
          </w:tcPr>
          <w:p w:rsidR="00E20D28" w:rsidRPr="00611E65" w:rsidRDefault="00E20D28" w:rsidP="00C0456D">
            <w:pPr>
              <w:pStyle w:val="Default"/>
              <w:jc w:val="center"/>
              <w:rPr>
                <w:sz w:val="22"/>
                <w:szCs w:val="22"/>
              </w:rPr>
            </w:pPr>
            <w:r w:rsidRPr="00611E65">
              <w:rPr>
                <w:sz w:val="22"/>
                <w:szCs w:val="22"/>
              </w:rPr>
              <w:t>31–40 m.</w:t>
            </w:r>
          </w:p>
        </w:tc>
        <w:tc>
          <w:tcPr>
            <w:tcW w:w="1685" w:type="dxa"/>
          </w:tcPr>
          <w:p w:rsidR="00E20D28" w:rsidRPr="00611E65" w:rsidRDefault="00E20D28" w:rsidP="00C0456D">
            <w:pPr>
              <w:pStyle w:val="Default"/>
              <w:jc w:val="center"/>
              <w:rPr>
                <w:sz w:val="22"/>
                <w:szCs w:val="22"/>
              </w:rPr>
            </w:pPr>
            <w:r w:rsidRPr="00611E65">
              <w:rPr>
                <w:sz w:val="22"/>
                <w:szCs w:val="22"/>
              </w:rPr>
              <w:t>41–50 m.</w:t>
            </w:r>
          </w:p>
        </w:tc>
        <w:tc>
          <w:tcPr>
            <w:tcW w:w="1444" w:type="dxa"/>
          </w:tcPr>
          <w:p w:rsidR="00E20D28" w:rsidRPr="00611E65" w:rsidRDefault="00E20D28" w:rsidP="00C0456D">
            <w:pPr>
              <w:pStyle w:val="Default"/>
              <w:jc w:val="center"/>
              <w:rPr>
                <w:sz w:val="22"/>
                <w:szCs w:val="22"/>
              </w:rPr>
            </w:pPr>
            <w:r w:rsidRPr="00611E65">
              <w:rPr>
                <w:sz w:val="22"/>
                <w:szCs w:val="22"/>
              </w:rPr>
              <w:t>51–60 m.</w:t>
            </w:r>
          </w:p>
        </w:tc>
        <w:tc>
          <w:tcPr>
            <w:tcW w:w="1949" w:type="dxa"/>
          </w:tcPr>
          <w:p w:rsidR="00E20D28" w:rsidRPr="00611E65" w:rsidRDefault="00E20D28" w:rsidP="00C0456D">
            <w:pPr>
              <w:pStyle w:val="Default"/>
              <w:jc w:val="center"/>
              <w:rPr>
                <w:sz w:val="22"/>
                <w:szCs w:val="22"/>
              </w:rPr>
            </w:pPr>
            <w:r w:rsidRPr="00611E65">
              <w:rPr>
                <w:sz w:val="22"/>
                <w:szCs w:val="22"/>
              </w:rPr>
              <w:t>61 m. ir vyresni</w:t>
            </w:r>
          </w:p>
        </w:tc>
      </w:tr>
      <w:tr w:rsidR="00E20D28" w:rsidRPr="0004270E" w:rsidTr="00B4451B">
        <w:tc>
          <w:tcPr>
            <w:tcW w:w="1134" w:type="dxa"/>
          </w:tcPr>
          <w:p w:rsidR="00E20D28" w:rsidRPr="00611E65" w:rsidRDefault="00E20D28" w:rsidP="00C0456D">
            <w:pPr>
              <w:pStyle w:val="Default"/>
              <w:rPr>
                <w:sz w:val="22"/>
                <w:szCs w:val="22"/>
              </w:rPr>
            </w:pPr>
            <w:r w:rsidRPr="00611E65">
              <w:rPr>
                <w:sz w:val="22"/>
                <w:szCs w:val="22"/>
              </w:rPr>
              <w:t>Mokytojų  skaičius</w:t>
            </w:r>
          </w:p>
        </w:tc>
        <w:tc>
          <w:tcPr>
            <w:tcW w:w="1841" w:type="dxa"/>
          </w:tcPr>
          <w:p w:rsidR="00E20D28" w:rsidRPr="00611E65" w:rsidRDefault="00E20D28" w:rsidP="00C0456D">
            <w:pPr>
              <w:pStyle w:val="Default"/>
              <w:jc w:val="center"/>
              <w:rPr>
                <w:sz w:val="22"/>
                <w:szCs w:val="22"/>
              </w:rPr>
            </w:pPr>
            <w:r w:rsidRPr="00611E65">
              <w:rPr>
                <w:sz w:val="22"/>
                <w:szCs w:val="22"/>
              </w:rPr>
              <w:t>1</w:t>
            </w:r>
          </w:p>
        </w:tc>
        <w:tc>
          <w:tcPr>
            <w:tcW w:w="1693" w:type="dxa"/>
          </w:tcPr>
          <w:p w:rsidR="00E20D28" w:rsidRPr="00611E65" w:rsidRDefault="00E20D28" w:rsidP="00C0456D">
            <w:pPr>
              <w:pStyle w:val="Default"/>
              <w:jc w:val="center"/>
              <w:rPr>
                <w:sz w:val="22"/>
                <w:szCs w:val="22"/>
              </w:rPr>
            </w:pPr>
            <w:r w:rsidRPr="00611E65">
              <w:rPr>
                <w:sz w:val="22"/>
                <w:szCs w:val="22"/>
              </w:rPr>
              <w:t>-</w:t>
            </w:r>
          </w:p>
        </w:tc>
        <w:tc>
          <w:tcPr>
            <w:tcW w:w="1685" w:type="dxa"/>
          </w:tcPr>
          <w:p w:rsidR="00E20D28" w:rsidRPr="00611E65" w:rsidRDefault="00E20D28" w:rsidP="00C0456D">
            <w:pPr>
              <w:pStyle w:val="Default"/>
              <w:jc w:val="center"/>
              <w:rPr>
                <w:sz w:val="22"/>
                <w:szCs w:val="22"/>
              </w:rPr>
            </w:pPr>
            <w:r w:rsidRPr="00611E65">
              <w:rPr>
                <w:sz w:val="22"/>
                <w:szCs w:val="22"/>
              </w:rPr>
              <w:t>-</w:t>
            </w:r>
          </w:p>
        </w:tc>
        <w:tc>
          <w:tcPr>
            <w:tcW w:w="1444" w:type="dxa"/>
          </w:tcPr>
          <w:p w:rsidR="00E20D28" w:rsidRPr="00611E65" w:rsidRDefault="00E20D28" w:rsidP="00C0456D">
            <w:pPr>
              <w:pStyle w:val="Default"/>
              <w:jc w:val="center"/>
              <w:rPr>
                <w:sz w:val="22"/>
                <w:szCs w:val="22"/>
              </w:rPr>
            </w:pPr>
            <w:r w:rsidRPr="00611E65">
              <w:rPr>
                <w:sz w:val="22"/>
                <w:szCs w:val="22"/>
              </w:rPr>
              <w:t>5</w:t>
            </w:r>
          </w:p>
        </w:tc>
        <w:tc>
          <w:tcPr>
            <w:tcW w:w="1949" w:type="dxa"/>
          </w:tcPr>
          <w:p w:rsidR="00E20D28" w:rsidRPr="00611E65" w:rsidRDefault="00E20D28" w:rsidP="00C0456D">
            <w:pPr>
              <w:pStyle w:val="Default"/>
              <w:jc w:val="center"/>
              <w:rPr>
                <w:sz w:val="22"/>
                <w:szCs w:val="22"/>
              </w:rPr>
            </w:pPr>
            <w:r w:rsidRPr="00611E65">
              <w:rPr>
                <w:sz w:val="22"/>
                <w:szCs w:val="22"/>
              </w:rPr>
              <w:t>-</w:t>
            </w:r>
          </w:p>
        </w:tc>
      </w:tr>
    </w:tbl>
    <w:p w:rsidR="00E20D28" w:rsidRPr="0004270E" w:rsidRDefault="00E20D28" w:rsidP="00E20D28">
      <w:pPr>
        <w:jc w:val="both"/>
        <w:rPr>
          <w:bCs/>
        </w:rPr>
      </w:pPr>
      <w:r w:rsidRPr="008352EB">
        <w:rPr>
          <w:bCs/>
        </w:rPr>
        <w:t xml:space="preserve"> </w:t>
      </w:r>
    </w:p>
    <w:p w:rsidR="00E20D28" w:rsidRDefault="00E20D28" w:rsidP="00E20D28">
      <w:pPr>
        <w:ind w:left="360"/>
        <w:jc w:val="center"/>
        <w:rPr>
          <w:b/>
        </w:rPr>
      </w:pPr>
      <w:r>
        <w:rPr>
          <w:b/>
        </w:rPr>
        <w:t>3 SKYRIUS</w:t>
      </w:r>
    </w:p>
    <w:p w:rsidR="00E20D28" w:rsidRPr="00832364" w:rsidRDefault="00E20D28" w:rsidP="00E20D28">
      <w:pPr>
        <w:ind w:left="360"/>
        <w:jc w:val="center"/>
        <w:rPr>
          <w:b/>
        </w:rPr>
      </w:pPr>
      <w:r w:rsidRPr="00832364">
        <w:rPr>
          <w:b/>
        </w:rPr>
        <w:t xml:space="preserve"> MOKYKLOS APLINKA</w:t>
      </w:r>
    </w:p>
    <w:p w:rsidR="00E20D28" w:rsidRDefault="00E20D28" w:rsidP="00E20D28">
      <w:pPr>
        <w:pStyle w:val="Porat"/>
        <w:tabs>
          <w:tab w:val="clear" w:pos="4153"/>
          <w:tab w:val="clear" w:pos="8306"/>
          <w:tab w:val="right" w:pos="709"/>
        </w:tabs>
        <w:jc w:val="both"/>
        <w:rPr>
          <w:lang w:val="lt-LT"/>
        </w:rPr>
      </w:pPr>
    </w:p>
    <w:p w:rsidR="00E20D28" w:rsidRPr="00DD109B" w:rsidRDefault="00E20D28" w:rsidP="00E20D28">
      <w:pPr>
        <w:pStyle w:val="Porat"/>
        <w:tabs>
          <w:tab w:val="clear" w:pos="4153"/>
          <w:tab w:val="clear" w:pos="8306"/>
          <w:tab w:val="right" w:pos="709"/>
        </w:tabs>
        <w:jc w:val="both"/>
        <w:rPr>
          <w:b/>
          <w:lang w:val="lt-LT"/>
        </w:rPr>
      </w:pPr>
      <w:r w:rsidRPr="00DD109B">
        <w:rPr>
          <w:b/>
          <w:lang w:val="lt-LT"/>
        </w:rPr>
        <w:t xml:space="preserve">Trumpas mokyklos kontekstinės aplinkos aprašymas </w:t>
      </w:r>
    </w:p>
    <w:p w:rsidR="00E20D28" w:rsidRPr="00DA0668" w:rsidRDefault="00E20D28" w:rsidP="00611E65">
      <w:pPr>
        <w:tabs>
          <w:tab w:val="center" w:pos="4819"/>
          <w:tab w:val="right" w:pos="9638"/>
        </w:tabs>
        <w:suppressAutoHyphens/>
        <w:ind w:firstLine="851"/>
        <w:jc w:val="both"/>
        <w:rPr>
          <w:lang w:eastAsia="ar-SA"/>
        </w:rPr>
      </w:pPr>
      <w:r w:rsidRPr="00DA0668">
        <w:rPr>
          <w:lang w:eastAsia="ar-SA"/>
        </w:rPr>
        <w:t xml:space="preserve">Gimnazija – sudėtingos struktūros įstaiga, turinti  ikimokyklinio ugdymo ir neformaliojo švietimo skyrius. </w:t>
      </w:r>
    </w:p>
    <w:p w:rsidR="00E20D28" w:rsidRPr="00DA0668" w:rsidRDefault="00611E65" w:rsidP="00611E65">
      <w:pPr>
        <w:tabs>
          <w:tab w:val="center" w:pos="4819"/>
          <w:tab w:val="right" w:pos="9638"/>
        </w:tabs>
        <w:suppressAutoHyphens/>
        <w:ind w:firstLine="851"/>
        <w:jc w:val="both"/>
        <w:rPr>
          <w:lang w:eastAsia="ar-SA"/>
        </w:rPr>
      </w:pPr>
      <w:r>
        <w:rPr>
          <w:lang w:eastAsia="ar-SA"/>
        </w:rPr>
        <w:tab/>
      </w:r>
      <w:r w:rsidR="00E20D28" w:rsidRPr="00DA0668">
        <w:rPr>
          <w:lang w:eastAsia="ar-SA"/>
        </w:rPr>
        <w:t>Demografinė situacija nėra palanki – 2019 metais gimnaziją baigė 32 abi</w:t>
      </w:r>
      <w:r w:rsidR="00E20D28">
        <w:rPr>
          <w:lang w:eastAsia="ar-SA"/>
        </w:rPr>
        <w:t>turientai,  į pirmą klasę atėjo</w:t>
      </w:r>
      <w:r w:rsidR="00E20D28" w:rsidRPr="00DA0668">
        <w:rPr>
          <w:lang w:eastAsia="ar-SA"/>
        </w:rPr>
        <w:t xml:space="preserve"> 12 mokinių. Bendras mokinių skaičius lyg</w:t>
      </w:r>
      <w:r w:rsidR="00E20D28">
        <w:rPr>
          <w:lang w:eastAsia="ar-SA"/>
        </w:rPr>
        <w:t xml:space="preserve">inant su 2018 metais sumažėjo </w:t>
      </w:r>
      <w:r w:rsidR="00E20D28" w:rsidRPr="00DA0668">
        <w:rPr>
          <w:lang w:eastAsia="ar-SA"/>
        </w:rPr>
        <w:t>– nuo 221 (rugsėjo  mėn. duomenimis)  iki 208 mokinių 2019 metais (rugsėjo mėn. duomenimis).</w:t>
      </w:r>
    </w:p>
    <w:p w:rsidR="00E20D28" w:rsidRPr="00DA0668" w:rsidRDefault="00E20D28" w:rsidP="00611E65">
      <w:pPr>
        <w:tabs>
          <w:tab w:val="center" w:pos="4819"/>
          <w:tab w:val="right" w:pos="9638"/>
        </w:tabs>
        <w:suppressAutoHyphens/>
        <w:ind w:firstLine="851"/>
        <w:jc w:val="both"/>
        <w:rPr>
          <w:lang w:eastAsia="ar-SA"/>
        </w:rPr>
      </w:pPr>
      <w:r w:rsidRPr="00DA0668">
        <w:rPr>
          <w:lang w:eastAsia="ar-SA"/>
        </w:rPr>
        <w:t xml:space="preserve">Dauguma (63 proc.) mokinių yra pavėžėjami į gimnaziją mokykliniais autobusais, dauguma mokytojų (apie 60 proc.) važinėja iš aplinkinių gyvenviečių ir Rokiškio miesto. </w:t>
      </w:r>
    </w:p>
    <w:p w:rsidR="00E20D28" w:rsidRPr="00DA0668" w:rsidRDefault="00E20D28" w:rsidP="008943FC">
      <w:pPr>
        <w:tabs>
          <w:tab w:val="left" w:pos="709"/>
        </w:tabs>
        <w:suppressAutoHyphens/>
        <w:ind w:firstLine="851"/>
        <w:jc w:val="both"/>
        <w:rPr>
          <w:lang w:eastAsia="ar-SA"/>
        </w:rPr>
      </w:pPr>
      <w:r w:rsidRPr="00DA0668">
        <w:rPr>
          <w:lang w:eastAsia="ar-SA"/>
        </w:rPr>
        <w:t xml:space="preserve">Toliau kaip </w:t>
      </w:r>
      <w:smartTag w:uri="urn:schemas-microsoft-com:office:smarttags" w:element="metricconverter">
        <w:smartTagPr>
          <w:attr w:name="ProductID" w:val="3 km"/>
        </w:smartTagPr>
        <w:r w:rsidRPr="00DA0668">
          <w:rPr>
            <w:lang w:eastAsia="ar-SA"/>
          </w:rPr>
          <w:t>3 km.</w:t>
        </w:r>
      </w:smartTag>
      <w:r w:rsidRPr="00DA0668">
        <w:rPr>
          <w:lang w:eastAsia="ar-SA"/>
        </w:rPr>
        <w:t xml:space="preserve"> nuo mokyklos gyvenančių mokinių skaičius – 132.</w:t>
      </w:r>
    </w:p>
    <w:p w:rsidR="00E20D28" w:rsidRPr="008352EB" w:rsidRDefault="00E20D28" w:rsidP="00E20D28"/>
    <w:p w:rsidR="00E20D28" w:rsidRPr="0004270E" w:rsidRDefault="00E20D28" w:rsidP="00E20D28">
      <w:pPr>
        <w:spacing w:line="360" w:lineRule="auto"/>
        <w:jc w:val="both"/>
        <w:rPr>
          <w:b/>
        </w:rPr>
      </w:pPr>
      <w:r w:rsidRPr="0004270E">
        <w:rPr>
          <w:b/>
        </w:rPr>
        <w:t>Pave</w:t>
      </w:r>
      <w:r>
        <w:rPr>
          <w:b/>
        </w:rPr>
        <w:t>žamų mokinių skaičius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850"/>
        <w:gridCol w:w="1739"/>
        <w:gridCol w:w="1491"/>
        <w:gridCol w:w="1452"/>
        <w:gridCol w:w="1352"/>
      </w:tblGrid>
      <w:tr w:rsidR="00E20D28" w:rsidRPr="0004270E" w:rsidTr="008943FC">
        <w:tc>
          <w:tcPr>
            <w:tcW w:w="1866" w:type="dxa"/>
            <w:tcBorders>
              <w:top w:val="single" w:sz="4" w:space="0" w:color="auto"/>
              <w:left w:val="single" w:sz="4" w:space="0" w:color="auto"/>
              <w:bottom w:val="single" w:sz="4" w:space="0" w:color="auto"/>
              <w:right w:val="single" w:sz="4" w:space="0" w:color="auto"/>
            </w:tcBorders>
            <w:hideMark/>
          </w:tcPr>
          <w:p w:rsidR="00E20D28" w:rsidRPr="008943FC" w:rsidRDefault="00E20D28" w:rsidP="00C0456D">
            <w:pPr>
              <w:jc w:val="center"/>
              <w:rPr>
                <w:sz w:val="22"/>
                <w:szCs w:val="22"/>
              </w:rPr>
            </w:pPr>
            <w:r w:rsidRPr="008943FC">
              <w:rPr>
                <w:sz w:val="22"/>
                <w:szCs w:val="22"/>
              </w:rPr>
              <w:t>Mokyklos (geltonuoju) autobusu</w:t>
            </w:r>
          </w:p>
        </w:tc>
        <w:tc>
          <w:tcPr>
            <w:tcW w:w="1856" w:type="dxa"/>
            <w:tcBorders>
              <w:top w:val="single" w:sz="4" w:space="0" w:color="auto"/>
              <w:left w:val="single" w:sz="4" w:space="0" w:color="auto"/>
              <w:bottom w:val="single" w:sz="4" w:space="0" w:color="auto"/>
              <w:right w:val="single" w:sz="4" w:space="0" w:color="auto"/>
            </w:tcBorders>
            <w:hideMark/>
          </w:tcPr>
          <w:p w:rsidR="00E20D28" w:rsidRPr="008943FC" w:rsidRDefault="00E20D28" w:rsidP="00C0456D">
            <w:pPr>
              <w:jc w:val="center"/>
              <w:rPr>
                <w:sz w:val="22"/>
                <w:szCs w:val="22"/>
              </w:rPr>
            </w:pPr>
            <w:r w:rsidRPr="008943FC">
              <w:rPr>
                <w:sz w:val="22"/>
                <w:szCs w:val="22"/>
              </w:rPr>
              <w:t>Autobusų parko autobusu</w:t>
            </w:r>
          </w:p>
        </w:tc>
        <w:tc>
          <w:tcPr>
            <w:tcW w:w="1745" w:type="dxa"/>
            <w:tcBorders>
              <w:top w:val="single" w:sz="4" w:space="0" w:color="auto"/>
              <w:left w:val="single" w:sz="4" w:space="0" w:color="auto"/>
              <w:bottom w:val="single" w:sz="4" w:space="0" w:color="auto"/>
              <w:right w:val="single" w:sz="4" w:space="0" w:color="auto"/>
            </w:tcBorders>
            <w:hideMark/>
          </w:tcPr>
          <w:p w:rsidR="00E20D28" w:rsidRPr="008943FC" w:rsidRDefault="00E20D28" w:rsidP="00C0456D">
            <w:pPr>
              <w:jc w:val="center"/>
              <w:rPr>
                <w:sz w:val="22"/>
                <w:szCs w:val="22"/>
              </w:rPr>
            </w:pPr>
            <w:r w:rsidRPr="008943FC">
              <w:rPr>
                <w:sz w:val="22"/>
                <w:szCs w:val="22"/>
              </w:rPr>
              <w:t>Vežioja tėvai</w:t>
            </w:r>
          </w:p>
        </w:tc>
        <w:tc>
          <w:tcPr>
            <w:tcW w:w="1498" w:type="dxa"/>
            <w:tcBorders>
              <w:top w:val="single" w:sz="4" w:space="0" w:color="auto"/>
              <w:left w:val="single" w:sz="4" w:space="0" w:color="auto"/>
              <w:bottom w:val="single" w:sz="4" w:space="0" w:color="auto"/>
              <w:right w:val="single" w:sz="4" w:space="0" w:color="auto"/>
            </w:tcBorders>
          </w:tcPr>
          <w:p w:rsidR="00E20D28" w:rsidRPr="008943FC" w:rsidRDefault="00E20D28" w:rsidP="008943FC">
            <w:pPr>
              <w:jc w:val="center"/>
              <w:rPr>
                <w:sz w:val="22"/>
                <w:szCs w:val="22"/>
              </w:rPr>
            </w:pPr>
            <w:r w:rsidRPr="008943FC">
              <w:rPr>
                <w:sz w:val="22"/>
                <w:szCs w:val="22"/>
              </w:rPr>
              <w:t xml:space="preserve">Kita </w:t>
            </w:r>
          </w:p>
        </w:tc>
        <w:tc>
          <w:tcPr>
            <w:tcW w:w="1454" w:type="dxa"/>
            <w:tcBorders>
              <w:top w:val="single" w:sz="4" w:space="0" w:color="auto"/>
              <w:left w:val="single" w:sz="4" w:space="0" w:color="auto"/>
              <w:bottom w:val="single" w:sz="4" w:space="0" w:color="auto"/>
              <w:right w:val="single" w:sz="4" w:space="0" w:color="auto"/>
            </w:tcBorders>
            <w:hideMark/>
          </w:tcPr>
          <w:p w:rsidR="00E20D28" w:rsidRPr="008943FC" w:rsidRDefault="00E20D28" w:rsidP="00C0456D">
            <w:pPr>
              <w:jc w:val="center"/>
              <w:rPr>
                <w:sz w:val="22"/>
                <w:szCs w:val="22"/>
              </w:rPr>
            </w:pPr>
            <w:r w:rsidRPr="008943FC">
              <w:rPr>
                <w:sz w:val="22"/>
                <w:szCs w:val="22"/>
              </w:rPr>
              <w:t>Iš viso kiek vežiojama</w:t>
            </w:r>
          </w:p>
        </w:tc>
        <w:tc>
          <w:tcPr>
            <w:tcW w:w="1220" w:type="dxa"/>
            <w:tcBorders>
              <w:top w:val="single" w:sz="4" w:space="0" w:color="auto"/>
              <w:left w:val="single" w:sz="4" w:space="0" w:color="auto"/>
              <w:bottom w:val="single" w:sz="4" w:space="0" w:color="auto"/>
              <w:right w:val="single" w:sz="4" w:space="0" w:color="auto"/>
            </w:tcBorders>
          </w:tcPr>
          <w:p w:rsidR="00E20D28" w:rsidRPr="008943FC" w:rsidRDefault="00E20D28" w:rsidP="00C0456D">
            <w:pPr>
              <w:jc w:val="center"/>
              <w:rPr>
                <w:sz w:val="22"/>
                <w:szCs w:val="22"/>
              </w:rPr>
            </w:pPr>
            <w:r w:rsidRPr="008943FC">
              <w:rPr>
                <w:sz w:val="22"/>
                <w:szCs w:val="22"/>
              </w:rPr>
              <w:t>Nepavežama</w:t>
            </w:r>
          </w:p>
        </w:tc>
      </w:tr>
      <w:tr w:rsidR="00E20D28" w:rsidRPr="0004270E" w:rsidTr="008943FC">
        <w:tc>
          <w:tcPr>
            <w:tcW w:w="1866" w:type="dxa"/>
            <w:tcBorders>
              <w:top w:val="single" w:sz="4" w:space="0" w:color="auto"/>
              <w:left w:val="single" w:sz="4" w:space="0" w:color="auto"/>
              <w:bottom w:val="single" w:sz="4" w:space="0" w:color="auto"/>
              <w:right w:val="single" w:sz="4" w:space="0" w:color="auto"/>
            </w:tcBorders>
            <w:hideMark/>
          </w:tcPr>
          <w:p w:rsidR="00E20D28" w:rsidRPr="008943FC" w:rsidRDefault="00E20D28" w:rsidP="00C0456D">
            <w:pPr>
              <w:rPr>
                <w:sz w:val="22"/>
                <w:szCs w:val="22"/>
              </w:rPr>
            </w:pPr>
            <w:r w:rsidRPr="008943FC">
              <w:rPr>
                <w:sz w:val="22"/>
                <w:szCs w:val="22"/>
              </w:rPr>
              <w:t xml:space="preserve">           95</w:t>
            </w:r>
          </w:p>
        </w:tc>
        <w:tc>
          <w:tcPr>
            <w:tcW w:w="1856" w:type="dxa"/>
            <w:tcBorders>
              <w:top w:val="single" w:sz="4" w:space="0" w:color="auto"/>
              <w:left w:val="single" w:sz="4" w:space="0" w:color="auto"/>
              <w:bottom w:val="single" w:sz="4" w:space="0" w:color="auto"/>
              <w:right w:val="single" w:sz="4" w:space="0" w:color="auto"/>
            </w:tcBorders>
            <w:hideMark/>
          </w:tcPr>
          <w:p w:rsidR="00E20D28" w:rsidRPr="008943FC" w:rsidRDefault="00E20D28" w:rsidP="00C0456D">
            <w:pPr>
              <w:jc w:val="center"/>
              <w:rPr>
                <w:sz w:val="22"/>
                <w:szCs w:val="22"/>
              </w:rPr>
            </w:pPr>
            <w:r w:rsidRPr="008943FC">
              <w:rPr>
                <w:sz w:val="22"/>
                <w:szCs w:val="22"/>
              </w:rPr>
              <w:t>32</w:t>
            </w:r>
          </w:p>
        </w:tc>
        <w:tc>
          <w:tcPr>
            <w:tcW w:w="1745" w:type="dxa"/>
            <w:tcBorders>
              <w:top w:val="single" w:sz="4" w:space="0" w:color="auto"/>
              <w:left w:val="single" w:sz="4" w:space="0" w:color="auto"/>
              <w:bottom w:val="single" w:sz="4" w:space="0" w:color="auto"/>
              <w:right w:val="single" w:sz="4" w:space="0" w:color="auto"/>
            </w:tcBorders>
            <w:hideMark/>
          </w:tcPr>
          <w:p w:rsidR="00E20D28" w:rsidRPr="008943FC" w:rsidRDefault="00E20D28" w:rsidP="00C0456D">
            <w:pPr>
              <w:jc w:val="center"/>
              <w:rPr>
                <w:sz w:val="22"/>
                <w:szCs w:val="22"/>
              </w:rPr>
            </w:pPr>
            <w:r w:rsidRPr="008943FC">
              <w:rPr>
                <w:sz w:val="22"/>
                <w:szCs w:val="22"/>
              </w:rPr>
              <w:t>-</w:t>
            </w:r>
          </w:p>
        </w:tc>
        <w:tc>
          <w:tcPr>
            <w:tcW w:w="1498" w:type="dxa"/>
            <w:tcBorders>
              <w:top w:val="single" w:sz="4" w:space="0" w:color="auto"/>
              <w:left w:val="single" w:sz="4" w:space="0" w:color="auto"/>
              <w:bottom w:val="single" w:sz="4" w:space="0" w:color="auto"/>
              <w:right w:val="single" w:sz="4" w:space="0" w:color="auto"/>
            </w:tcBorders>
          </w:tcPr>
          <w:p w:rsidR="00E20D28" w:rsidRPr="008943FC" w:rsidRDefault="00E20D28" w:rsidP="00C0456D">
            <w:pPr>
              <w:jc w:val="center"/>
              <w:rPr>
                <w:sz w:val="22"/>
                <w:szCs w:val="22"/>
              </w:rPr>
            </w:pPr>
            <w:r w:rsidRPr="008943FC">
              <w:rPr>
                <w:sz w:val="22"/>
                <w:szCs w:val="22"/>
              </w:rPr>
              <w:t>18</w:t>
            </w:r>
          </w:p>
        </w:tc>
        <w:tc>
          <w:tcPr>
            <w:tcW w:w="1454" w:type="dxa"/>
            <w:tcBorders>
              <w:top w:val="single" w:sz="4" w:space="0" w:color="auto"/>
              <w:left w:val="single" w:sz="4" w:space="0" w:color="auto"/>
              <w:bottom w:val="single" w:sz="4" w:space="0" w:color="auto"/>
              <w:right w:val="single" w:sz="4" w:space="0" w:color="auto"/>
            </w:tcBorders>
            <w:hideMark/>
          </w:tcPr>
          <w:p w:rsidR="00E20D28" w:rsidRPr="008943FC" w:rsidRDefault="00E20D28" w:rsidP="00C0456D">
            <w:pPr>
              <w:jc w:val="center"/>
              <w:rPr>
                <w:sz w:val="22"/>
                <w:szCs w:val="22"/>
              </w:rPr>
            </w:pPr>
            <w:r w:rsidRPr="008943FC">
              <w:rPr>
                <w:sz w:val="22"/>
                <w:szCs w:val="22"/>
              </w:rPr>
              <w:t>145</w:t>
            </w:r>
          </w:p>
        </w:tc>
        <w:tc>
          <w:tcPr>
            <w:tcW w:w="1220" w:type="dxa"/>
            <w:tcBorders>
              <w:top w:val="single" w:sz="4" w:space="0" w:color="auto"/>
              <w:left w:val="single" w:sz="4" w:space="0" w:color="auto"/>
              <w:bottom w:val="single" w:sz="4" w:space="0" w:color="auto"/>
              <w:right w:val="single" w:sz="4" w:space="0" w:color="auto"/>
            </w:tcBorders>
          </w:tcPr>
          <w:p w:rsidR="00E20D28" w:rsidRPr="008943FC" w:rsidRDefault="00E20D28" w:rsidP="00C0456D">
            <w:pPr>
              <w:jc w:val="center"/>
              <w:rPr>
                <w:sz w:val="22"/>
                <w:szCs w:val="22"/>
              </w:rPr>
            </w:pPr>
            <w:r w:rsidRPr="008943FC">
              <w:rPr>
                <w:sz w:val="22"/>
                <w:szCs w:val="22"/>
              </w:rPr>
              <w:t>-</w:t>
            </w:r>
          </w:p>
        </w:tc>
      </w:tr>
    </w:tbl>
    <w:p w:rsidR="00E20D28" w:rsidRPr="008352EB" w:rsidRDefault="00E20D28" w:rsidP="00E20D28"/>
    <w:p w:rsidR="00E20D28" w:rsidRPr="00DD109B" w:rsidRDefault="00E20D28" w:rsidP="00E20D28">
      <w:pPr>
        <w:pStyle w:val="Porat"/>
        <w:tabs>
          <w:tab w:val="clear" w:pos="4153"/>
          <w:tab w:val="center" w:pos="426"/>
        </w:tabs>
        <w:jc w:val="both"/>
        <w:rPr>
          <w:b/>
          <w:lang w:val="lt-LT"/>
        </w:rPr>
      </w:pPr>
      <w:r w:rsidRPr="00DD109B">
        <w:rPr>
          <w:b/>
          <w:lang w:val="lt-LT"/>
        </w:rPr>
        <w:t xml:space="preserve">Mokyklos </w:t>
      </w:r>
      <w:proofErr w:type="spellStart"/>
      <w:r w:rsidRPr="00DD109B">
        <w:rPr>
          <w:b/>
          <w:lang w:val="lt-LT"/>
        </w:rPr>
        <w:t>ugdymui(si</w:t>
      </w:r>
      <w:proofErr w:type="spellEnd"/>
      <w:r w:rsidRPr="00DD109B">
        <w:rPr>
          <w:b/>
          <w:lang w:val="lt-LT"/>
        </w:rPr>
        <w:t xml:space="preserve">) naudojamos patalpos, priemonės </w:t>
      </w:r>
    </w:p>
    <w:p w:rsidR="00E20D28" w:rsidRPr="008352EB" w:rsidRDefault="00E20D28" w:rsidP="008943FC">
      <w:pPr>
        <w:pStyle w:val="Porat"/>
        <w:tabs>
          <w:tab w:val="clear" w:pos="4153"/>
          <w:tab w:val="center" w:pos="426"/>
        </w:tabs>
        <w:ind w:firstLine="851"/>
        <w:jc w:val="both"/>
        <w:rPr>
          <w:lang w:val="lt-LT"/>
        </w:rPr>
      </w:pPr>
      <w:r>
        <w:rPr>
          <w:lang w:val="lt-LT"/>
        </w:rPr>
        <w:t>Gimnazija renovuota, klasių ir mokomųjų kabinetų mokiniams užtenka. 2019 m. atnaujinti informacinių technologijų, technologijų  (medžio darbų), tikybos-dailės kabinetai, įrengtas pradinių klasių mokiniams Žaidimų poilsio kambarys. Gimnazijoje yra valgykla, sporto salė, lauko krepšinio aikštelė, įrengtos edukacinės-poilsio erdvės gimnazijos II aukšte.</w:t>
      </w:r>
    </w:p>
    <w:p w:rsidR="00E20D28" w:rsidRDefault="00E20D28" w:rsidP="00E20D28">
      <w:pPr>
        <w:pStyle w:val="Pagrindinistekstas2"/>
        <w:tabs>
          <w:tab w:val="left" w:pos="426"/>
        </w:tabs>
        <w:rPr>
          <w:color w:val="auto"/>
        </w:rPr>
      </w:pPr>
    </w:p>
    <w:p w:rsidR="00E20D28" w:rsidRPr="0004270E" w:rsidRDefault="00E20D28" w:rsidP="00E20D28">
      <w:pPr>
        <w:pStyle w:val="Pagrindinistekstas2"/>
        <w:tabs>
          <w:tab w:val="left" w:pos="426"/>
        </w:tabs>
        <w:spacing w:line="360" w:lineRule="auto"/>
        <w:rPr>
          <w:b/>
          <w:color w:val="auto"/>
        </w:rPr>
      </w:pPr>
      <w:r w:rsidRPr="008B0557">
        <w:rPr>
          <w:b/>
          <w:color w:val="auto"/>
        </w:rPr>
        <w:t xml:space="preserve">Gimnazijos </w:t>
      </w:r>
      <w:r>
        <w:rPr>
          <w:b/>
          <w:color w:val="auto"/>
        </w:rPr>
        <w:t xml:space="preserve"> finansavimas. Ūkinė veikla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E20D28" w:rsidRPr="0004270E" w:rsidTr="008943FC">
        <w:tc>
          <w:tcPr>
            <w:tcW w:w="4253" w:type="dxa"/>
          </w:tcPr>
          <w:p w:rsidR="00E20D28" w:rsidRPr="008943FC" w:rsidRDefault="00E20D28" w:rsidP="00C0456D">
            <w:pPr>
              <w:pStyle w:val="Pagrindinistekstas2"/>
              <w:tabs>
                <w:tab w:val="left" w:pos="426"/>
              </w:tabs>
              <w:jc w:val="center"/>
              <w:rPr>
                <w:b/>
                <w:color w:val="auto"/>
                <w:sz w:val="22"/>
                <w:szCs w:val="22"/>
              </w:rPr>
            </w:pPr>
            <w:r w:rsidRPr="008943FC">
              <w:rPr>
                <w:b/>
                <w:color w:val="auto"/>
                <w:sz w:val="22"/>
                <w:szCs w:val="22"/>
              </w:rPr>
              <w:t>Finansavimo šaltiniai</w:t>
            </w:r>
          </w:p>
        </w:tc>
        <w:tc>
          <w:tcPr>
            <w:tcW w:w="5386" w:type="dxa"/>
          </w:tcPr>
          <w:p w:rsidR="00E20D28" w:rsidRPr="008943FC" w:rsidRDefault="00E20D28" w:rsidP="00C0456D">
            <w:pPr>
              <w:pStyle w:val="Pagrindinistekstas2"/>
              <w:tabs>
                <w:tab w:val="left" w:pos="426"/>
              </w:tabs>
              <w:jc w:val="center"/>
              <w:rPr>
                <w:b/>
                <w:color w:val="auto"/>
                <w:sz w:val="22"/>
                <w:szCs w:val="22"/>
              </w:rPr>
            </w:pPr>
            <w:r w:rsidRPr="008943FC">
              <w:rPr>
                <w:b/>
                <w:color w:val="auto"/>
                <w:sz w:val="22"/>
                <w:szCs w:val="22"/>
              </w:rPr>
              <w:t>2019 m.</w:t>
            </w:r>
            <w:r w:rsidR="008943FC">
              <w:rPr>
                <w:b/>
                <w:color w:val="auto"/>
                <w:sz w:val="22"/>
                <w:szCs w:val="22"/>
              </w:rPr>
              <w:t xml:space="preserve"> (Eur)</w:t>
            </w:r>
          </w:p>
        </w:tc>
      </w:tr>
      <w:tr w:rsidR="00E20D28" w:rsidRPr="0004270E" w:rsidTr="008943FC">
        <w:tc>
          <w:tcPr>
            <w:tcW w:w="4253" w:type="dxa"/>
          </w:tcPr>
          <w:p w:rsidR="00E20D28" w:rsidRPr="008943FC" w:rsidRDefault="00E20D28" w:rsidP="00C0456D">
            <w:pPr>
              <w:pStyle w:val="Pagrindinistekstas2"/>
              <w:tabs>
                <w:tab w:val="left" w:pos="426"/>
              </w:tabs>
              <w:ind w:left="-502" w:firstLine="502"/>
              <w:rPr>
                <w:color w:val="auto"/>
                <w:sz w:val="22"/>
                <w:szCs w:val="22"/>
              </w:rPr>
            </w:pPr>
            <w:r w:rsidRPr="008943FC">
              <w:rPr>
                <w:color w:val="auto"/>
                <w:sz w:val="22"/>
                <w:szCs w:val="22"/>
              </w:rPr>
              <w:lastRenderedPageBreak/>
              <w:t>Mokymo lėšos</w:t>
            </w:r>
          </w:p>
        </w:tc>
        <w:tc>
          <w:tcPr>
            <w:tcW w:w="5386" w:type="dxa"/>
          </w:tcPr>
          <w:p w:rsidR="00E20D28" w:rsidRPr="008943FC" w:rsidRDefault="00E20D28" w:rsidP="00C0456D">
            <w:pPr>
              <w:pStyle w:val="Pagrindinistekstas2"/>
              <w:tabs>
                <w:tab w:val="left" w:pos="426"/>
              </w:tabs>
              <w:rPr>
                <w:color w:val="auto"/>
                <w:sz w:val="22"/>
                <w:szCs w:val="22"/>
              </w:rPr>
            </w:pPr>
            <w:r w:rsidRPr="008943FC">
              <w:rPr>
                <w:color w:val="auto"/>
                <w:sz w:val="22"/>
                <w:szCs w:val="22"/>
              </w:rPr>
              <w:t>451440,00</w:t>
            </w:r>
          </w:p>
        </w:tc>
      </w:tr>
      <w:tr w:rsidR="00E20D28" w:rsidRPr="0004270E" w:rsidTr="008943FC">
        <w:tc>
          <w:tcPr>
            <w:tcW w:w="4253" w:type="dxa"/>
          </w:tcPr>
          <w:p w:rsidR="00E20D28" w:rsidRPr="008943FC" w:rsidRDefault="00E20D28" w:rsidP="00C0456D">
            <w:pPr>
              <w:pStyle w:val="Pagrindinistekstas2"/>
              <w:tabs>
                <w:tab w:val="left" w:pos="426"/>
              </w:tabs>
              <w:rPr>
                <w:color w:val="auto"/>
                <w:sz w:val="22"/>
                <w:szCs w:val="22"/>
              </w:rPr>
            </w:pPr>
            <w:r w:rsidRPr="008943FC">
              <w:rPr>
                <w:color w:val="auto"/>
                <w:sz w:val="22"/>
                <w:szCs w:val="22"/>
              </w:rPr>
              <w:t>Savivaldybės biudžetas</w:t>
            </w:r>
          </w:p>
        </w:tc>
        <w:tc>
          <w:tcPr>
            <w:tcW w:w="5386" w:type="dxa"/>
          </w:tcPr>
          <w:p w:rsidR="00E20D28" w:rsidRPr="008943FC" w:rsidRDefault="00E20D28" w:rsidP="00C0456D">
            <w:pPr>
              <w:pStyle w:val="Pagrindinistekstas2"/>
              <w:tabs>
                <w:tab w:val="left" w:pos="426"/>
              </w:tabs>
              <w:rPr>
                <w:color w:val="auto"/>
                <w:sz w:val="22"/>
                <w:szCs w:val="22"/>
              </w:rPr>
            </w:pPr>
            <w:r w:rsidRPr="008943FC">
              <w:rPr>
                <w:color w:val="auto"/>
                <w:sz w:val="22"/>
                <w:szCs w:val="22"/>
              </w:rPr>
              <w:t>280849,00</w:t>
            </w:r>
          </w:p>
        </w:tc>
      </w:tr>
      <w:tr w:rsidR="00E20D28" w:rsidRPr="0004270E" w:rsidTr="008943FC">
        <w:tc>
          <w:tcPr>
            <w:tcW w:w="4253" w:type="dxa"/>
          </w:tcPr>
          <w:p w:rsidR="00E20D28" w:rsidRPr="008943FC" w:rsidRDefault="00E20D28" w:rsidP="00C0456D">
            <w:pPr>
              <w:pStyle w:val="Pagrindinistekstas2"/>
              <w:tabs>
                <w:tab w:val="left" w:pos="426"/>
              </w:tabs>
              <w:rPr>
                <w:color w:val="auto"/>
                <w:sz w:val="22"/>
                <w:szCs w:val="22"/>
              </w:rPr>
            </w:pPr>
            <w:r w:rsidRPr="008943FC">
              <w:rPr>
                <w:color w:val="auto"/>
                <w:sz w:val="22"/>
                <w:szCs w:val="22"/>
              </w:rPr>
              <w:t>Specialiųjų programų lėšos</w:t>
            </w:r>
          </w:p>
        </w:tc>
        <w:tc>
          <w:tcPr>
            <w:tcW w:w="5386" w:type="dxa"/>
          </w:tcPr>
          <w:p w:rsidR="00E20D28" w:rsidRPr="008943FC" w:rsidRDefault="00E20D28" w:rsidP="00C0456D">
            <w:pPr>
              <w:pStyle w:val="Pagrindinistekstas2"/>
              <w:tabs>
                <w:tab w:val="left" w:pos="426"/>
              </w:tabs>
              <w:rPr>
                <w:color w:val="auto"/>
                <w:sz w:val="22"/>
                <w:szCs w:val="22"/>
              </w:rPr>
            </w:pPr>
            <w:r w:rsidRPr="008943FC">
              <w:rPr>
                <w:color w:val="auto"/>
                <w:sz w:val="22"/>
                <w:szCs w:val="22"/>
              </w:rPr>
              <w:t>16764,51</w:t>
            </w:r>
          </w:p>
        </w:tc>
      </w:tr>
    </w:tbl>
    <w:p w:rsidR="00E20D28" w:rsidRDefault="00E20D28" w:rsidP="00E20D28">
      <w:pPr>
        <w:pStyle w:val="Pagrindinistekstas2"/>
        <w:tabs>
          <w:tab w:val="left" w:pos="426"/>
        </w:tabs>
        <w:rPr>
          <w:color w:val="auto"/>
        </w:rPr>
      </w:pPr>
    </w:p>
    <w:p w:rsidR="00E20D28" w:rsidRPr="00DD109B" w:rsidRDefault="00E20D28" w:rsidP="00E20D28">
      <w:pPr>
        <w:pStyle w:val="Pagrindinistekstas2"/>
        <w:tabs>
          <w:tab w:val="left" w:pos="426"/>
        </w:tabs>
        <w:spacing w:line="360" w:lineRule="auto"/>
        <w:rPr>
          <w:b/>
          <w:color w:val="auto"/>
        </w:rPr>
      </w:pPr>
      <w:r w:rsidRPr="00DD109B">
        <w:rPr>
          <w:b/>
          <w:color w:val="auto"/>
        </w:rPr>
        <w:t>Informacija apie kitas gautas lėšas 2019 m. (gimnazija)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744"/>
        <w:gridCol w:w="4836"/>
      </w:tblGrid>
      <w:tr w:rsidR="00E20D28" w:rsidRPr="0004270E" w:rsidTr="002929EE">
        <w:trPr>
          <w:trHeight w:val="227"/>
        </w:trPr>
        <w:tc>
          <w:tcPr>
            <w:tcW w:w="3059" w:type="dxa"/>
          </w:tcPr>
          <w:p w:rsidR="00E20D28" w:rsidRPr="002929EE" w:rsidRDefault="00E20D28" w:rsidP="00C0456D">
            <w:pPr>
              <w:pStyle w:val="Pagrindinistekstas2"/>
              <w:tabs>
                <w:tab w:val="left" w:pos="426"/>
              </w:tabs>
              <w:jc w:val="center"/>
              <w:rPr>
                <w:b/>
                <w:color w:val="auto"/>
                <w:sz w:val="22"/>
                <w:szCs w:val="22"/>
              </w:rPr>
            </w:pPr>
            <w:r w:rsidRPr="002929EE">
              <w:rPr>
                <w:b/>
                <w:color w:val="auto"/>
                <w:sz w:val="22"/>
                <w:szCs w:val="22"/>
              </w:rPr>
              <w:t>Finansavimo šaltinis</w:t>
            </w:r>
          </w:p>
        </w:tc>
        <w:tc>
          <w:tcPr>
            <w:tcW w:w="1744" w:type="dxa"/>
          </w:tcPr>
          <w:p w:rsidR="00E20D28" w:rsidRPr="002929EE" w:rsidRDefault="00E20D28" w:rsidP="00C0456D">
            <w:pPr>
              <w:pStyle w:val="Pagrindinistekstas2"/>
              <w:tabs>
                <w:tab w:val="left" w:pos="426"/>
              </w:tabs>
              <w:jc w:val="center"/>
              <w:rPr>
                <w:b/>
                <w:color w:val="auto"/>
                <w:sz w:val="22"/>
                <w:szCs w:val="22"/>
              </w:rPr>
            </w:pPr>
            <w:r w:rsidRPr="002929EE">
              <w:rPr>
                <w:b/>
                <w:color w:val="auto"/>
                <w:sz w:val="22"/>
                <w:szCs w:val="22"/>
              </w:rPr>
              <w:t>Lėšos (Eur)</w:t>
            </w:r>
          </w:p>
        </w:tc>
        <w:tc>
          <w:tcPr>
            <w:tcW w:w="4836" w:type="dxa"/>
          </w:tcPr>
          <w:p w:rsidR="00E20D28" w:rsidRPr="002929EE" w:rsidRDefault="00E20D28" w:rsidP="00C0456D">
            <w:pPr>
              <w:pStyle w:val="Pagrindinistekstas2"/>
              <w:tabs>
                <w:tab w:val="left" w:pos="426"/>
              </w:tabs>
              <w:jc w:val="center"/>
              <w:rPr>
                <w:b/>
                <w:color w:val="auto"/>
                <w:sz w:val="22"/>
                <w:szCs w:val="22"/>
              </w:rPr>
            </w:pPr>
            <w:r w:rsidRPr="002929EE">
              <w:rPr>
                <w:b/>
                <w:color w:val="auto"/>
                <w:sz w:val="22"/>
                <w:szCs w:val="22"/>
              </w:rPr>
              <w:t>Kur panaudota, kas įsigyta</w:t>
            </w:r>
          </w:p>
        </w:tc>
      </w:tr>
      <w:tr w:rsidR="00E20D28" w:rsidRPr="0004270E" w:rsidTr="002929EE">
        <w:trPr>
          <w:trHeight w:val="227"/>
        </w:trPr>
        <w:tc>
          <w:tcPr>
            <w:tcW w:w="3059" w:type="dxa"/>
          </w:tcPr>
          <w:p w:rsidR="00E20D28" w:rsidRPr="002929EE" w:rsidRDefault="00E20D28" w:rsidP="00C0456D">
            <w:pPr>
              <w:pStyle w:val="Pagrindinistekstas2"/>
              <w:tabs>
                <w:tab w:val="left" w:pos="426"/>
              </w:tabs>
              <w:rPr>
                <w:color w:val="auto"/>
                <w:sz w:val="22"/>
                <w:szCs w:val="22"/>
              </w:rPr>
            </w:pPr>
            <w:r w:rsidRPr="002929EE">
              <w:rPr>
                <w:color w:val="auto"/>
                <w:sz w:val="22"/>
                <w:szCs w:val="22"/>
              </w:rPr>
              <w:t>Kokybės krepšelio projektas</w:t>
            </w:r>
          </w:p>
        </w:tc>
        <w:tc>
          <w:tcPr>
            <w:tcW w:w="1744" w:type="dxa"/>
          </w:tcPr>
          <w:p w:rsidR="00E20D28" w:rsidRPr="002929EE" w:rsidRDefault="00E20D28" w:rsidP="00C0456D">
            <w:pPr>
              <w:pStyle w:val="Pagrindinistekstas2"/>
              <w:tabs>
                <w:tab w:val="left" w:pos="426"/>
              </w:tabs>
              <w:rPr>
                <w:color w:val="auto"/>
                <w:sz w:val="22"/>
                <w:szCs w:val="22"/>
              </w:rPr>
            </w:pPr>
            <w:r w:rsidRPr="002929EE">
              <w:rPr>
                <w:color w:val="auto"/>
                <w:sz w:val="22"/>
                <w:szCs w:val="22"/>
              </w:rPr>
              <w:t>22453,60</w:t>
            </w:r>
          </w:p>
        </w:tc>
        <w:tc>
          <w:tcPr>
            <w:tcW w:w="4836" w:type="dxa"/>
          </w:tcPr>
          <w:p w:rsidR="00E20D28" w:rsidRPr="002929EE" w:rsidRDefault="00E20D28" w:rsidP="00C0456D">
            <w:pPr>
              <w:pStyle w:val="Pagrindinistekstas2"/>
              <w:tabs>
                <w:tab w:val="left" w:pos="426"/>
              </w:tabs>
              <w:rPr>
                <w:color w:val="auto"/>
                <w:sz w:val="22"/>
                <w:szCs w:val="22"/>
              </w:rPr>
            </w:pPr>
            <w:r w:rsidRPr="002929EE">
              <w:rPr>
                <w:color w:val="auto"/>
                <w:sz w:val="22"/>
                <w:szCs w:val="22"/>
              </w:rPr>
              <w:t>Nepanaudota, perkelta į 2020 m.</w:t>
            </w:r>
          </w:p>
        </w:tc>
      </w:tr>
      <w:tr w:rsidR="00E20D28" w:rsidRPr="0004270E" w:rsidTr="002929EE">
        <w:trPr>
          <w:trHeight w:val="227"/>
        </w:trPr>
        <w:tc>
          <w:tcPr>
            <w:tcW w:w="3059" w:type="dxa"/>
          </w:tcPr>
          <w:p w:rsidR="00E20D28" w:rsidRPr="002929EE" w:rsidRDefault="00E20D28" w:rsidP="00C0456D">
            <w:pPr>
              <w:pStyle w:val="Pagrindinistekstas2"/>
              <w:tabs>
                <w:tab w:val="left" w:pos="426"/>
              </w:tabs>
              <w:ind w:left="-502" w:firstLine="502"/>
              <w:rPr>
                <w:color w:val="auto"/>
                <w:sz w:val="22"/>
                <w:szCs w:val="22"/>
              </w:rPr>
            </w:pPr>
            <w:r w:rsidRPr="002929EE">
              <w:rPr>
                <w:color w:val="auto"/>
                <w:sz w:val="22"/>
                <w:szCs w:val="22"/>
              </w:rPr>
              <w:t>2 proc. GPM</w:t>
            </w:r>
          </w:p>
        </w:tc>
        <w:tc>
          <w:tcPr>
            <w:tcW w:w="1744" w:type="dxa"/>
          </w:tcPr>
          <w:p w:rsidR="00E20D28" w:rsidRPr="002929EE" w:rsidRDefault="00E20D28" w:rsidP="00C0456D">
            <w:pPr>
              <w:pStyle w:val="Pagrindinistekstas2"/>
              <w:tabs>
                <w:tab w:val="left" w:pos="426"/>
              </w:tabs>
              <w:rPr>
                <w:color w:val="auto"/>
                <w:sz w:val="22"/>
                <w:szCs w:val="22"/>
              </w:rPr>
            </w:pPr>
            <w:r w:rsidRPr="002929EE">
              <w:rPr>
                <w:color w:val="auto"/>
                <w:sz w:val="22"/>
                <w:szCs w:val="22"/>
              </w:rPr>
              <w:t>656,67</w:t>
            </w:r>
          </w:p>
        </w:tc>
        <w:tc>
          <w:tcPr>
            <w:tcW w:w="4836" w:type="dxa"/>
          </w:tcPr>
          <w:p w:rsidR="00E20D28" w:rsidRPr="002929EE" w:rsidRDefault="00E20D28" w:rsidP="00C0456D">
            <w:pPr>
              <w:pStyle w:val="Pagrindinistekstas2"/>
              <w:tabs>
                <w:tab w:val="left" w:pos="426"/>
              </w:tabs>
              <w:rPr>
                <w:color w:val="auto"/>
                <w:sz w:val="22"/>
                <w:szCs w:val="22"/>
              </w:rPr>
            </w:pPr>
            <w:r w:rsidRPr="002929EE">
              <w:rPr>
                <w:color w:val="auto"/>
                <w:sz w:val="22"/>
                <w:szCs w:val="22"/>
              </w:rPr>
              <w:t>Nepanaudota, perkelta į 2020 m., taupoma</w:t>
            </w:r>
          </w:p>
        </w:tc>
      </w:tr>
      <w:tr w:rsidR="00E20D28" w:rsidRPr="0004270E" w:rsidTr="002929EE">
        <w:trPr>
          <w:trHeight w:val="227"/>
        </w:trPr>
        <w:tc>
          <w:tcPr>
            <w:tcW w:w="3059" w:type="dxa"/>
          </w:tcPr>
          <w:p w:rsidR="00E20D28" w:rsidRPr="002929EE" w:rsidRDefault="00E20D28" w:rsidP="00C0456D">
            <w:pPr>
              <w:pStyle w:val="Pagrindinistekstas2"/>
              <w:tabs>
                <w:tab w:val="left" w:pos="426"/>
              </w:tabs>
              <w:rPr>
                <w:color w:val="auto"/>
                <w:sz w:val="22"/>
                <w:szCs w:val="22"/>
              </w:rPr>
            </w:pPr>
            <w:r w:rsidRPr="002929EE">
              <w:rPr>
                <w:color w:val="auto"/>
                <w:sz w:val="22"/>
                <w:szCs w:val="22"/>
              </w:rPr>
              <w:t>Savivaldybės biudžetas</w:t>
            </w:r>
          </w:p>
        </w:tc>
        <w:tc>
          <w:tcPr>
            <w:tcW w:w="1744" w:type="dxa"/>
          </w:tcPr>
          <w:p w:rsidR="00E20D28" w:rsidRPr="002929EE" w:rsidRDefault="00E20D28" w:rsidP="00C0456D">
            <w:pPr>
              <w:pStyle w:val="Pagrindinistekstas2"/>
              <w:tabs>
                <w:tab w:val="left" w:pos="426"/>
              </w:tabs>
              <w:rPr>
                <w:color w:val="auto"/>
                <w:sz w:val="22"/>
                <w:szCs w:val="22"/>
              </w:rPr>
            </w:pPr>
            <w:r w:rsidRPr="002929EE">
              <w:rPr>
                <w:color w:val="auto"/>
                <w:sz w:val="22"/>
                <w:szCs w:val="22"/>
              </w:rPr>
              <w:t>250,00</w:t>
            </w:r>
          </w:p>
        </w:tc>
        <w:tc>
          <w:tcPr>
            <w:tcW w:w="4836" w:type="dxa"/>
          </w:tcPr>
          <w:p w:rsidR="00E20D28" w:rsidRPr="002929EE" w:rsidRDefault="00E20D28" w:rsidP="00C0456D">
            <w:pPr>
              <w:pStyle w:val="Pagrindinistekstas2"/>
              <w:tabs>
                <w:tab w:val="left" w:pos="426"/>
              </w:tabs>
              <w:rPr>
                <w:color w:val="auto"/>
                <w:sz w:val="22"/>
                <w:szCs w:val="22"/>
              </w:rPr>
            </w:pPr>
            <w:r w:rsidRPr="002929EE">
              <w:rPr>
                <w:color w:val="auto"/>
                <w:sz w:val="22"/>
                <w:szCs w:val="22"/>
              </w:rPr>
              <w:t>Panaudota mokinių vasaros stovyklai</w:t>
            </w:r>
          </w:p>
        </w:tc>
      </w:tr>
    </w:tbl>
    <w:p w:rsidR="00E20D28" w:rsidRDefault="00E20D28" w:rsidP="00E20D28">
      <w:pPr>
        <w:pStyle w:val="Pagrindinistekstas2"/>
        <w:tabs>
          <w:tab w:val="left" w:pos="426"/>
        </w:tabs>
        <w:rPr>
          <w:color w:val="auto"/>
          <w:sz w:val="23"/>
          <w:szCs w:val="23"/>
        </w:rPr>
      </w:pPr>
    </w:p>
    <w:p w:rsidR="00E20D28" w:rsidRDefault="00E20D28" w:rsidP="00E20D28">
      <w:pPr>
        <w:pStyle w:val="Pagrindinistekstas2"/>
        <w:tabs>
          <w:tab w:val="left" w:pos="426"/>
        </w:tabs>
        <w:rPr>
          <w:b/>
          <w:sz w:val="23"/>
          <w:szCs w:val="23"/>
        </w:rPr>
      </w:pPr>
      <w:r w:rsidRPr="008B0557">
        <w:rPr>
          <w:b/>
          <w:color w:val="auto"/>
          <w:sz w:val="23"/>
          <w:szCs w:val="23"/>
        </w:rPr>
        <w:t>Informacija apie remonto darbus, kitą materialinės bazės turtinimą</w:t>
      </w:r>
      <w:r w:rsidRPr="008B0557">
        <w:rPr>
          <w:b/>
          <w:sz w:val="23"/>
          <w:szCs w:val="23"/>
        </w:rPr>
        <w:t xml:space="preserve"> </w:t>
      </w:r>
    </w:p>
    <w:p w:rsidR="00E20D28" w:rsidRDefault="00E20D28" w:rsidP="002929EE">
      <w:pPr>
        <w:pStyle w:val="Pagrindinistekstas2"/>
        <w:tabs>
          <w:tab w:val="left" w:pos="426"/>
        </w:tabs>
        <w:ind w:firstLine="851"/>
        <w:rPr>
          <w:color w:val="auto"/>
        </w:rPr>
      </w:pPr>
      <w:r w:rsidRPr="008B0557">
        <w:rPr>
          <w:color w:val="auto"/>
        </w:rPr>
        <w:t xml:space="preserve">Nupirkti baldai mokinių klubui </w:t>
      </w:r>
      <w:r>
        <w:rPr>
          <w:color w:val="auto"/>
        </w:rPr>
        <w:t>„</w:t>
      </w:r>
      <w:r w:rsidRPr="008B0557">
        <w:rPr>
          <w:color w:val="auto"/>
        </w:rPr>
        <w:t>ARA</w:t>
      </w:r>
      <w:r>
        <w:rPr>
          <w:color w:val="auto"/>
        </w:rPr>
        <w:t>“</w:t>
      </w:r>
      <w:r w:rsidRPr="008B0557">
        <w:rPr>
          <w:color w:val="auto"/>
        </w:rPr>
        <w:t xml:space="preserve">, </w:t>
      </w:r>
      <w:r>
        <w:rPr>
          <w:color w:val="auto"/>
        </w:rPr>
        <w:t>mokomiesiems kabinetams ir klasėms – 3 projektoriai, 3 nešiojami kompiuteriai, 1 kompiuterinis stalas, 1 magnetinė lenta, 4 spintos, informacinių technologijų  kabinetui – 3  virtualios darbo vietos, 18 kompiuterinių stalų ir kėdžių,  įsigyta pagal poreikį vadovėlių ir mokomųjų priemonių.</w:t>
      </w:r>
    </w:p>
    <w:p w:rsidR="00E20D28" w:rsidRDefault="00E20D28" w:rsidP="002929EE">
      <w:pPr>
        <w:pStyle w:val="Pagrindinistekstas2"/>
        <w:tabs>
          <w:tab w:val="left" w:pos="426"/>
        </w:tabs>
        <w:ind w:firstLine="851"/>
        <w:rPr>
          <w:color w:val="auto"/>
        </w:rPr>
      </w:pPr>
      <w:r>
        <w:rPr>
          <w:color w:val="auto"/>
        </w:rPr>
        <w:t xml:space="preserve">   Einamojo remonto darbai gimnazijoje nebuvo atliekami, gimnazija renovuota, 2019 m. nebuvo poreikio.</w:t>
      </w:r>
    </w:p>
    <w:p w:rsidR="00E20D28" w:rsidRPr="008B0557" w:rsidRDefault="00E20D28" w:rsidP="00E20D28">
      <w:pPr>
        <w:pStyle w:val="Pagrindinistekstas2"/>
        <w:tabs>
          <w:tab w:val="left" w:pos="426"/>
        </w:tabs>
        <w:ind w:firstLine="284"/>
        <w:rPr>
          <w:color w:val="auto"/>
        </w:rPr>
      </w:pPr>
    </w:p>
    <w:p w:rsidR="00E20D28" w:rsidRDefault="00E20D28" w:rsidP="00E20D28">
      <w:pPr>
        <w:pStyle w:val="Pagrindinistekstas2"/>
        <w:tabs>
          <w:tab w:val="left" w:pos="426"/>
        </w:tabs>
        <w:spacing w:line="360" w:lineRule="auto"/>
        <w:rPr>
          <w:color w:val="auto"/>
        </w:rPr>
      </w:pPr>
      <w:r>
        <w:rPr>
          <w:b/>
          <w:color w:val="auto"/>
        </w:rPr>
        <w:t>Ikimokyklinio ugdymo skyriaus</w:t>
      </w:r>
      <w:r>
        <w:rPr>
          <w:color w:val="auto"/>
        </w:rPr>
        <w:t xml:space="preserve"> </w:t>
      </w:r>
      <w:r w:rsidRPr="004A1793">
        <w:rPr>
          <w:b/>
          <w:color w:val="auto"/>
        </w:rPr>
        <w:t>finansavimas. Ūkinė veikla</w:t>
      </w:r>
      <w:r>
        <w:rPr>
          <w:color w:val="auto"/>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E20D28" w:rsidRPr="0004270E" w:rsidTr="002929EE">
        <w:tc>
          <w:tcPr>
            <w:tcW w:w="4253" w:type="dxa"/>
          </w:tcPr>
          <w:p w:rsidR="00E20D28" w:rsidRPr="002929EE" w:rsidRDefault="00E20D28" w:rsidP="00C0456D">
            <w:pPr>
              <w:pStyle w:val="Pagrindinistekstas2"/>
              <w:tabs>
                <w:tab w:val="left" w:pos="426"/>
              </w:tabs>
              <w:jc w:val="center"/>
              <w:rPr>
                <w:b/>
                <w:color w:val="auto"/>
                <w:sz w:val="22"/>
                <w:szCs w:val="22"/>
              </w:rPr>
            </w:pPr>
            <w:r w:rsidRPr="002929EE">
              <w:rPr>
                <w:b/>
                <w:color w:val="auto"/>
                <w:sz w:val="22"/>
                <w:szCs w:val="22"/>
              </w:rPr>
              <w:t>Finansavimo šaltiniai</w:t>
            </w:r>
          </w:p>
        </w:tc>
        <w:tc>
          <w:tcPr>
            <w:tcW w:w="5386" w:type="dxa"/>
          </w:tcPr>
          <w:p w:rsidR="00E20D28" w:rsidRPr="002929EE" w:rsidRDefault="00E20D28" w:rsidP="00C0456D">
            <w:pPr>
              <w:pStyle w:val="Pagrindinistekstas2"/>
              <w:tabs>
                <w:tab w:val="left" w:pos="426"/>
              </w:tabs>
              <w:jc w:val="center"/>
              <w:rPr>
                <w:b/>
                <w:color w:val="auto"/>
                <w:sz w:val="22"/>
                <w:szCs w:val="22"/>
              </w:rPr>
            </w:pPr>
            <w:r w:rsidRPr="002929EE">
              <w:rPr>
                <w:b/>
                <w:color w:val="auto"/>
                <w:sz w:val="22"/>
                <w:szCs w:val="22"/>
              </w:rPr>
              <w:t>2019 m. (Eur)</w:t>
            </w:r>
          </w:p>
        </w:tc>
      </w:tr>
      <w:tr w:rsidR="00E20D28" w:rsidRPr="0004270E" w:rsidTr="002929EE">
        <w:tc>
          <w:tcPr>
            <w:tcW w:w="4253" w:type="dxa"/>
          </w:tcPr>
          <w:p w:rsidR="00E20D28" w:rsidRPr="002929EE" w:rsidRDefault="00E20D28" w:rsidP="00C0456D">
            <w:pPr>
              <w:pStyle w:val="Pagrindinistekstas2"/>
              <w:tabs>
                <w:tab w:val="left" w:pos="426"/>
              </w:tabs>
              <w:ind w:left="-502" w:firstLine="502"/>
              <w:rPr>
                <w:color w:val="auto"/>
                <w:sz w:val="22"/>
                <w:szCs w:val="22"/>
              </w:rPr>
            </w:pPr>
            <w:r w:rsidRPr="002929EE">
              <w:rPr>
                <w:color w:val="auto"/>
                <w:sz w:val="22"/>
                <w:szCs w:val="22"/>
              </w:rPr>
              <w:t>Mokymo lėšos</w:t>
            </w:r>
          </w:p>
        </w:tc>
        <w:tc>
          <w:tcPr>
            <w:tcW w:w="5386" w:type="dxa"/>
          </w:tcPr>
          <w:p w:rsidR="00E20D28" w:rsidRPr="002929EE" w:rsidRDefault="00E20D28" w:rsidP="00C0456D">
            <w:pPr>
              <w:pStyle w:val="Pagrindinistekstas2"/>
              <w:tabs>
                <w:tab w:val="left" w:pos="426"/>
              </w:tabs>
              <w:rPr>
                <w:color w:val="auto"/>
                <w:sz w:val="22"/>
                <w:szCs w:val="22"/>
              </w:rPr>
            </w:pPr>
            <w:r w:rsidRPr="002929EE">
              <w:rPr>
                <w:color w:val="auto"/>
                <w:sz w:val="22"/>
                <w:szCs w:val="22"/>
              </w:rPr>
              <w:t>51312,00</w:t>
            </w:r>
          </w:p>
        </w:tc>
      </w:tr>
      <w:tr w:rsidR="00E20D28" w:rsidRPr="0004270E" w:rsidTr="002929EE">
        <w:tc>
          <w:tcPr>
            <w:tcW w:w="4253" w:type="dxa"/>
          </w:tcPr>
          <w:p w:rsidR="00E20D28" w:rsidRPr="002929EE" w:rsidRDefault="00E20D28" w:rsidP="00C0456D">
            <w:pPr>
              <w:pStyle w:val="Pagrindinistekstas2"/>
              <w:tabs>
                <w:tab w:val="left" w:pos="426"/>
              </w:tabs>
              <w:rPr>
                <w:color w:val="auto"/>
                <w:sz w:val="22"/>
                <w:szCs w:val="22"/>
              </w:rPr>
            </w:pPr>
            <w:r w:rsidRPr="002929EE">
              <w:rPr>
                <w:color w:val="auto"/>
                <w:sz w:val="22"/>
                <w:szCs w:val="22"/>
              </w:rPr>
              <w:t>Savivaldybės biudžetas</w:t>
            </w:r>
          </w:p>
        </w:tc>
        <w:tc>
          <w:tcPr>
            <w:tcW w:w="5386" w:type="dxa"/>
          </w:tcPr>
          <w:p w:rsidR="00E20D28" w:rsidRPr="002929EE" w:rsidRDefault="00E20D28" w:rsidP="00C0456D">
            <w:pPr>
              <w:pStyle w:val="Pagrindinistekstas2"/>
              <w:tabs>
                <w:tab w:val="left" w:pos="426"/>
              </w:tabs>
              <w:rPr>
                <w:color w:val="auto"/>
                <w:sz w:val="22"/>
                <w:szCs w:val="22"/>
              </w:rPr>
            </w:pPr>
            <w:r w:rsidRPr="002929EE">
              <w:rPr>
                <w:color w:val="auto"/>
                <w:sz w:val="22"/>
                <w:szCs w:val="22"/>
              </w:rPr>
              <w:t>104436,00</w:t>
            </w:r>
          </w:p>
        </w:tc>
      </w:tr>
      <w:tr w:rsidR="00E20D28" w:rsidRPr="0004270E" w:rsidTr="002929EE">
        <w:tc>
          <w:tcPr>
            <w:tcW w:w="4253" w:type="dxa"/>
          </w:tcPr>
          <w:p w:rsidR="00E20D28" w:rsidRPr="002929EE" w:rsidRDefault="00E20D28" w:rsidP="00C0456D">
            <w:pPr>
              <w:pStyle w:val="Pagrindinistekstas2"/>
              <w:tabs>
                <w:tab w:val="left" w:pos="426"/>
              </w:tabs>
              <w:rPr>
                <w:color w:val="auto"/>
                <w:sz w:val="22"/>
                <w:szCs w:val="22"/>
              </w:rPr>
            </w:pPr>
            <w:r w:rsidRPr="002929EE">
              <w:rPr>
                <w:color w:val="auto"/>
                <w:sz w:val="22"/>
                <w:szCs w:val="22"/>
              </w:rPr>
              <w:t>Specialiųjų programų lėšos</w:t>
            </w:r>
          </w:p>
        </w:tc>
        <w:tc>
          <w:tcPr>
            <w:tcW w:w="5386" w:type="dxa"/>
          </w:tcPr>
          <w:p w:rsidR="00E20D28" w:rsidRPr="002929EE" w:rsidRDefault="00E20D28" w:rsidP="00C0456D">
            <w:pPr>
              <w:pStyle w:val="Pagrindinistekstas2"/>
              <w:tabs>
                <w:tab w:val="left" w:pos="426"/>
              </w:tabs>
              <w:rPr>
                <w:color w:val="auto"/>
                <w:sz w:val="22"/>
                <w:szCs w:val="22"/>
              </w:rPr>
            </w:pPr>
            <w:r w:rsidRPr="002929EE">
              <w:rPr>
                <w:color w:val="auto"/>
                <w:sz w:val="22"/>
                <w:szCs w:val="22"/>
              </w:rPr>
              <w:t>8321,03</w:t>
            </w:r>
          </w:p>
        </w:tc>
      </w:tr>
    </w:tbl>
    <w:p w:rsidR="00E20D28" w:rsidRDefault="00E20D28" w:rsidP="00E20D28">
      <w:pPr>
        <w:pStyle w:val="Pagrindinistekstas2"/>
        <w:tabs>
          <w:tab w:val="left" w:pos="426"/>
        </w:tabs>
        <w:rPr>
          <w:b/>
          <w:color w:val="auto"/>
          <w:sz w:val="23"/>
          <w:szCs w:val="23"/>
        </w:rPr>
      </w:pPr>
    </w:p>
    <w:p w:rsidR="00E20D28" w:rsidRPr="0004270E" w:rsidRDefault="00E20D28" w:rsidP="00E20D28">
      <w:pPr>
        <w:pStyle w:val="Pagrindinistekstas2"/>
        <w:tabs>
          <w:tab w:val="left" w:pos="426"/>
        </w:tabs>
        <w:rPr>
          <w:b/>
          <w:color w:val="auto"/>
        </w:rPr>
      </w:pPr>
      <w:r w:rsidRPr="004A1793">
        <w:rPr>
          <w:b/>
          <w:color w:val="auto"/>
          <w:sz w:val="23"/>
          <w:szCs w:val="23"/>
        </w:rPr>
        <w:t>Informacija apie remonto darbus, kitą materialinės bazės turtinimą</w:t>
      </w:r>
      <w:r w:rsidRPr="004A1793">
        <w:rPr>
          <w:b/>
          <w:sz w:val="23"/>
          <w:szCs w:val="23"/>
        </w:rPr>
        <w:t xml:space="preserve"> </w:t>
      </w:r>
    </w:p>
    <w:p w:rsidR="00E20D28" w:rsidRPr="004A1793" w:rsidRDefault="00E20D28" w:rsidP="002929EE">
      <w:pPr>
        <w:pStyle w:val="Porat"/>
        <w:ind w:firstLine="851"/>
        <w:jc w:val="both"/>
        <w:rPr>
          <w:lang w:val="lt-LT"/>
        </w:rPr>
      </w:pPr>
      <w:r>
        <w:rPr>
          <w:lang w:val="lt-LT"/>
        </w:rPr>
        <w:t>Įsigytas 1 nešiojamas kompiuteris, 2 spausdintuvai, mokymo priemonių pagal poreikį. Atliktas kosmetinis remontas: nulakuotos grupių grindys, nudažyti lauke suoliukai.</w:t>
      </w:r>
    </w:p>
    <w:p w:rsidR="00E20D28" w:rsidRPr="004A1793" w:rsidRDefault="00E20D28" w:rsidP="00E20D28">
      <w:pPr>
        <w:pStyle w:val="Porat"/>
        <w:jc w:val="both"/>
        <w:rPr>
          <w:lang w:val="lt-LT"/>
        </w:rPr>
      </w:pPr>
    </w:p>
    <w:p w:rsidR="00E20D28" w:rsidRPr="0004270E" w:rsidRDefault="00E20D28" w:rsidP="00E20D28">
      <w:pPr>
        <w:pStyle w:val="Porat"/>
        <w:spacing w:line="360" w:lineRule="auto"/>
        <w:jc w:val="both"/>
        <w:rPr>
          <w:b/>
          <w:lang w:val="lt-LT"/>
        </w:rPr>
      </w:pPr>
      <w:r w:rsidRPr="00033DBF">
        <w:rPr>
          <w:b/>
          <w:lang w:val="lt-LT"/>
        </w:rPr>
        <w:t>Neformaliojo švietimo skyriaus finansavimas, ūkinė veikla.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E20D28" w:rsidRPr="00567EC7" w:rsidTr="002929EE">
        <w:tc>
          <w:tcPr>
            <w:tcW w:w="4253" w:type="dxa"/>
          </w:tcPr>
          <w:p w:rsidR="00E20D28" w:rsidRPr="002929EE" w:rsidRDefault="00E20D28" w:rsidP="00C0456D">
            <w:pPr>
              <w:pStyle w:val="Pagrindinistekstas2"/>
              <w:tabs>
                <w:tab w:val="left" w:pos="426"/>
              </w:tabs>
              <w:jc w:val="center"/>
              <w:rPr>
                <w:b/>
                <w:color w:val="auto"/>
                <w:sz w:val="22"/>
                <w:szCs w:val="22"/>
              </w:rPr>
            </w:pPr>
            <w:r w:rsidRPr="002929EE">
              <w:rPr>
                <w:b/>
                <w:color w:val="auto"/>
                <w:sz w:val="22"/>
                <w:szCs w:val="22"/>
              </w:rPr>
              <w:t>Finansavimo šaltiniai</w:t>
            </w:r>
          </w:p>
        </w:tc>
        <w:tc>
          <w:tcPr>
            <w:tcW w:w="5386" w:type="dxa"/>
          </w:tcPr>
          <w:p w:rsidR="00E20D28" w:rsidRPr="002929EE" w:rsidRDefault="00E20D28" w:rsidP="00C0456D">
            <w:pPr>
              <w:pStyle w:val="Pagrindinistekstas2"/>
              <w:tabs>
                <w:tab w:val="left" w:pos="426"/>
              </w:tabs>
              <w:jc w:val="center"/>
              <w:rPr>
                <w:b/>
                <w:color w:val="auto"/>
                <w:sz w:val="22"/>
                <w:szCs w:val="22"/>
              </w:rPr>
            </w:pPr>
            <w:r w:rsidRPr="002929EE">
              <w:rPr>
                <w:b/>
                <w:color w:val="auto"/>
                <w:sz w:val="22"/>
                <w:szCs w:val="22"/>
              </w:rPr>
              <w:t>2019 m.</w:t>
            </w:r>
            <w:r w:rsidR="002929EE">
              <w:rPr>
                <w:b/>
                <w:color w:val="auto"/>
                <w:sz w:val="22"/>
                <w:szCs w:val="22"/>
              </w:rPr>
              <w:t xml:space="preserve"> (Eur)</w:t>
            </w:r>
          </w:p>
        </w:tc>
      </w:tr>
      <w:tr w:rsidR="00E20D28" w:rsidRPr="00567EC7" w:rsidTr="002929EE">
        <w:tc>
          <w:tcPr>
            <w:tcW w:w="4253" w:type="dxa"/>
          </w:tcPr>
          <w:p w:rsidR="00E20D28" w:rsidRPr="002929EE" w:rsidRDefault="00E20D28" w:rsidP="00C0456D">
            <w:pPr>
              <w:pStyle w:val="Pagrindinistekstas2"/>
              <w:tabs>
                <w:tab w:val="left" w:pos="426"/>
              </w:tabs>
              <w:ind w:left="-502" w:firstLine="502"/>
              <w:rPr>
                <w:color w:val="auto"/>
                <w:sz w:val="22"/>
                <w:szCs w:val="22"/>
              </w:rPr>
            </w:pPr>
            <w:r w:rsidRPr="002929EE">
              <w:rPr>
                <w:color w:val="auto"/>
                <w:sz w:val="22"/>
                <w:szCs w:val="22"/>
              </w:rPr>
              <w:t>Mokymo lėšos</w:t>
            </w:r>
          </w:p>
        </w:tc>
        <w:tc>
          <w:tcPr>
            <w:tcW w:w="5386" w:type="dxa"/>
          </w:tcPr>
          <w:p w:rsidR="00E20D28" w:rsidRPr="002929EE" w:rsidRDefault="00E20D28" w:rsidP="00C0456D">
            <w:pPr>
              <w:pStyle w:val="Pagrindinistekstas2"/>
              <w:tabs>
                <w:tab w:val="left" w:pos="426"/>
              </w:tabs>
              <w:rPr>
                <w:color w:val="auto"/>
                <w:sz w:val="22"/>
                <w:szCs w:val="22"/>
              </w:rPr>
            </w:pPr>
            <w:r w:rsidRPr="002929EE">
              <w:rPr>
                <w:color w:val="auto"/>
                <w:sz w:val="22"/>
                <w:szCs w:val="22"/>
              </w:rPr>
              <w:t>3033,00</w:t>
            </w:r>
          </w:p>
        </w:tc>
      </w:tr>
      <w:tr w:rsidR="00E20D28" w:rsidRPr="00567EC7" w:rsidTr="002929EE">
        <w:tc>
          <w:tcPr>
            <w:tcW w:w="4253" w:type="dxa"/>
          </w:tcPr>
          <w:p w:rsidR="00E20D28" w:rsidRPr="002929EE" w:rsidRDefault="00E20D28" w:rsidP="00C0456D">
            <w:pPr>
              <w:pStyle w:val="Pagrindinistekstas2"/>
              <w:tabs>
                <w:tab w:val="left" w:pos="426"/>
              </w:tabs>
              <w:rPr>
                <w:color w:val="auto"/>
                <w:sz w:val="22"/>
                <w:szCs w:val="22"/>
              </w:rPr>
            </w:pPr>
            <w:r w:rsidRPr="002929EE">
              <w:rPr>
                <w:color w:val="auto"/>
                <w:sz w:val="22"/>
                <w:szCs w:val="22"/>
              </w:rPr>
              <w:t>Savivaldybės biudžetas</w:t>
            </w:r>
          </w:p>
        </w:tc>
        <w:tc>
          <w:tcPr>
            <w:tcW w:w="5386" w:type="dxa"/>
          </w:tcPr>
          <w:p w:rsidR="00E20D28" w:rsidRPr="002929EE" w:rsidRDefault="00E20D28" w:rsidP="00C0456D">
            <w:pPr>
              <w:pStyle w:val="Pagrindinistekstas2"/>
              <w:tabs>
                <w:tab w:val="left" w:pos="426"/>
              </w:tabs>
              <w:rPr>
                <w:color w:val="auto"/>
                <w:sz w:val="22"/>
                <w:szCs w:val="22"/>
              </w:rPr>
            </w:pPr>
            <w:r w:rsidRPr="002929EE">
              <w:rPr>
                <w:color w:val="auto"/>
                <w:sz w:val="22"/>
                <w:szCs w:val="22"/>
              </w:rPr>
              <w:t>46748,00</w:t>
            </w:r>
          </w:p>
        </w:tc>
      </w:tr>
      <w:tr w:rsidR="00E20D28" w:rsidRPr="00567EC7" w:rsidTr="002929EE">
        <w:tc>
          <w:tcPr>
            <w:tcW w:w="4253" w:type="dxa"/>
          </w:tcPr>
          <w:p w:rsidR="00E20D28" w:rsidRPr="002929EE" w:rsidRDefault="00E20D28" w:rsidP="00C0456D">
            <w:pPr>
              <w:pStyle w:val="Pagrindinistekstas2"/>
              <w:tabs>
                <w:tab w:val="left" w:pos="426"/>
              </w:tabs>
              <w:rPr>
                <w:color w:val="auto"/>
                <w:sz w:val="22"/>
                <w:szCs w:val="22"/>
              </w:rPr>
            </w:pPr>
            <w:r w:rsidRPr="002929EE">
              <w:rPr>
                <w:color w:val="auto"/>
                <w:sz w:val="22"/>
                <w:szCs w:val="22"/>
              </w:rPr>
              <w:t>Specialiųjų programų lėšos</w:t>
            </w:r>
          </w:p>
        </w:tc>
        <w:tc>
          <w:tcPr>
            <w:tcW w:w="5386" w:type="dxa"/>
          </w:tcPr>
          <w:p w:rsidR="00E20D28" w:rsidRPr="002929EE" w:rsidRDefault="00E20D28" w:rsidP="00C0456D">
            <w:pPr>
              <w:pStyle w:val="Pagrindinistekstas2"/>
              <w:tabs>
                <w:tab w:val="left" w:pos="426"/>
              </w:tabs>
              <w:rPr>
                <w:color w:val="auto"/>
                <w:sz w:val="22"/>
                <w:szCs w:val="22"/>
              </w:rPr>
            </w:pPr>
            <w:r w:rsidRPr="002929EE">
              <w:rPr>
                <w:color w:val="auto"/>
                <w:sz w:val="22"/>
                <w:szCs w:val="22"/>
              </w:rPr>
              <w:t>3054,00</w:t>
            </w:r>
          </w:p>
        </w:tc>
      </w:tr>
    </w:tbl>
    <w:p w:rsidR="00E20D28" w:rsidRDefault="00E20D28" w:rsidP="00E20D28">
      <w:pPr>
        <w:pStyle w:val="Pagrindinistekstas2"/>
        <w:tabs>
          <w:tab w:val="left" w:pos="426"/>
        </w:tabs>
        <w:rPr>
          <w:b/>
          <w:color w:val="auto"/>
          <w:sz w:val="23"/>
          <w:szCs w:val="23"/>
        </w:rPr>
      </w:pPr>
    </w:p>
    <w:p w:rsidR="00E20D28" w:rsidRPr="00AB4851" w:rsidRDefault="00E20D28" w:rsidP="00E20D28">
      <w:pPr>
        <w:pStyle w:val="Pagrindinistekstas2"/>
        <w:tabs>
          <w:tab w:val="left" w:pos="426"/>
        </w:tabs>
        <w:rPr>
          <w:b/>
          <w:color w:val="auto"/>
        </w:rPr>
      </w:pPr>
      <w:r w:rsidRPr="00AB4851">
        <w:rPr>
          <w:b/>
          <w:color w:val="auto"/>
          <w:sz w:val="23"/>
          <w:szCs w:val="23"/>
        </w:rPr>
        <w:t xml:space="preserve">Informacija apie remonto darbus, kitą materialinės bazės turtinimą </w:t>
      </w:r>
    </w:p>
    <w:p w:rsidR="00E20D28" w:rsidRPr="00FC137D" w:rsidRDefault="00E20D28" w:rsidP="002929EE">
      <w:pPr>
        <w:pStyle w:val="Porat"/>
        <w:ind w:firstLine="851"/>
        <w:jc w:val="both"/>
        <w:rPr>
          <w:lang w:val="lt-LT"/>
        </w:rPr>
      </w:pPr>
      <w:r w:rsidRPr="00AB4851">
        <w:rPr>
          <w:lang w:val="lt-LT"/>
        </w:rPr>
        <w:t>Neformalio</w:t>
      </w:r>
      <w:r>
        <w:rPr>
          <w:lang w:val="lt-LT"/>
        </w:rPr>
        <w:t xml:space="preserve">jo švietimo skyriaus užsiėmimų patalpose 2019 m. nebuvo atliekami, nes </w:t>
      </w:r>
      <w:r w:rsidRPr="00AB4851">
        <w:rPr>
          <w:lang w:val="lt-LT"/>
        </w:rPr>
        <w:t xml:space="preserve">nebuvo poreikio. Įsigytas 1 mikrofonas, stygos kanklėms, 3 pianino kėdės, 6 </w:t>
      </w:r>
      <w:proofErr w:type="spellStart"/>
      <w:r w:rsidRPr="00AB4851">
        <w:rPr>
          <w:lang w:val="lt-LT"/>
        </w:rPr>
        <w:t>pufai</w:t>
      </w:r>
      <w:proofErr w:type="spellEnd"/>
      <w:r w:rsidRPr="00AB4851">
        <w:rPr>
          <w:lang w:val="lt-LT"/>
        </w:rPr>
        <w:t xml:space="preserve"> kanklių klasei.</w:t>
      </w:r>
    </w:p>
    <w:p w:rsidR="00E20D28" w:rsidRDefault="00E20D28" w:rsidP="00E20D28">
      <w:pPr>
        <w:ind w:left="360"/>
        <w:jc w:val="center"/>
        <w:rPr>
          <w:b/>
          <w:bCs/>
        </w:rPr>
      </w:pPr>
    </w:p>
    <w:p w:rsidR="00E20D28" w:rsidRDefault="00E20D28" w:rsidP="00E20D28">
      <w:pPr>
        <w:ind w:left="360"/>
        <w:jc w:val="center"/>
        <w:rPr>
          <w:b/>
          <w:bCs/>
        </w:rPr>
      </w:pPr>
      <w:r>
        <w:rPr>
          <w:b/>
          <w:bCs/>
        </w:rPr>
        <w:t>4 SKYRIUS</w:t>
      </w:r>
    </w:p>
    <w:p w:rsidR="00E20D28" w:rsidRDefault="00E20D28" w:rsidP="00E20D28">
      <w:pPr>
        <w:ind w:left="360"/>
        <w:jc w:val="center"/>
        <w:rPr>
          <w:b/>
          <w:bCs/>
        </w:rPr>
      </w:pPr>
      <w:r w:rsidRPr="00832364">
        <w:rPr>
          <w:b/>
          <w:bCs/>
        </w:rPr>
        <w:t xml:space="preserve"> MOKINIAI, MOKINIŲ PASIEKIMAI</w:t>
      </w:r>
    </w:p>
    <w:p w:rsidR="00E20D28" w:rsidRPr="00086B4A" w:rsidRDefault="00E20D28" w:rsidP="00E20D28">
      <w:pPr>
        <w:ind w:left="360"/>
        <w:jc w:val="center"/>
        <w:rPr>
          <w:b/>
          <w:bCs/>
        </w:rPr>
      </w:pPr>
    </w:p>
    <w:p w:rsidR="00E20D28" w:rsidRPr="00CD58B6" w:rsidRDefault="00E20D28" w:rsidP="00E20D28">
      <w:pPr>
        <w:spacing w:line="360" w:lineRule="auto"/>
        <w:jc w:val="both"/>
        <w:rPr>
          <w:b/>
        </w:rPr>
      </w:pPr>
      <w:r w:rsidRPr="00CD58B6">
        <w:rPr>
          <w:b/>
        </w:rPr>
        <w:t>Mokinių skaičiaus kaita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827"/>
      </w:tblGrid>
      <w:tr w:rsidR="00E20D28" w:rsidRPr="00567EC7" w:rsidTr="002929EE">
        <w:tc>
          <w:tcPr>
            <w:tcW w:w="2694" w:type="dxa"/>
          </w:tcPr>
          <w:p w:rsidR="00E20D28" w:rsidRPr="002929EE" w:rsidRDefault="00E20D28" w:rsidP="00C0456D">
            <w:pPr>
              <w:jc w:val="both"/>
              <w:rPr>
                <w:sz w:val="22"/>
                <w:szCs w:val="22"/>
              </w:rPr>
            </w:pPr>
          </w:p>
        </w:tc>
        <w:tc>
          <w:tcPr>
            <w:tcW w:w="3118" w:type="dxa"/>
          </w:tcPr>
          <w:p w:rsidR="00E20D28" w:rsidRPr="002929EE" w:rsidRDefault="00E20D28" w:rsidP="00C0456D">
            <w:pPr>
              <w:jc w:val="center"/>
              <w:rPr>
                <w:sz w:val="22"/>
                <w:szCs w:val="22"/>
              </w:rPr>
            </w:pPr>
            <w:r w:rsidRPr="002929EE">
              <w:rPr>
                <w:sz w:val="22"/>
                <w:szCs w:val="22"/>
              </w:rPr>
              <w:t>Mokinių skaičius</w:t>
            </w:r>
          </w:p>
        </w:tc>
        <w:tc>
          <w:tcPr>
            <w:tcW w:w="3827" w:type="dxa"/>
          </w:tcPr>
          <w:p w:rsidR="00E20D28" w:rsidRPr="002929EE" w:rsidRDefault="00E20D28" w:rsidP="00C0456D">
            <w:pPr>
              <w:jc w:val="center"/>
              <w:rPr>
                <w:sz w:val="22"/>
                <w:szCs w:val="22"/>
              </w:rPr>
            </w:pPr>
            <w:r w:rsidRPr="002929EE">
              <w:rPr>
                <w:sz w:val="22"/>
                <w:szCs w:val="22"/>
              </w:rPr>
              <w:t>Klasių komplektų skaičius</w:t>
            </w:r>
          </w:p>
        </w:tc>
      </w:tr>
      <w:tr w:rsidR="00E20D28" w:rsidRPr="00567EC7" w:rsidTr="002929EE">
        <w:tc>
          <w:tcPr>
            <w:tcW w:w="2694" w:type="dxa"/>
          </w:tcPr>
          <w:p w:rsidR="00E20D28" w:rsidRPr="002929EE" w:rsidRDefault="00E20D28" w:rsidP="00C0456D">
            <w:pPr>
              <w:jc w:val="both"/>
              <w:rPr>
                <w:sz w:val="22"/>
                <w:szCs w:val="22"/>
              </w:rPr>
            </w:pPr>
            <w:r w:rsidRPr="002929EE">
              <w:rPr>
                <w:sz w:val="22"/>
                <w:szCs w:val="22"/>
              </w:rPr>
              <w:t>2018 m. rugsėjo 1 d.</w:t>
            </w:r>
          </w:p>
        </w:tc>
        <w:tc>
          <w:tcPr>
            <w:tcW w:w="3118" w:type="dxa"/>
          </w:tcPr>
          <w:p w:rsidR="00E20D28" w:rsidRPr="002929EE" w:rsidRDefault="00E20D28" w:rsidP="00C0456D">
            <w:pPr>
              <w:jc w:val="both"/>
              <w:rPr>
                <w:sz w:val="22"/>
                <w:szCs w:val="22"/>
              </w:rPr>
            </w:pPr>
            <w:r w:rsidRPr="002929EE">
              <w:rPr>
                <w:sz w:val="22"/>
                <w:szCs w:val="22"/>
              </w:rPr>
              <w:t xml:space="preserve">                 221</w:t>
            </w:r>
          </w:p>
        </w:tc>
        <w:tc>
          <w:tcPr>
            <w:tcW w:w="3827" w:type="dxa"/>
          </w:tcPr>
          <w:p w:rsidR="00E20D28" w:rsidRPr="002929EE" w:rsidRDefault="00E20D28" w:rsidP="00C0456D">
            <w:pPr>
              <w:jc w:val="both"/>
              <w:rPr>
                <w:sz w:val="22"/>
                <w:szCs w:val="22"/>
              </w:rPr>
            </w:pPr>
            <w:r w:rsidRPr="002929EE">
              <w:rPr>
                <w:sz w:val="22"/>
                <w:szCs w:val="22"/>
              </w:rPr>
              <w:t xml:space="preserve">                         14</w:t>
            </w:r>
          </w:p>
        </w:tc>
      </w:tr>
      <w:tr w:rsidR="00E20D28" w:rsidRPr="00567EC7" w:rsidTr="002929EE">
        <w:tc>
          <w:tcPr>
            <w:tcW w:w="2694" w:type="dxa"/>
          </w:tcPr>
          <w:p w:rsidR="00E20D28" w:rsidRPr="002929EE" w:rsidRDefault="00E20D28" w:rsidP="00C0456D">
            <w:pPr>
              <w:jc w:val="both"/>
              <w:rPr>
                <w:sz w:val="22"/>
                <w:szCs w:val="22"/>
              </w:rPr>
            </w:pPr>
            <w:r w:rsidRPr="002929EE">
              <w:rPr>
                <w:sz w:val="22"/>
                <w:szCs w:val="22"/>
              </w:rPr>
              <w:t>2019 m. rugsėjo 1 d.</w:t>
            </w:r>
          </w:p>
        </w:tc>
        <w:tc>
          <w:tcPr>
            <w:tcW w:w="3118" w:type="dxa"/>
          </w:tcPr>
          <w:p w:rsidR="00E20D28" w:rsidRPr="002929EE" w:rsidRDefault="00E20D28" w:rsidP="00C0456D">
            <w:pPr>
              <w:jc w:val="both"/>
              <w:rPr>
                <w:sz w:val="22"/>
                <w:szCs w:val="22"/>
              </w:rPr>
            </w:pPr>
            <w:r w:rsidRPr="002929EE">
              <w:rPr>
                <w:sz w:val="22"/>
                <w:szCs w:val="22"/>
              </w:rPr>
              <w:t xml:space="preserve">                 208</w:t>
            </w:r>
          </w:p>
        </w:tc>
        <w:tc>
          <w:tcPr>
            <w:tcW w:w="3827" w:type="dxa"/>
          </w:tcPr>
          <w:p w:rsidR="00E20D28" w:rsidRPr="002929EE" w:rsidRDefault="00E20D28" w:rsidP="00C0456D">
            <w:pPr>
              <w:jc w:val="both"/>
              <w:rPr>
                <w:sz w:val="22"/>
                <w:szCs w:val="22"/>
              </w:rPr>
            </w:pPr>
            <w:r w:rsidRPr="002929EE">
              <w:rPr>
                <w:sz w:val="22"/>
                <w:szCs w:val="22"/>
              </w:rPr>
              <w:t xml:space="preserve">                         12</w:t>
            </w:r>
          </w:p>
        </w:tc>
      </w:tr>
      <w:tr w:rsidR="00E20D28" w:rsidRPr="00567EC7" w:rsidTr="002929EE">
        <w:tc>
          <w:tcPr>
            <w:tcW w:w="2694" w:type="dxa"/>
          </w:tcPr>
          <w:p w:rsidR="00E20D28" w:rsidRPr="002929EE" w:rsidRDefault="00E20D28" w:rsidP="00C0456D">
            <w:pPr>
              <w:jc w:val="both"/>
              <w:rPr>
                <w:sz w:val="22"/>
                <w:szCs w:val="22"/>
              </w:rPr>
            </w:pPr>
            <w:r w:rsidRPr="002929EE">
              <w:rPr>
                <w:sz w:val="22"/>
                <w:szCs w:val="22"/>
              </w:rPr>
              <w:t xml:space="preserve">Skirtumas </w:t>
            </w:r>
          </w:p>
        </w:tc>
        <w:tc>
          <w:tcPr>
            <w:tcW w:w="3118" w:type="dxa"/>
          </w:tcPr>
          <w:p w:rsidR="00E20D28" w:rsidRPr="002929EE" w:rsidRDefault="00E20D28" w:rsidP="00C0456D">
            <w:pPr>
              <w:jc w:val="both"/>
              <w:rPr>
                <w:sz w:val="22"/>
                <w:szCs w:val="22"/>
              </w:rPr>
            </w:pPr>
            <w:r w:rsidRPr="002929EE">
              <w:rPr>
                <w:sz w:val="22"/>
                <w:szCs w:val="22"/>
              </w:rPr>
              <w:t xml:space="preserve">                 -13</w:t>
            </w:r>
          </w:p>
        </w:tc>
        <w:tc>
          <w:tcPr>
            <w:tcW w:w="3827" w:type="dxa"/>
          </w:tcPr>
          <w:p w:rsidR="00E20D28" w:rsidRPr="002929EE" w:rsidRDefault="00E20D28" w:rsidP="00C0456D">
            <w:pPr>
              <w:jc w:val="both"/>
              <w:rPr>
                <w:sz w:val="22"/>
                <w:szCs w:val="22"/>
              </w:rPr>
            </w:pPr>
            <w:r w:rsidRPr="002929EE">
              <w:rPr>
                <w:sz w:val="22"/>
                <w:szCs w:val="22"/>
              </w:rPr>
              <w:t xml:space="preserve">                         - 2</w:t>
            </w:r>
          </w:p>
        </w:tc>
      </w:tr>
    </w:tbl>
    <w:p w:rsidR="00E20D28" w:rsidRDefault="00E20D28" w:rsidP="00E20D28">
      <w:pPr>
        <w:jc w:val="both"/>
        <w:rPr>
          <w:b/>
        </w:rPr>
      </w:pPr>
    </w:p>
    <w:p w:rsidR="00E20D28" w:rsidRPr="00567EC7" w:rsidRDefault="00E20D28" w:rsidP="00E20D28">
      <w:pPr>
        <w:spacing w:line="360" w:lineRule="auto"/>
        <w:jc w:val="both"/>
        <w:rPr>
          <w:b/>
        </w:rPr>
      </w:pPr>
      <w:r w:rsidRPr="00CD58B6">
        <w:rPr>
          <w:b/>
        </w:rPr>
        <w:t>Mokinių socialinis kontekstas 2019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5"/>
        <w:gridCol w:w="2324"/>
      </w:tblGrid>
      <w:tr w:rsidR="00E20D28" w:rsidRPr="00567EC7" w:rsidTr="002929EE">
        <w:tc>
          <w:tcPr>
            <w:tcW w:w="7315" w:type="dxa"/>
            <w:tcBorders>
              <w:top w:val="single" w:sz="4" w:space="0" w:color="auto"/>
              <w:left w:val="single" w:sz="4" w:space="0" w:color="auto"/>
              <w:bottom w:val="single" w:sz="4" w:space="0" w:color="auto"/>
              <w:right w:val="single" w:sz="4" w:space="0" w:color="auto"/>
            </w:tcBorders>
            <w:vAlign w:val="bottom"/>
            <w:hideMark/>
          </w:tcPr>
          <w:p w:rsidR="00E20D28" w:rsidRPr="002929EE" w:rsidRDefault="00E20D28" w:rsidP="00C0456D">
            <w:pPr>
              <w:rPr>
                <w:sz w:val="22"/>
                <w:szCs w:val="22"/>
              </w:rPr>
            </w:pPr>
            <w:r w:rsidRPr="002929EE">
              <w:rPr>
                <w:sz w:val="22"/>
                <w:szCs w:val="22"/>
              </w:rPr>
              <w:t>Mokiniai, likę be tėvų globos</w:t>
            </w:r>
          </w:p>
        </w:tc>
        <w:tc>
          <w:tcPr>
            <w:tcW w:w="2324" w:type="dxa"/>
            <w:tcBorders>
              <w:top w:val="single" w:sz="4" w:space="0" w:color="auto"/>
              <w:left w:val="single" w:sz="4" w:space="0" w:color="auto"/>
              <w:bottom w:val="single" w:sz="4" w:space="0" w:color="auto"/>
              <w:right w:val="single" w:sz="4" w:space="0" w:color="auto"/>
            </w:tcBorders>
            <w:hideMark/>
          </w:tcPr>
          <w:p w:rsidR="00E20D28" w:rsidRPr="002929EE" w:rsidRDefault="00E20D28" w:rsidP="00C0456D">
            <w:pPr>
              <w:jc w:val="both"/>
              <w:rPr>
                <w:sz w:val="22"/>
                <w:szCs w:val="22"/>
              </w:rPr>
            </w:pPr>
            <w:r w:rsidRPr="002929EE">
              <w:rPr>
                <w:sz w:val="22"/>
                <w:szCs w:val="22"/>
              </w:rPr>
              <w:t>2 (auga su seneliais)</w:t>
            </w:r>
          </w:p>
        </w:tc>
      </w:tr>
      <w:tr w:rsidR="00E20D28" w:rsidRPr="00567EC7" w:rsidTr="002929EE">
        <w:tc>
          <w:tcPr>
            <w:tcW w:w="7315" w:type="dxa"/>
            <w:tcBorders>
              <w:top w:val="single" w:sz="4" w:space="0" w:color="auto"/>
              <w:left w:val="single" w:sz="4" w:space="0" w:color="auto"/>
              <w:bottom w:val="single" w:sz="4" w:space="0" w:color="auto"/>
              <w:right w:val="single" w:sz="4" w:space="0" w:color="auto"/>
            </w:tcBorders>
            <w:vAlign w:val="bottom"/>
            <w:hideMark/>
          </w:tcPr>
          <w:p w:rsidR="00E20D28" w:rsidRPr="002929EE" w:rsidRDefault="00E20D28" w:rsidP="00C0456D">
            <w:pPr>
              <w:rPr>
                <w:sz w:val="22"/>
                <w:szCs w:val="22"/>
              </w:rPr>
            </w:pPr>
            <w:r w:rsidRPr="002929EE">
              <w:rPr>
                <w:sz w:val="22"/>
                <w:szCs w:val="22"/>
              </w:rPr>
              <w:t>Rizikos grupės mokinių skaičius</w:t>
            </w:r>
          </w:p>
        </w:tc>
        <w:tc>
          <w:tcPr>
            <w:tcW w:w="2324" w:type="dxa"/>
            <w:tcBorders>
              <w:top w:val="single" w:sz="4" w:space="0" w:color="auto"/>
              <w:left w:val="single" w:sz="4" w:space="0" w:color="auto"/>
              <w:bottom w:val="single" w:sz="4" w:space="0" w:color="auto"/>
              <w:right w:val="single" w:sz="4" w:space="0" w:color="auto"/>
            </w:tcBorders>
            <w:hideMark/>
          </w:tcPr>
          <w:p w:rsidR="00E20D28" w:rsidRPr="002929EE" w:rsidRDefault="00E20D28" w:rsidP="00C0456D">
            <w:pPr>
              <w:jc w:val="both"/>
              <w:rPr>
                <w:sz w:val="22"/>
                <w:szCs w:val="22"/>
              </w:rPr>
            </w:pPr>
            <w:r w:rsidRPr="002929EE">
              <w:rPr>
                <w:sz w:val="22"/>
                <w:szCs w:val="22"/>
              </w:rPr>
              <w:t>34</w:t>
            </w:r>
          </w:p>
        </w:tc>
      </w:tr>
      <w:tr w:rsidR="00E20D28" w:rsidRPr="00567EC7" w:rsidTr="002929EE">
        <w:tc>
          <w:tcPr>
            <w:tcW w:w="7315" w:type="dxa"/>
            <w:tcBorders>
              <w:top w:val="single" w:sz="4" w:space="0" w:color="auto"/>
              <w:left w:val="single" w:sz="4" w:space="0" w:color="auto"/>
              <w:bottom w:val="single" w:sz="4" w:space="0" w:color="auto"/>
              <w:right w:val="single" w:sz="4" w:space="0" w:color="auto"/>
            </w:tcBorders>
            <w:vAlign w:val="bottom"/>
            <w:hideMark/>
          </w:tcPr>
          <w:p w:rsidR="00E20D28" w:rsidRPr="002929EE" w:rsidRDefault="00E20D28" w:rsidP="00C0456D">
            <w:pPr>
              <w:rPr>
                <w:sz w:val="22"/>
                <w:szCs w:val="22"/>
              </w:rPr>
            </w:pPr>
            <w:r w:rsidRPr="002929EE">
              <w:rPr>
                <w:sz w:val="22"/>
                <w:szCs w:val="22"/>
              </w:rPr>
              <w:t>Užfiksuota smurtinių atvejų mokykloje</w:t>
            </w:r>
          </w:p>
        </w:tc>
        <w:tc>
          <w:tcPr>
            <w:tcW w:w="2324" w:type="dxa"/>
            <w:tcBorders>
              <w:top w:val="single" w:sz="4" w:space="0" w:color="auto"/>
              <w:left w:val="single" w:sz="4" w:space="0" w:color="auto"/>
              <w:bottom w:val="single" w:sz="4" w:space="0" w:color="auto"/>
              <w:right w:val="single" w:sz="4" w:space="0" w:color="auto"/>
            </w:tcBorders>
            <w:hideMark/>
          </w:tcPr>
          <w:p w:rsidR="00E20D28" w:rsidRPr="002929EE" w:rsidRDefault="00E20D28" w:rsidP="00C0456D">
            <w:pPr>
              <w:jc w:val="both"/>
              <w:rPr>
                <w:sz w:val="22"/>
                <w:szCs w:val="22"/>
              </w:rPr>
            </w:pPr>
            <w:r w:rsidRPr="002929EE">
              <w:rPr>
                <w:sz w:val="22"/>
                <w:szCs w:val="22"/>
              </w:rPr>
              <w:t>2</w:t>
            </w:r>
          </w:p>
        </w:tc>
      </w:tr>
      <w:tr w:rsidR="00E20D28" w:rsidRPr="00567EC7" w:rsidTr="002929EE">
        <w:tc>
          <w:tcPr>
            <w:tcW w:w="7315" w:type="dxa"/>
            <w:tcBorders>
              <w:top w:val="single" w:sz="4" w:space="0" w:color="auto"/>
              <w:left w:val="single" w:sz="4" w:space="0" w:color="auto"/>
              <w:bottom w:val="single" w:sz="4" w:space="0" w:color="auto"/>
              <w:right w:val="single" w:sz="4" w:space="0" w:color="auto"/>
            </w:tcBorders>
            <w:vAlign w:val="bottom"/>
            <w:hideMark/>
          </w:tcPr>
          <w:p w:rsidR="00E20D28" w:rsidRPr="002929EE" w:rsidRDefault="00E20D28" w:rsidP="00C0456D">
            <w:pPr>
              <w:rPr>
                <w:sz w:val="22"/>
                <w:szCs w:val="22"/>
              </w:rPr>
            </w:pPr>
            <w:r w:rsidRPr="002929EE">
              <w:rPr>
                <w:sz w:val="22"/>
                <w:szCs w:val="22"/>
              </w:rPr>
              <w:lastRenderedPageBreak/>
              <w:t>Nemokamai maitinamų mokinių skaičius</w:t>
            </w:r>
          </w:p>
        </w:tc>
        <w:tc>
          <w:tcPr>
            <w:tcW w:w="2324" w:type="dxa"/>
            <w:tcBorders>
              <w:top w:val="single" w:sz="4" w:space="0" w:color="auto"/>
              <w:left w:val="single" w:sz="4" w:space="0" w:color="auto"/>
              <w:bottom w:val="single" w:sz="4" w:space="0" w:color="auto"/>
              <w:right w:val="single" w:sz="4" w:space="0" w:color="auto"/>
            </w:tcBorders>
            <w:hideMark/>
          </w:tcPr>
          <w:p w:rsidR="00E20D28" w:rsidRPr="002929EE" w:rsidRDefault="00E20D28" w:rsidP="00C0456D">
            <w:pPr>
              <w:jc w:val="both"/>
              <w:rPr>
                <w:sz w:val="22"/>
                <w:szCs w:val="22"/>
              </w:rPr>
            </w:pPr>
            <w:r w:rsidRPr="002929EE">
              <w:rPr>
                <w:sz w:val="22"/>
                <w:szCs w:val="22"/>
              </w:rPr>
              <w:t>108</w:t>
            </w:r>
          </w:p>
        </w:tc>
      </w:tr>
    </w:tbl>
    <w:p w:rsidR="00E20D28" w:rsidRDefault="00E20D28" w:rsidP="00E20D28">
      <w:pPr>
        <w:jc w:val="both"/>
      </w:pPr>
    </w:p>
    <w:p w:rsidR="00E20D28" w:rsidRPr="00CD58B6" w:rsidRDefault="00E20D28" w:rsidP="00E20D28">
      <w:pPr>
        <w:jc w:val="both"/>
        <w:rPr>
          <w:b/>
        </w:rPr>
      </w:pPr>
      <w:r w:rsidRPr="00CD58B6">
        <w:rPr>
          <w:b/>
        </w:rPr>
        <w:t>Mokinių socialinio konteksto įtaka ugdymo procesui, mokymosi pasiekimams, kaip sprendžiate iškylančias problema</w:t>
      </w:r>
      <w:r>
        <w:rPr>
          <w:b/>
        </w:rPr>
        <w:t>s, kokios pagalbos pasigendate</w:t>
      </w:r>
    </w:p>
    <w:p w:rsidR="00E20D28" w:rsidRPr="008352EB" w:rsidRDefault="00E20D28" w:rsidP="002929EE">
      <w:pPr>
        <w:ind w:firstLine="851"/>
        <w:jc w:val="both"/>
        <w:rPr>
          <w:bCs/>
        </w:rPr>
      </w:pPr>
      <w:r>
        <w:t xml:space="preserve">Gimnazijoje švietimo pagalbą mokiniams teikia socialinė pedagogė, specialioji pedagogė-logopedė, atvykstantys psichologai. Gimnazijoje yra 51 specialiųjų ugdymosi poreikių mokinių. Jiems nuolatinę pagalbą pagal poreikį teikia gimnazijos pagalbos mokiniui specialistų komanda. Sprendžiant gimnazijos mokinių ir jų šeimose iškylančias problemas bendradarbiaujama su Kamajų, Panemunėlio, Kriaunų  seniūnijos socialiniais darbuotojais, savivaldybės Vaiko gerovės komisija (toliau – VGK), Vaikų teisių apsaugos tarnyba, Pedagogine psichologine tarnyba, Visuomenės sveikatos priežiūros centru, Rokiškio socialinės paramos centru ir Nepilnamečių reikalų policijos pareigūnais. Gimnazijoje nuolat vyksta VGK posėdžiai, kuriuose dalyvauja mokinių tėvai,  Nemažai daliai tėvų (globėjų) (ypač rizikos grupės šeimose) trūksta socialinių ir bendravimo su vaikais įgūdžių.  Pagrindinė pagalbos vaikui ir darbo su tėvais forma – individualūs pagalbos specialistų, klasės vadovų  pokalbiai su mokiniais ir mokinių tėvais (globėjais). </w:t>
      </w:r>
    </w:p>
    <w:p w:rsidR="00E20D28" w:rsidRDefault="00E20D28" w:rsidP="00E20D28">
      <w:pPr>
        <w:ind w:firstLine="567"/>
      </w:pPr>
    </w:p>
    <w:p w:rsidR="00E20D28" w:rsidRPr="00DD109B" w:rsidRDefault="00E20D28" w:rsidP="00E20D28">
      <w:pPr>
        <w:spacing w:line="360" w:lineRule="auto"/>
        <w:rPr>
          <w:b/>
        </w:rPr>
      </w:pPr>
      <w:r w:rsidRPr="00DD109B">
        <w:rPr>
          <w:b/>
        </w:rPr>
        <w:t>Mokinių lankomumas 2018–2019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559"/>
        <w:gridCol w:w="1559"/>
        <w:gridCol w:w="1701"/>
        <w:gridCol w:w="1701"/>
      </w:tblGrid>
      <w:tr w:rsidR="00E20D28" w:rsidRPr="00567EC7" w:rsidTr="002929EE">
        <w:trPr>
          <w:trHeight w:val="227"/>
        </w:trPr>
        <w:tc>
          <w:tcPr>
            <w:tcW w:w="4678" w:type="dxa"/>
            <w:gridSpan w:val="3"/>
            <w:tcBorders>
              <w:top w:val="single" w:sz="4" w:space="0" w:color="auto"/>
              <w:left w:val="single" w:sz="4" w:space="0" w:color="auto"/>
              <w:bottom w:val="single" w:sz="4" w:space="0" w:color="auto"/>
              <w:right w:val="single" w:sz="4" w:space="0" w:color="auto"/>
            </w:tcBorders>
            <w:hideMark/>
          </w:tcPr>
          <w:p w:rsidR="00E20D28" w:rsidRPr="002929EE" w:rsidRDefault="00E20D28" w:rsidP="00C0456D">
            <w:pPr>
              <w:jc w:val="center"/>
              <w:rPr>
                <w:sz w:val="22"/>
                <w:szCs w:val="22"/>
              </w:rPr>
            </w:pPr>
            <w:r w:rsidRPr="002929EE">
              <w:rPr>
                <w:sz w:val="22"/>
                <w:szCs w:val="22"/>
              </w:rPr>
              <w:t>Vidutiniškai praleista pamokų per mokslo metus</w:t>
            </w:r>
          </w:p>
          <w:p w:rsidR="00E20D28" w:rsidRPr="002929EE" w:rsidRDefault="00E20D28" w:rsidP="00C0456D">
            <w:pPr>
              <w:jc w:val="center"/>
              <w:rPr>
                <w:sz w:val="22"/>
                <w:szCs w:val="22"/>
              </w:rPr>
            </w:pPr>
            <w:r w:rsidRPr="002929EE">
              <w:rPr>
                <w:sz w:val="22"/>
                <w:szCs w:val="22"/>
              </w:rPr>
              <w:t>(1 mokiniui)</w:t>
            </w:r>
          </w:p>
        </w:tc>
        <w:tc>
          <w:tcPr>
            <w:tcW w:w="4961" w:type="dxa"/>
            <w:gridSpan w:val="3"/>
            <w:tcBorders>
              <w:top w:val="single" w:sz="4" w:space="0" w:color="auto"/>
              <w:left w:val="single" w:sz="4" w:space="0" w:color="auto"/>
              <w:bottom w:val="single" w:sz="4" w:space="0" w:color="auto"/>
              <w:right w:val="single" w:sz="4" w:space="0" w:color="auto"/>
            </w:tcBorders>
            <w:hideMark/>
          </w:tcPr>
          <w:p w:rsidR="00E20D28" w:rsidRPr="002929EE" w:rsidRDefault="00E20D28" w:rsidP="00C0456D">
            <w:pPr>
              <w:jc w:val="center"/>
              <w:rPr>
                <w:sz w:val="22"/>
                <w:szCs w:val="22"/>
              </w:rPr>
            </w:pPr>
            <w:r w:rsidRPr="002929EE">
              <w:rPr>
                <w:sz w:val="22"/>
                <w:szCs w:val="22"/>
              </w:rPr>
              <w:t xml:space="preserve">Vidutiniškai praleista pamokų be pateisinamos priežasties </w:t>
            </w:r>
          </w:p>
          <w:p w:rsidR="00E20D28" w:rsidRPr="002929EE" w:rsidRDefault="00E20D28" w:rsidP="00C0456D">
            <w:pPr>
              <w:jc w:val="center"/>
              <w:rPr>
                <w:sz w:val="22"/>
                <w:szCs w:val="22"/>
              </w:rPr>
            </w:pPr>
            <w:r w:rsidRPr="002929EE">
              <w:rPr>
                <w:sz w:val="22"/>
                <w:szCs w:val="22"/>
              </w:rPr>
              <w:t>(1 mokiniui)</w:t>
            </w:r>
          </w:p>
        </w:tc>
      </w:tr>
      <w:tr w:rsidR="00E20D28" w:rsidRPr="00567EC7" w:rsidTr="002929EE">
        <w:trPr>
          <w:trHeight w:val="227"/>
        </w:trPr>
        <w:tc>
          <w:tcPr>
            <w:tcW w:w="1418" w:type="dxa"/>
            <w:tcBorders>
              <w:top w:val="single" w:sz="4" w:space="0" w:color="auto"/>
              <w:left w:val="single" w:sz="4" w:space="0" w:color="auto"/>
              <w:bottom w:val="single" w:sz="4" w:space="0" w:color="auto"/>
              <w:right w:val="single" w:sz="4" w:space="0" w:color="auto"/>
            </w:tcBorders>
            <w:vAlign w:val="bottom"/>
            <w:hideMark/>
          </w:tcPr>
          <w:p w:rsidR="00E20D28" w:rsidRPr="002929EE" w:rsidRDefault="00E20D28" w:rsidP="00C0456D">
            <w:pPr>
              <w:jc w:val="center"/>
              <w:rPr>
                <w:sz w:val="22"/>
                <w:szCs w:val="22"/>
              </w:rPr>
            </w:pPr>
            <w:r w:rsidRPr="002929EE">
              <w:rPr>
                <w:sz w:val="22"/>
                <w:szCs w:val="22"/>
              </w:rPr>
              <w:t xml:space="preserve">1–4 </w:t>
            </w:r>
            <w:proofErr w:type="spellStart"/>
            <w:r w:rsidRPr="002929EE">
              <w:rPr>
                <w:sz w:val="22"/>
                <w:szCs w:val="22"/>
              </w:rPr>
              <w:t>kl</w:t>
            </w:r>
            <w:proofErr w:type="spellEnd"/>
            <w:r w:rsidRPr="002929EE">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E20D28" w:rsidRPr="002929EE" w:rsidRDefault="00E20D28" w:rsidP="00C0456D">
            <w:pPr>
              <w:jc w:val="center"/>
              <w:rPr>
                <w:sz w:val="22"/>
                <w:szCs w:val="22"/>
              </w:rPr>
            </w:pPr>
            <w:r w:rsidRPr="002929EE">
              <w:rPr>
                <w:sz w:val="22"/>
                <w:szCs w:val="22"/>
              </w:rPr>
              <w:t xml:space="preserve">5–8 </w:t>
            </w:r>
            <w:proofErr w:type="spellStart"/>
            <w:r w:rsidRPr="002929EE">
              <w:rPr>
                <w:sz w:val="22"/>
                <w:szCs w:val="22"/>
              </w:rPr>
              <w:t>kl</w:t>
            </w:r>
            <w:proofErr w:type="spellEnd"/>
            <w:r w:rsidRPr="002929EE">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E20D28" w:rsidRPr="002929EE" w:rsidRDefault="00E20D28" w:rsidP="00C0456D">
            <w:pPr>
              <w:jc w:val="center"/>
              <w:rPr>
                <w:sz w:val="22"/>
                <w:szCs w:val="22"/>
              </w:rPr>
            </w:pPr>
            <w:r w:rsidRPr="002929EE">
              <w:rPr>
                <w:sz w:val="22"/>
                <w:szCs w:val="22"/>
              </w:rPr>
              <w:t xml:space="preserve">1g (9)–4g </w:t>
            </w:r>
            <w:proofErr w:type="spellStart"/>
            <w:r w:rsidRPr="002929EE">
              <w:rPr>
                <w:sz w:val="22"/>
                <w:szCs w:val="22"/>
              </w:rPr>
              <w:t>kl</w:t>
            </w:r>
            <w:proofErr w:type="spellEnd"/>
            <w:r w:rsidRPr="002929EE">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E20D28" w:rsidRPr="002929EE" w:rsidRDefault="00E20D28" w:rsidP="00C0456D">
            <w:pPr>
              <w:jc w:val="center"/>
              <w:rPr>
                <w:sz w:val="22"/>
                <w:szCs w:val="22"/>
              </w:rPr>
            </w:pPr>
            <w:r w:rsidRPr="002929EE">
              <w:rPr>
                <w:sz w:val="22"/>
                <w:szCs w:val="22"/>
              </w:rPr>
              <w:t xml:space="preserve">1–4 </w:t>
            </w:r>
            <w:proofErr w:type="spellStart"/>
            <w:r w:rsidRPr="002929EE">
              <w:rPr>
                <w:sz w:val="22"/>
                <w:szCs w:val="22"/>
              </w:rPr>
              <w:t>kl</w:t>
            </w:r>
            <w:proofErr w:type="spellEnd"/>
            <w:r w:rsidRPr="002929EE">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E20D28" w:rsidRPr="002929EE" w:rsidRDefault="00E20D28" w:rsidP="00C0456D">
            <w:pPr>
              <w:jc w:val="center"/>
              <w:rPr>
                <w:sz w:val="22"/>
                <w:szCs w:val="22"/>
              </w:rPr>
            </w:pPr>
            <w:r w:rsidRPr="002929EE">
              <w:rPr>
                <w:sz w:val="22"/>
                <w:szCs w:val="22"/>
              </w:rPr>
              <w:t xml:space="preserve">5–8 </w:t>
            </w:r>
            <w:proofErr w:type="spellStart"/>
            <w:r w:rsidRPr="002929EE">
              <w:rPr>
                <w:sz w:val="22"/>
                <w:szCs w:val="22"/>
              </w:rPr>
              <w:t>kl</w:t>
            </w:r>
            <w:proofErr w:type="spellEnd"/>
            <w:r w:rsidRPr="002929EE">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E20D28" w:rsidRPr="002929EE" w:rsidRDefault="00E20D28" w:rsidP="00C0456D">
            <w:pPr>
              <w:jc w:val="center"/>
              <w:rPr>
                <w:sz w:val="22"/>
                <w:szCs w:val="22"/>
              </w:rPr>
            </w:pPr>
            <w:r w:rsidRPr="002929EE">
              <w:rPr>
                <w:sz w:val="22"/>
                <w:szCs w:val="22"/>
              </w:rPr>
              <w:t xml:space="preserve">1g (9)–4g </w:t>
            </w:r>
            <w:proofErr w:type="spellStart"/>
            <w:r w:rsidRPr="002929EE">
              <w:rPr>
                <w:sz w:val="22"/>
                <w:szCs w:val="22"/>
              </w:rPr>
              <w:t>kl</w:t>
            </w:r>
            <w:proofErr w:type="spellEnd"/>
            <w:r w:rsidRPr="002929EE">
              <w:rPr>
                <w:sz w:val="22"/>
                <w:szCs w:val="22"/>
              </w:rPr>
              <w:t>.</w:t>
            </w:r>
          </w:p>
        </w:tc>
      </w:tr>
      <w:tr w:rsidR="00E20D28" w:rsidRPr="00567EC7" w:rsidTr="002929EE">
        <w:trPr>
          <w:trHeight w:val="227"/>
        </w:trPr>
        <w:tc>
          <w:tcPr>
            <w:tcW w:w="1418" w:type="dxa"/>
            <w:tcBorders>
              <w:top w:val="single" w:sz="4" w:space="0" w:color="auto"/>
              <w:left w:val="single" w:sz="4" w:space="0" w:color="auto"/>
              <w:bottom w:val="single" w:sz="4" w:space="0" w:color="auto"/>
              <w:right w:val="single" w:sz="4" w:space="0" w:color="auto"/>
            </w:tcBorders>
          </w:tcPr>
          <w:p w:rsidR="00E20D28" w:rsidRPr="002929EE" w:rsidRDefault="00E20D28" w:rsidP="00C0456D">
            <w:pPr>
              <w:spacing w:line="360" w:lineRule="auto"/>
              <w:jc w:val="center"/>
              <w:rPr>
                <w:sz w:val="22"/>
                <w:szCs w:val="22"/>
              </w:rPr>
            </w:pPr>
            <w:r w:rsidRPr="002929EE">
              <w:rPr>
                <w:sz w:val="22"/>
                <w:szCs w:val="22"/>
              </w:rPr>
              <w:t>32,7</w:t>
            </w:r>
          </w:p>
        </w:tc>
        <w:tc>
          <w:tcPr>
            <w:tcW w:w="1701" w:type="dxa"/>
            <w:tcBorders>
              <w:top w:val="single" w:sz="4" w:space="0" w:color="auto"/>
              <w:left w:val="single" w:sz="4" w:space="0" w:color="auto"/>
              <w:bottom w:val="single" w:sz="4" w:space="0" w:color="auto"/>
              <w:right w:val="single" w:sz="4" w:space="0" w:color="auto"/>
            </w:tcBorders>
          </w:tcPr>
          <w:p w:rsidR="00E20D28" w:rsidRPr="002929EE" w:rsidRDefault="00E20D28" w:rsidP="00C0456D">
            <w:pPr>
              <w:spacing w:line="360" w:lineRule="auto"/>
              <w:jc w:val="center"/>
              <w:rPr>
                <w:sz w:val="22"/>
                <w:szCs w:val="22"/>
              </w:rPr>
            </w:pPr>
            <w:r w:rsidRPr="002929EE">
              <w:rPr>
                <w:sz w:val="22"/>
                <w:szCs w:val="22"/>
              </w:rPr>
              <w:t>40,2</w:t>
            </w:r>
          </w:p>
        </w:tc>
        <w:tc>
          <w:tcPr>
            <w:tcW w:w="1559" w:type="dxa"/>
            <w:tcBorders>
              <w:top w:val="single" w:sz="4" w:space="0" w:color="auto"/>
              <w:left w:val="single" w:sz="4" w:space="0" w:color="auto"/>
              <w:bottom w:val="single" w:sz="4" w:space="0" w:color="auto"/>
              <w:right w:val="single" w:sz="4" w:space="0" w:color="auto"/>
            </w:tcBorders>
          </w:tcPr>
          <w:p w:rsidR="00E20D28" w:rsidRPr="002929EE" w:rsidRDefault="00E20D28" w:rsidP="00C0456D">
            <w:pPr>
              <w:spacing w:line="360" w:lineRule="auto"/>
              <w:jc w:val="center"/>
              <w:rPr>
                <w:sz w:val="22"/>
                <w:szCs w:val="22"/>
              </w:rPr>
            </w:pPr>
            <w:r w:rsidRPr="002929EE">
              <w:rPr>
                <w:sz w:val="22"/>
                <w:szCs w:val="22"/>
              </w:rPr>
              <w:t>77,46</w:t>
            </w:r>
          </w:p>
        </w:tc>
        <w:tc>
          <w:tcPr>
            <w:tcW w:w="1559" w:type="dxa"/>
            <w:tcBorders>
              <w:top w:val="single" w:sz="4" w:space="0" w:color="auto"/>
              <w:left w:val="single" w:sz="4" w:space="0" w:color="auto"/>
              <w:bottom w:val="single" w:sz="4" w:space="0" w:color="auto"/>
              <w:right w:val="single" w:sz="4" w:space="0" w:color="auto"/>
            </w:tcBorders>
          </w:tcPr>
          <w:p w:rsidR="00E20D28" w:rsidRPr="002929EE" w:rsidRDefault="00E20D28" w:rsidP="00C0456D">
            <w:pPr>
              <w:spacing w:line="360" w:lineRule="auto"/>
              <w:jc w:val="center"/>
              <w:rPr>
                <w:sz w:val="22"/>
                <w:szCs w:val="22"/>
              </w:rPr>
            </w:pPr>
            <w:r w:rsidRPr="002929EE">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E20D28" w:rsidRPr="002929EE" w:rsidRDefault="00E20D28" w:rsidP="00C0456D">
            <w:pPr>
              <w:spacing w:line="360" w:lineRule="auto"/>
              <w:jc w:val="center"/>
              <w:rPr>
                <w:sz w:val="22"/>
                <w:szCs w:val="22"/>
              </w:rPr>
            </w:pPr>
            <w:r w:rsidRPr="002929EE">
              <w:rPr>
                <w:sz w:val="22"/>
                <w:szCs w:val="22"/>
              </w:rPr>
              <w:t>0,5</w:t>
            </w:r>
          </w:p>
        </w:tc>
        <w:tc>
          <w:tcPr>
            <w:tcW w:w="1701" w:type="dxa"/>
            <w:tcBorders>
              <w:top w:val="single" w:sz="4" w:space="0" w:color="auto"/>
              <w:left w:val="single" w:sz="4" w:space="0" w:color="auto"/>
              <w:bottom w:val="single" w:sz="4" w:space="0" w:color="auto"/>
              <w:right w:val="single" w:sz="4" w:space="0" w:color="auto"/>
            </w:tcBorders>
          </w:tcPr>
          <w:p w:rsidR="00E20D28" w:rsidRPr="002929EE" w:rsidRDefault="00E20D28" w:rsidP="00C0456D">
            <w:pPr>
              <w:spacing w:line="360" w:lineRule="auto"/>
              <w:jc w:val="center"/>
              <w:rPr>
                <w:sz w:val="22"/>
                <w:szCs w:val="22"/>
              </w:rPr>
            </w:pPr>
            <w:r w:rsidRPr="002929EE">
              <w:rPr>
                <w:sz w:val="22"/>
                <w:szCs w:val="22"/>
              </w:rPr>
              <w:t>8,97</w:t>
            </w:r>
          </w:p>
        </w:tc>
      </w:tr>
    </w:tbl>
    <w:p w:rsidR="00E20D28" w:rsidRDefault="00E20D28" w:rsidP="00E20D28">
      <w:pPr>
        <w:jc w:val="both"/>
      </w:pPr>
    </w:p>
    <w:p w:rsidR="00E20D28" w:rsidRPr="00CD58B6" w:rsidRDefault="00E20D28" w:rsidP="00E20D28">
      <w:pPr>
        <w:jc w:val="both"/>
        <w:rPr>
          <w:b/>
        </w:rPr>
      </w:pPr>
      <w:r w:rsidRPr="00CD58B6">
        <w:rPr>
          <w:b/>
        </w:rPr>
        <w:t>Pagrindinės 2018–2019 m. m. lankomumo problemos ir jų sprendimai</w:t>
      </w:r>
    </w:p>
    <w:p w:rsidR="00E20D28" w:rsidRDefault="00E20D28" w:rsidP="002929EE">
      <w:pPr>
        <w:ind w:firstLine="851"/>
        <w:jc w:val="both"/>
      </w:pPr>
      <w:r>
        <w:t xml:space="preserve">Pamokų nelankymo priežastys: socialinė vaiko aplinka (neatsakingas tėvų požiūris), mokymosi motyvacijos stoka, ligos. Gimnazijoje pamokų nelankymo problemos analizuojamos trišaliuose individualiuose pokalbiuose su mokiniu, jo tėvais, klasės vadovu (esant sudėtingesnei situacijai, su gimnazijos vadovais), VGK posėdžiuose, mokytojų tarybos posėdžiuose. Bendradarbiaujame su seniūnijų socialiniais darbuotojais. Tėvų susirinkimuose tėvams mokymus veda psichologai. Sprendžiant lankomumo problemas bendradarbiaujama su Rokiškio pedagoginės psichologinės tarnybos specialistais. </w:t>
      </w:r>
    </w:p>
    <w:p w:rsidR="00E20D28" w:rsidRDefault="00E20D28" w:rsidP="00E20D28">
      <w:pPr>
        <w:jc w:val="both"/>
      </w:pPr>
    </w:p>
    <w:p w:rsidR="00E20D28" w:rsidRPr="008575C8" w:rsidRDefault="00E20D28" w:rsidP="00E20D28">
      <w:pPr>
        <w:jc w:val="both"/>
        <w:rPr>
          <w:b/>
        </w:rPr>
      </w:pPr>
      <w:r w:rsidRPr="00CD4E45">
        <w:rPr>
          <w:b/>
        </w:rPr>
        <w:t>Mokinių akademiniai pasiekimai ir išsilavinimo įgijimas. Mokinių pažangos stebėjimas.</w:t>
      </w:r>
    </w:p>
    <w:p w:rsidR="00E20D28" w:rsidRDefault="00E20D28" w:rsidP="00E20D28">
      <w:r w:rsidRPr="008352EB">
        <w:t>Mokinių, pasiekusių moky</w:t>
      </w:r>
      <w:r>
        <w:t>mosi pažangą per 2018–2019</w:t>
      </w:r>
      <w:r w:rsidRPr="008352EB">
        <w:t xml:space="preserve"> m.</w:t>
      </w:r>
      <w:r>
        <w:t xml:space="preserve"> m. proc.</w:t>
      </w:r>
    </w:p>
    <w:p w:rsidR="00E20D28" w:rsidRPr="008352EB" w:rsidRDefault="00E20D28" w:rsidP="00E20D2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379"/>
        <w:gridCol w:w="3776"/>
      </w:tblGrid>
      <w:tr w:rsidR="00E20D28" w:rsidRPr="00567EC7" w:rsidTr="002929EE">
        <w:tc>
          <w:tcPr>
            <w:tcW w:w="1484" w:type="dxa"/>
          </w:tcPr>
          <w:p w:rsidR="00E20D28" w:rsidRPr="002929EE" w:rsidRDefault="00E20D28" w:rsidP="00C0456D">
            <w:pPr>
              <w:jc w:val="center"/>
              <w:rPr>
                <w:sz w:val="22"/>
                <w:szCs w:val="22"/>
              </w:rPr>
            </w:pPr>
            <w:r w:rsidRPr="002929EE">
              <w:rPr>
                <w:sz w:val="22"/>
                <w:szCs w:val="22"/>
              </w:rPr>
              <w:t>Klasė</w:t>
            </w:r>
          </w:p>
        </w:tc>
        <w:tc>
          <w:tcPr>
            <w:tcW w:w="4379" w:type="dxa"/>
          </w:tcPr>
          <w:p w:rsidR="00E20D28" w:rsidRPr="002929EE" w:rsidRDefault="00E20D28" w:rsidP="00C0456D">
            <w:pPr>
              <w:jc w:val="center"/>
              <w:rPr>
                <w:sz w:val="22"/>
                <w:szCs w:val="22"/>
              </w:rPr>
            </w:pPr>
            <w:r w:rsidRPr="002929EE">
              <w:rPr>
                <w:sz w:val="22"/>
                <w:szCs w:val="22"/>
              </w:rPr>
              <w:t>Lietuvių k.</w:t>
            </w:r>
          </w:p>
        </w:tc>
        <w:tc>
          <w:tcPr>
            <w:tcW w:w="3776" w:type="dxa"/>
          </w:tcPr>
          <w:p w:rsidR="00E20D28" w:rsidRPr="002929EE" w:rsidRDefault="00E20D28" w:rsidP="00C0456D">
            <w:pPr>
              <w:jc w:val="center"/>
              <w:rPr>
                <w:sz w:val="22"/>
                <w:szCs w:val="22"/>
              </w:rPr>
            </w:pPr>
            <w:r w:rsidRPr="002929EE">
              <w:rPr>
                <w:sz w:val="22"/>
                <w:szCs w:val="22"/>
              </w:rPr>
              <w:t>Matematika</w:t>
            </w:r>
          </w:p>
        </w:tc>
      </w:tr>
      <w:tr w:rsidR="00E20D28" w:rsidRPr="00567EC7" w:rsidTr="002929EE">
        <w:tc>
          <w:tcPr>
            <w:tcW w:w="1484" w:type="dxa"/>
          </w:tcPr>
          <w:p w:rsidR="00E20D28" w:rsidRPr="002929EE" w:rsidRDefault="00E20D28" w:rsidP="00C0456D">
            <w:pPr>
              <w:jc w:val="center"/>
              <w:rPr>
                <w:sz w:val="22"/>
                <w:szCs w:val="22"/>
              </w:rPr>
            </w:pPr>
            <w:r w:rsidRPr="002929EE">
              <w:rPr>
                <w:sz w:val="22"/>
                <w:szCs w:val="22"/>
              </w:rPr>
              <w:t xml:space="preserve">4 </w:t>
            </w:r>
            <w:proofErr w:type="spellStart"/>
            <w:r w:rsidRPr="002929EE">
              <w:rPr>
                <w:sz w:val="22"/>
                <w:szCs w:val="22"/>
              </w:rPr>
              <w:t>kl</w:t>
            </w:r>
            <w:proofErr w:type="spellEnd"/>
            <w:r w:rsidRPr="002929EE">
              <w:rPr>
                <w:sz w:val="22"/>
                <w:szCs w:val="22"/>
              </w:rPr>
              <w:t>.</w:t>
            </w:r>
          </w:p>
        </w:tc>
        <w:tc>
          <w:tcPr>
            <w:tcW w:w="4379" w:type="dxa"/>
          </w:tcPr>
          <w:p w:rsidR="00E20D28" w:rsidRPr="002929EE" w:rsidRDefault="00E20D28" w:rsidP="00C0456D">
            <w:pPr>
              <w:jc w:val="center"/>
              <w:rPr>
                <w:sz w:val="22"/>
                <w:szCs w:val="22"/>
              </w:rPr>
            </w:pPr>
            <w:r w:rsidRPr="002929EE">
              <w:rPr>
                <w:sz w:val="22"/>
                <w:szCs w:val="22"/>
              </w:rPr>
              <w:t>100</w:t>
            </w:r>
          </w:p>
        </w:tc>
        <w:tc>
          <w:tcPr>
            <w:tcW w:w="3776" w:type="dxa"/>
          </w:tcPr>
          <w:p w:rsidR="00E20D28" w:rsidRPr="002929EE" w:rsidRDefault="00E20D28" w:rsidP="00C0456D">
            <w:pPr>
              <w:jc w:val="center"/>
              <w:rPr>
                <w:sz w:val="22"/>
                <w:szCs w:val="22"/>
              </w:rPr>
            </w:pPr>
            <w:r w:rsidRPr="002929EE">
              <w:rPr>
                <w:sz w:val="22"/>
                <w:szCs w:val="22"/>
              </w:rPr>
              <w:t>100</w:t>
            </w:r>
          </w:p>
        </w:tc>
      </w:tr>
      <w:tr w:rsidR="00E20D28" w:rsidRPr="00567EC7" w:rsidTr="002929EE">
        <w:tc>
          <w:tcPr>
            <w:tcW w:w="1484" w:type="dxa"/>
          </w:tcPr>
          <w:p w:rsidR="00E20D28" w:rsidRPr="002929EE" w:rsidRDefault="00E20D28" w:rsidP="00C0456D">
            <w:pPr>
              <w:jc w:val="center"/>
              <w:rPr>
                <w:sz w:val="22"/>
                <w:szCs w:val="22"/>
              </w:rPr>
            </w:pPr>
            <w:r w:rsidRPr="002929EE">
              <w:rPr>
                <w:sz w:val="22"/>
                <w:szCs w:val="22"/>
              </w:rPr>
              <w:t xml:space="preserve">8 </w:t>
            </w:r>
            <w:proofErr w:type="spellStart"/>
            <w:r w:rsidRPr="002929EE">
              <w:rPr>
                <w:sz w:val="22"/>
                <w:szCs w:val="22"/>
              </w:rPr>
              <w:t>kl</w:t>
            </w:r>
            <w:proofErr w:type="spellEnd"/>
            <w:r w:rsidRPr="002929EE">
              <w:rPr>
                <w:sz w:val="22"/>
                <w:szCs w:val="22"/>
              </w:rPr>
              <w:t>.</w:t>
            </w:r>
          </w:p>
        </w:tc>
        <w:tc>
          <w:tcPr>
            <w:tcW w:w="4379" w:type="dxa"/>
          </w:tcPr>
          <w:p w:rsidR="00E20D28" w:rsidRPr="002929EE" w:rsidRDefault="00E20D28" w:rsidP="00C0456D">
            <w:pPr>
              <w:jc w:val="center"/>
              <w:rPr>
                <w:sz w:val="22"/>
                <w:szCs w:val="22"/>
              </w:rPr>
            </w:pPr>
            <w:r w:rsidRPr="002929EE">
              <w:rPr>
                <w:sz w:val="22"/>
                <w:szCs w:val="22"/>
              </w:rPr>
              <w:t>72</w:t>
            </w:r>
          </w:p>
        </w:tc>
        <w:tc>
          <w:tcPr>
            <w:tcW w:w="3776" w:type="dxa"/>
          </w:tcPr>
          <w:p w:rsidR="00E20D28" w:rsidRPr="002929EE" w:rsidRDefault="00E20D28" w:rsidP="00C0456D">
            <w:pPr>
              <w:jc w:val="center"/>
              <w:rPr>
                <w:sz w:val="22"/>
                <w:szCs w:val="22"/>
              </w:rPr>
            </w:pPr>
            <w:r w:rsidRPr="002929EE">
              <w:rPr>
                <w:sz w:val="22"/>
                <w:szCs w:val="22"/>
              </w:rPr>
              <w:t>75</w:t>
            </w:r>
          </w:p>
        </w:tc>
      </w:tr>
    </w:tbl>
    <w:p w:rsidR="00E20D28" w:rsidRDefault="00E20D28" w:rsidP="00E20D28">
      <w:pPr>
        <w:jc w:val="both"/>
      </w:pPr>
    </w:p>
    <w:p w:rsidR="00E20D28" w:rsidRDefault="00E20D28" w:rsidP="00E95DF9">
      <w:pPr>
        <w:ind w:firstLine="851"/>
        <w:jc w:val="both"/>
      </w:pPr>
      <w:r>
        <w:t xml:space="preserve">4 ir 8 </w:t>
      </w:r>
      <w:proofErr w:type="spellStart"/>
      <w:r>
        <w:t>kl</w:t>
      </w:r>
      <w:proofErr w:type="spellEnd"/>
      <w:r>
        <w:t xml:space="preserve">. mokinių </w:t>
      </w:r>
      <w:r w:rsidRPr="008352EB">
        <w:t>vertinimas pasin</w:t>
      </w:r>
      <w:r>
        <w:t>audojant NMPP, pagrindinės įžvalgos:</w:t>
      </w:r>
    </w:p>
    <w:p w:rsidR="00E20D28" w:rsidRDefault="00E20D28" w:rsidP="00E95DF9">
      <w:pPr>
        <w:ind w:firstLine="851"/>
        <w:jc w:val="both"/>
      </w:pPr>
      <w:r>
        <w:t xml:space="preserve">4 </w:t>
      </w:r>
      <w:proofErr w:type="spellStart"/>
      <w:r>
        <w:t>kl</w:t>
      </w:r>
      <w:proofErr w:type="spellEnd"/>
      <w:r>
        <w:t xml:space="preserve">. aukštesnįjį lygį pasiekė: skaitymo – 8,3 proc.; rašymo – 8,3 proc.; </w:t>
      </w:r>
      <w:r w:rsidR="00E95DF9">
        <w:t xml:space="preserve">pasaulio pažinimo – </w:t>
      </w:r>
      <w:r>
        <w:t xml:space="preserve">25  proc. mokinių. Bendras 4 </w:t>
      </w:r>
      <w:proofErr w:type="spellStart"/>
      <w:r>
        <w:t>kl</w:t>
      </w:r>
      <w:proofErr w:type="spellEnd"/>
      <w:r>
        <w:t>. mokinių pasiekimų vidurkis: matem</w:t>
      </w:r>
      <w:r w:rsidR="00E95DF9">
        <w:t xml:space="preserve">atikos – 52,5 proc., skaitymo – </w:t>
      </w:r>
      <w:r>
        <w:t xml:space="preserve">61,2 proc., rašymo – 59,2 proc., pasaulio pažinimo – 59,5 proc. lyginant su šalies vidurkiu. </w:t>
      </w:r>
    </w:p>
    <w:p w:rsidR="00E20D28" w:rsidRDefault="00E20D28" w:rsidP="00E95DF9">
      <w:pPr>
        <w:ind w:firstLine="851"/>
        <w:jc w:val="both"/>
      </w:pPr>
      <w:r>
        <w:t xml:space="preserve">Svarbiausias uždavinys 4 </w:t>
      </w:r>
      <w:proofErr w:type="spellStart"/>
      <w:r>
        <w:t>kl</w:t>
      </w:r>
      <w:proofErr w:type="spellEnd"/>
      <w:r>
        <w:t>. – ugdyti visų dalykų aukštesniuosius mąstymo gebėjimus. Mokant matematikos svarbiausias tikslas – komunikavimas ir bendrosios problemų strategijos, mokant skaitymo – interpretavimas, mokant rašymo (teksto kūrimo) – raštingumas.</w:t>
      </w:r>
    </w:p>
    <w:p w:rsidR="00E20D28" w:rsidRDefault="00E20D28" w:rsidP="00442B45">
      <w:pPr>
        <w:ind w:firstLine="851"/>
        <w:jc w:val="both"/>
      </w:pPr>
      <w:r>
        <w:t xml:space="preserve">8 </w:t>
      </w:r>
      <w:proofErr w:type="spellStart"/>
      <w:r>
        <w:t>kl</w:t>
      </w:r>
      <w:proofErr w:type="spellEnd"/>
      <w:r>
        <w:t>. buvo vykdomas bandomasis elektroninis nacionalinis mokinių pasiekimų patikrinimas. Mokinių pasiskirstymas pagal pasiekimų grupes: matematika – aukštesnieji pasiekimai – 0 proc., aukštesnieji vidutiniai – 37,5 proc., žemesnieji vidutiniai – 37,5 proc., žemesnieji pasie</w:t>
      </w:r>
      <w:r w:rsidR="00442B45">
        <w:t>kimai – 25 proc. Gamtos</w:t>
      </w:r>
      <w:r>
        <w:t xml:space="preserve"> mokslai – aukštesnieji pasiekimai – 5,9 proc., aukštesnieji vidutiniai – 29,4 proc., žemesnieji vidutiniai – 47,1 proc., žemesnieji pasiekimai – 17,6 proc. </w:t>
      </w:r>
    </w:p>
    <w:p w:rsidR="00E20D28" w:rsidRDefault="00E20D28" w:rsidP="00442B45">
      <w:pPr>
        <w:ind w:firstLine="851"/>
        <w:jc w:val="both"/>
      </w:pPr>
      <w:r>
        <w:lastRenderedPageBreak/>
        <w:t xml:space="preserve">8 </w:t>
      </w:r>
      <w:proofErr w:type="spellStart"/>
      <w:r>
        <w:t>kl</w:t>
      </w:r>
      <w:proofErr w:type="spellEnd"/>
      <w:r>
        <w:t>. svarbiausias uždavinys – išmokyti pritaikyti žinias (ugdyti mokėjimo mokytis kompetenciją) ir matematikos, ir gamtos mokslų pamokose.</w:t>
      </w:r>
    </w:p>
    <w:p w:rsidR="00E20D28" w:rsidRDefault="00E20D28" w:rsidP="00E20D28">
      <w:pPr>
        <w:jc w:val="both"/>
        <w:rPr>
          <w:b/>
        </w:rPr>
      </w:pPr>
    </w:p>
    <w:p w:rsidR="00E20D28" w:rsidRDefault="00E20D28" w:rsidP="00E20D28">
      <w:pPr>
        <w:jc w:val="both"/>
        <w:rPr>
          <w:b/>
        </w:rPr>
      </w:pPr>
      <w:r w:rsidRPr="00956BE9">
        <w:rPr>
          <w:b/>
        </w:rPr>
        <w:t xml:space="preserve">Mokinių, baigusių pagrindinio ugdymo programą ir įgijusių pagrindinį išsilavinimą, skaičius / dalis  </w:t>
      </w:r>
    </w:p>
    <w:p w:rsidR="00E20D28" w:rsidRPr="00956BE9" w:rsidRDefault="00E20D28" w:rsidP="00E20D28">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3356"/>
        <w:gridCol w:w="2966"/>
      </w:tblGrid>
      <w:tr w:rsidR="00E20D28" w:rsidRPr="008575C8" w:rsidTr="00442B45">
        <w:tc>
          <w:tcPr>
            <w:tcW w:w="3317" w:type="dxa"/>
          </w:tcPr>
          <w:p w:rsidR="00E20D28" w:rsidRPr="00442B45" w:rsidRDefault="00E20D28" w:rsidP="00C0456D">
            <w:pPr>
              <w:jc w:val="center"/>
              <w:rPr>
                <w:sz w:val="22"/>
                <w:szCs w:val="22"/>
              </w:rPr>
            </w:pPr>
            <w:r w:rsidRPr="00442B45">
              <w:rPr>
                <w:sz w:val="22"/>
                <w:szCs w:val="22"/>
              </w:rPr>
              <w:t>Mokinių skaičius</w:t>
            </w:r>
          </w:p>
        </w:tc>
        <w:tc>
          <w:tcPr>
            <w:tcW w:w="3356" w:type="dxa"/>
          </w:tcPr>
          <w:p w:rsidR="00E20D28" w:rsidRPr="00442B45" w:rsidRDefault="00E20D28" w:rsidP="00C0456D">
            <w:pPr>
              <w:jc w:val="center"/>
              <w:rPr>
                <w:sz w:val="22"/>
                <w:szCs w:val="22"/>
              </w:rPr>
            </w:pPr>
            <w:r w:rsidRPr="00442B45">
              <w:rPr>
                <w:sz w:val="22"/>
                <w:szCs w:val="22"/>
              </w:rPr>
              <w:t xml:space="preserve">Mokinių, įgijusių pagrindinį išsilavinimą, skaičius </w:t>
            </w:r>
          </w:p>
        </w:tc>
        <w:tc>
          <w:tcPr>
            <w:tcW w:w="2966" w:type="dxa"/>
          </w:tcPr>
          <w:p w:rsidR="00E20D28" w:rsidRPr="00442B45" w:rsidRDefault="00E20D28" w:rsidP="00C0456D">
            <w:pPr>
              <w:jc w:val="center"/>
              <w:rPr>
                <w:sz w:val="22"/>
                <w:szCs w:val="22"/>
              </w:rPr>
            </w:pPr>
            <w:r w:rsidRPr="00442B45">
              <w:rPr>
                <w:sz w:val="22"/>
                <w:szCs w:val="22"/>
              </w:rPr>
              <w:t>Įgijusių pagrindinį išsilavinimą mokinių dalis  (proc.)</w:t>
            </w:r>
          </w:p>
        </w:tc>
      </w:tr>
      <w:tr w:rsidR="00E20D28" w:rsidRPr="008575C8" w:rsidTr="00442B45">
        <w:tc>
          <w:tcPr>
            <w:tcW w:w="3317" w:type="dxa"/>
          </w:tcPr>
          <w:p w:rsidR="00E20D28" w:rsidRPr="00442B45" w:rsidRDefault="00E20D28" w:rsidP="00C0456D">
            <w:pPr>
              <w:jc w:val="center"/>
              <w:rPr>
                <w:sz w:val="22"/>
                <w:szCs w:val="22"/>
              </w:rPr>
            </w:pPr>
            <w:r w:rsidRPr="00442B45">
              <w:rPr>
                <w:sz w:val="22"/>
                <w:szCs w:val="22"/>
              </w:rPr>
              <w:t>22</w:t>
            </w:r>
          </w:p>
        </w:tc>
        <w:tc>
          <w:tcPr>
            <w:tcW w:w="3356" w:type="dxa"/>
          </w:tcPr>
          <w:p w:rsidR="00E20D28" w:rsidRPr="00442B45" w:rsidRDefault="00E20D28" w:rsidP="00C0456D">
            <w:pPr>
              <w:jc w:val="center"/>
              <w:rPr>
                <w:sz w:val="22"/>
                <w:szCs w:val="22"/>
              </w:rPr>
            </w:pPr>
            <w:r w:rsidRPr="00442B45">
              <w:rPr>
                <w:sz w:val="22"/>
                <w:szCs w:val="22"/>
              </w:rPr>
              <w:t>22</w:t>
            </w:r>
          </w:p>
        </w:tc>
        <w:tc>
          <w:tcPr>
            <w:tcW w:w="2966" w:type="dxa"/>
          </w:tcPr>
          <w:p w:rsidR="00E20D28" w:rsidRPr="00442B45" w:rsidRDefault="00E20D28" w:rsidP="00C0456D">
            <w:pPr>
              <w:jc w:val="center"/>
              <w:rPr>
                <w:sz w:val="22"/>
                <w:szCs w:val="22"/>
              </w:rPr>
            </w:pPr>
            <w:r w:rsidRPr="00442B45">
              <w:rPr>
                <w:sz w:val="22"/>
                <w:szCs w:val="22"/>
              </w:rPr>
              <w:t>100</w:t>
            </w:r>
          </w:p>
        </w:tc>
      </w:tr>
    </w:tbl>
    <w:p w:rsidR="00E20D28" w:rsidRPr="007A60CA" w:rsidRDefault="00E20D28" w:rsidP="00E20D28">
      <w:pPr>
        <w:jc w:val="both"/>
      </w:pPr>
    </w:p>
    <w:p w:rsidR="00E20D28" w:rsidRPr="00DD109B" w:rsidRDefault="00E20D28" w:rsidP="00E20D28">
      <w:pPr>
        <w:spacing w:line="360" w:lineRule="auto"/>
        <w:jc w:val="both"/>
        <w:rPr>
          <w:b/>
        </w:rPr>
      </w:pPr>
      <w:r w:rsidRPr="00DD109B">
        <w:rPr>
          <w:b/>
        </w:rPr>
        <w:t>Pagrindinio ugdymo pasiekimų patikrinimo rezultatai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09"/>
        <w:gridCol w:w="709"/>
        <w:gridCol w:w="850"/>
        <w:gridCol w:w="709"/>
        <w:gridCol w:w="851"/>
        <w:gridCol w:w="850"/>
        <w:gridCol w:w="709"/>
        <w:gridCol w:w="850"/>
        <w:gridCol w:w="851"/>
        <w:gridCol w:w="850"/>
      </w:tblGrid>
      <w:tr w:rsidR="00E20D28" w:rsidRPr="008575C8" w:rsidTr="00442B45">
        <w:trPr>
          <w:trHeight w:val="227"/>
        </w:trPr>
        <w:tc>
          <w:tcPr>
            <w:tcW w:w="1701" w:type="dxa"/>
          </w:tcPr>
          <w:p w:rsidR="00E20D28" w:rsidRPr="00442B45" w:rsidRDefault="00E20D28" w:rsidP="00C0456D">
            <w:pPr>
              <w:jc w:val="both"/>
              <w:rPr>
                <w:sz w:val="22"/>
                <w:szCs w:val="22"/>
              </w:rPr>
            </w:pPr>
          </w:p>
        </w:tc>
        <w:tc>
          <w:tcPr>
            <w:tcW w:w="709" w:type="dxa"/>
          </w:tcPr>
          <w:p w:rsidR="00E20D28" w:rsidRPr="00442B45" w:rsidRDefault="00E20D28" w:rsidP="00C0456D">
            <w:pPr>
              <w:jc w:val="center"/>
              <w:rPr>
                <w:sz w:val="22"/>
                <w:szCs w:val="22"/>
              </w:rPr>
            </w:pPr>
            <w:r w:rsidRPr="00442B45">
              <w:rPr>
                <w:sz w:val="22"/>
                <w:szCs w:val="22"/>
              </w:rPr>
              <w:t>1</w:t>
            </w:r>
          </w:p>
        </w:tc>
        <w:tc>
          <w:tcPr>
            <w:tcW w:w="709" w:type="dxa"/>
          </w:tcPr>
          <w:p w:rsidR="00E20D28" w:rsidRPr="00442B45" w:rsidRDefault="00E20D28" w:rsidP="00C0456D">
            <w:pPr>
              <w:jc w:val="center"/>
              <w:rPr>
                <w:sz w:val="22"/>
                <w:szCs w:val="22"/>
              </w:rPr>
            </w:pPr>
            <w:r w:rsidRPr="00442B45">
              <w:rPr>
                <w:sz w:val="22"/>
                <w:szCs w:val="22"/>
              </w:rPr>
              <w:t>2</w:t>
            </w:r>
          </w:p>
        </w:tc>
        <w:tc>
          <w:tcPr>
            <w:tcW w:w="850" w:type="dxa"/>
          </w:tcPr>
          <w:p w:rsidR="00E20D28" w:rsidRPr="00442B45" w:rsidRDefault="00E20D28" w:rsidP="00C0456D">
            <w:pPr>
              <w:jc w:val="center"/>
              <w:rPr>
                <w:sz w:val="22"/>
                <w:szCs w:val="22"/>
              </w:rPr>
            </w:pPr>
            <w:r w:rsidRPr="00442B45">
              <w:rPr>
                <w:sz w:val="22"/>
                <w:szCs w:val="22"/>
              </w:rPr>
              <w:t>3</w:t>
            </w:r>
          </w:p>
        </w:tc>
        <w:tc>
          <w:tcPr>
            <w:tcW w:w="709" w:type="dxa"/>
          </w:tcPr>
          <w:p w:rsidR="00E20D28" w:rsidRPr="00442B45" w:rsidRDefault="00E20D28" w:rsidP="00C0456D">
            <w:pPr>
              <w:jc w:val="center"/>
              <w:rPr>
                <w:sz w:val="22"/>
                <w:szCs w:val="22"/>
              </w:rPr>
            </w:pPr>
            <w:r w:rsidRPr="00442B45">
              <w:rPr>
                <w:sz w:val="22"/>
                <w:szCs w:val="22"/>
              </w:rPr>
              <w:t>4</w:t>
            </w:r>
          </w:p>
        </w:tc>
        <w:tc>
          <w:tcPr>
            <w:tcW w:w="851" w:type="dxa"/>
          </w:tcPr>
          <w:p w:rsidR="00E20D28" w:rsidRPr="00442B45" w:rsidRDefault="00E20D28" w:rsidP="00C0456D">
            <w:pPr>
              <w:jc w:val="center"/>
              <w:rPr>
                <w:sz w:val="22"/>
                <w:szCs w:val="22"/>
              </w:rPr>
            </w:pPr>
            <w:r w:rsidRPr="00442B45">
              <w:rPr>
                <w:sz w:val="22"/>
                <w:szCs w:val="22"/>
              </w:rPr>
              <w:t>5</w:t>
            </w:r>
          </w:p>
        </w:tc>
        <w:tc>
          <w:tcPr>
            <w:tcW w:w="850" w:type="dxa"/>
          </w:tcPr>
          <w:p w:rsidR="00E20D28" w:rsidRPr="00442B45" w:rsidRDefault="00E20D28" w:rsidP="00C0456D">
            <w:pPr>
              <w:jc w:val="center"/>
              <w:rPr>
                <w:sz w:val="22"/>
                <w:szCs w:val="22"/>
              </w:rPr>
            </w:pPr>
            <w:r w:rsidRPr="00442B45">
              <w:rPr>
                <w:sz w:val="22"/>
                <w:szCs w:val="22"/>
              </w:rPr>
              <w:t>6</w:t>
            </w:r>
          </w:p>
        </w:tc>
        <w:tc>
          <w:tcPr>
            <w:tcW w:w="709" w:type="dxa"/>
          </w:tcPr>
          <w:p w:rsidR="00E20D28" w:rsidRPr="00442B45" w:rsidRDefault="00E20D28" w:rsidP="00C0456D">
            <w:pPr>
              <w:jc w:val="center"/>
              <w:rPr>
                <w:sz w:val="22"/>
                <w:szCs w:val="22"/>
              </w:rPr>
            </w:pPr>
            <w:r w:rsidRPr="00442B45">
              <w:rPr>
                <w:sz w:val="22"/>
                <w:szCs w:val="22"/>
              </w:rPr>
              <w:t>7</w:t>
            </w:r>
          </w:p>
        </w:tc>
        <w:tc>
          <w:tcPr>
            <w:tcW w:w="850" w:type="dxa"/>
          </w:tcPr>
          <w:p w:rsidR="00E20D28" w:rsidRPr="00442B45" w:rsidRDefault="00E20D28" w:rsidP="00C0456D">
            <w:pPr>
              <w:jc w:val="center"/>
              <w:rPr>
                <w:sz w:val="22"/>
                <w:szCs w:val="22"/>
              </w:rPr>
            </w:pPr>
            <w:r w:rsidRPr="00442B45">
              <w:rPr>
                <w:sz w:val="22"/>
                <w:szCs w:val="22"/>
              </w:rPr>
              <w:t>8</w:t>
            </w:r>
          </w:p>
        </w:tc>
        <w:tc>
          <w:tcPr>
            <w:tcW w:w="851" w:type="dxa"/>
          </w:tcPr>
          <w:p w:rsidR="00E20D28" w:rsidRPr="00442B45" w:rsidRDefault="00E20D28" w:rsidP="00C0456D">
            <w:pPr>
              <w:jc w:val="center"/>
              <w:rPr>
                <w:sz w:val="22"/>
                <w:szCs w:val="22"/>
              </w:rPr>
            </w:pPr>
            <w:r w:rsidRPr="00442B45">
              <w:rPr>
                <w:sz w:val="22"/>
                <w:szCs w:val="22"/>
              </w:rPr>
              <w:t>9</w:t>
            </w:r>
          </w:p>
        </w:tc>
        <w:tc>
          <w:tcPr>
            <w:tcW w:w="850" w:type="dxa"/>
          </w:tcPr>
          <w:p w:rsidR="00E20D28" w:rsidRPr="00442B45" w:rsidRDefault="00E20D28" w:rsidP="00C0456D">
            <w:pPr>
              <w:jc w:val="center"/>
              <w:rPr>
                <w:sz w:val="22"/>
                <w:szCs w:val="22"/>
              </w:rPr>
            </w:pPr>
            <w:r w:rsidRPr="00442B45">
              <w:rPr>
                <w:sz w:val="22"/>
                <w:szCs w:val="22"/>
              </w:rPr>
              <w:t>10</w:t>
            </w:r>
          </w:p>
        </w:tc>
      </w:tr>
      <w:tr w:rsidR="00E20D28" w:rsidRPr="008575C8" w:rsidTr="00442B45">
        <w:trPr>
          <w:trHeight w:val="227"/>
        </w:trPr>
        <w:tc>
          <w:tcPr>
            <w:tcW w:w="1701" w:type="dxa"/>
          </w:tcPr>
          <w:p w:rsidR="00E20D28" w:rsidRPr="00442B45" w:rsidRDefault="00E20D28" w:rsidP="00C0456D">
            <w:pPr>
              <w:jc w:val="center"/>
              <w:rPr>
                <w:sz w:val="22"/>
                <w:szCs w:val="22"/>
              </w:rPr>
            </w:pPr>
            <w:r w:rsidRPr="00442B45">
              <w:rPr>
                <w:sz w:val="22"/>
                <w:szCs w:val="22"/>
              </w:rPr>
              <w:t>Lietuvių kalba</w:t>
            </w:r>
          </w:p>
        </w:tc>
        <w:tc>
          <w:tcPr>
            <w:tcW w:w="709" w:type="dxa"/>
          </w:tcPr>
          <w:p w:rsidR="00E20D28" w:rsidRPr="00442B45" w:rsidRDefault="00E20D28" w:rsidP="00C0456D">
            <w:pPr>
              <w:jc w:val="center"/>
              <w:rPr>
                <w:sz w:val="22"/>
                <w:szCs w:val="22"/>
              </w:rPr>
            </w:pPr>
            <w:r w:rsidRPr="00442B45">
              <w:rPr>
                <w:sz w:val="22"/>
                <w:szCs w:val="22"/>
              </w:rPr>
              <w:t>-</w:t>
            </w:r>
          </w:p>
        </w:tc>
        <w:tc>
          <w:tcPr>
            <w:tcW w:w="709" w:type="dxa"/>
          </w:tcPr>
          <w:p w:rsidR="00E20D28" w:rsidRPr="00442B45" w:rsidRDefault="00E20D28" w:rsidP="00C0456D">
            <w:pPr>
              <w:jc w:val="center"/>
              <w:rPr>
                <w:sz w:val="22"/>
                <w:szCs w:val="22"/>
              </w:rPr>
            </w:pPr>
            <w:r w:rsidRPr="00442B45">
              <w:rPr>
                <w:sz w:val="22"/>
                <w:szCs w:val="22"/>
              </w:rPr>
              <w:t>-</w:t>
            </w:r>
          </w:p>
        </w:tc>
        <w:tc>
          <w:tcPr>
            <w:tcW w:w="850" w:type="dxa"/>
          </w:tcPr>
          <w:p w:rsidR="00E20D28" w:rsidRPr="00442B45" w:rsidRDefault="00E20D28" w:rsidP="00C0456D">
            <w:pPr>
              <w:jc w:val="center"/>
              <w:rPr>
                <w:sz w:val="22"/>
                <w:szCs w:val="22"/>
              </w:rPr>
            </w:pPr>
            <w:r w:rsidRPr="00442B45">
              <w:rPr>
                <w:sz w:val="22"/>
                <w:szCs w:val="22"/>
              </w:rPr>
              <w:t>-</w:t>
            </w:r>
          </w:p>
        </w:tc>
        <w:tc>
          <w:tcPr>
            <w:tcW w:w="709" w:type="dxa"/>
          </w:tcPr>
          <w:p w:rsidR="00E20D28" w:rsidRPr="00442B45" w:rsidRDefault="00E20D28" w:rsidP="00C0456D">
            <w:pPr>
              <w:jc w:val="center"/>
              <w:rPr>
                <w:sz w:val="22"/>
                <w:szCs w:val="22"/>
              </w:rPr>
            </w:pPr>
            <w:r w:rsidRPr="00442B45">
              <w:rPr>
                <w:sz w:val="22"/>
                <w:szCs w:val="22"/>
              </w:rPr>
              <w:t>2</w:t>
            </w:r>
          </w:p>
        </w:tc>
        <w:tc>
          <w:tcPr>
            <w:tcW w:w="851" w:type="dxa"/>
          </w:tcPr>
          <w:p w:rsidR="00E20D28" w:rsidRPr="00442B45" w:rsidRDefault="00E20D28" w:rsidP="00C0456D">
            <w:pPr>
              <w:jc w:val="center"/>
              <w:rPr>
                <w:sz w:val="22"/>
                <w:szCs w:val="22"/>
              </w:rPr>
            </w:pPr>
            <w:r w:rsidRPr="00442B45">
              <w:rPr>
                <w:sz w:val="22"/>
                <w:szCs w:val="22"/>
              </w:rPr>
              <w:t>5</w:t>
            </w:r>
          </w:p>
        </w:tc>
        <w:tc>
          <w:tcPr>
            <w:tcW w:w="850" w:type="dxa"/>
          </w:tcPr>
          <w:p w:rsidR="00E20D28" w:rsidRPr="00442B45" w:rsidRDefault="00E20D28" w:rsidP="00C0456D">
            <w:pPr>
              <w:jc w:val="center"/>
              <w:rPr>
                <w:sz w:val="22"/>
                <w:szCs w:val="22"/>
              </w:rPr>
            </w:pPr>
            <w:r w:rsidRPr="00442B45">
              <w:rPr>
                <w:sz w:val="22"/>
                <w:szCs w:val="22"/>
              </w:rPr>
              <w:t>4</w:t>
            </w:r>
          </w:p>
        </w:tc>
        <w:tc>
          <w:tcPr>
            <w:tcW w:w="709" w:type="dxa"/>
          </w:tcPr>
          <w:p w:rsidR="00E20D28" w:rsidRPr="00442B45" w:rsidRDefault="00E20D28" w:rsidP="00C0456D">
            <w:pPr>
              <w:jc w:val="center"/>
              <w:rPr>
                <w:sz w:val="22"/>
                <w:szCs w:val="22"/>
              </w:rPr>
            </w:pPr>
            <w:r w:rsidRPr="00442B45">
              <w:rPr>
                <w:sz w:val="22"/>
                <w:szCs w:val="22"/>
              </w:rPr>
              <w:t>5</w:t>
            </w:r>
          </w:p>
        </w:tc>
        <w:tc>
          <w:tcPr>
            <w:tcW w:w="850" w:type="dxa"/>
          </w:tcPr>
          <w:p w:rsidR="00E20D28" w:rsidRPr="00442B45" w:rsidRDefault="00E20D28" w:rsidP="00C0456D">
            <w:pPr>
              <w:jc w:val="center"/>
              <w:rPr>
                <w:sz w:val="22"/>
                <w:szCs w:val="22"/>
              </w:rPr>
            </w:pPr>
            <w:r w:rsidRPr="00442B45">
              <w:rPr>
                <w:sz w:val="22"/>
                <w:szCs w:val="22"/>
              </w:rPr>
              <w:t>3</w:t>
            </w:r>
          </w:p>
        </w:tc>
        <w:tc>
          <w:tcPr>
            <w:tcW w:w="851" w:type="dxa"/>
          </w:tcPr>
          <w:p w:rsidR="00E20D28" w:rsidRPr="00442B45" w:rsidRDefault="00E20D28" w:rsidP="00C0456D">
            <w:pPr>
              <w:jc w:val="center"/>
              <w:rPr>
                <w:sz w:val="22"/>
                <w:szCs w:val="22"/>
              </w:rPr>
            </w:pPr>
            <w:r w:rsidRPr="00442B45">
              <w:rPr>
                <w:sz w:val="22"/>
                <w:szCs w:val="22"/>
              </w:rPr>
              <w:t>-</w:t>
            </w:r>
          </w:p>
        </w:tc>
        <w:tc>
          <w:tcPr>
            <w:tcW w:w="850" w:type="dxa"/>
          </w:tcPr>
          <w:p w:rsidR="00E20D28" w:rsidRPr="00442B45" w:rsidRDefault="00E20D28" w:rsidP="00C0456D">
            <w:pPr>
              <w:jc w:val="center"/>
              <w:rPr>
                <w:sz w:val="22"/>
                <w:szCs w:val="22"/>
              </w:rPr>
            </w:pPr>
            <w:r w:rsidRPr="00442B45">
              <w:rPr>
                <w:sz w:val="22"/>
                <w:szCs w:val="22"/>
              </w:rPr>
              <w:t>3</w:t>
            </w:r>
          </w:p>
        </w:tc>
      </w:tr>
      <w:tr w:rsidR="00E20D28" w:rsidRPr="008575C8" w:rsidTr="00442B45">
        <w:trPr>
          <w:trHeight w:val="227"/>
        </w:trPr>
        <w:tc>
          <w:tcPr>
            <w:tcW w:w="1701" w:type="dxa"/>
          </w:tcPr>
          <w:p w:rsidR="00E20D28" w:rsidRPr="00442B45" w:rsidRDefault="00E20D28" w:rsidP="00C0456D">
            <w:pPr>
              <w:jc w:val="center"/>
              <w:rPr>
                <w:sz w:val="22"/>
                <w:szCs w:val="22"/>
              </w:rPr>
            </w:pPr>
            <w:r w:rsidRPr="00442B45">
              <w:rPr>
                <w:sz w:val="22"/>
                <w:szCs w:val="22"/>
              </w:rPr>
              <w:t>Matematika</w:t>
            </w:r>
          </w:p>
        </w:tc>
        <w:tc>
          <w:tcPr>
            <w:tcW w:w="709" w:type="dxa"/>
          </w:tcPr>
          <w:p w:rsidR="00E20D28" w:rsidRPr="00442B45" w:rsidRDefault="00E20D28" w:rsidP="00C0456D">
            <w:pPr>
              <w:jc w:val="center"/>
              <w:rPr>
                <w:sz w:val="22"/>
                <w:szCs w:val="22"/>
              </w:rPr>
            </w:pPr>
            <w:r w:rsidRPr="00442B45">
              <w:rPr>
                <w:sz w:val="22"/>
                <w:szCs w:val="22"/>
              </w:rPr>
              <w:t>-</w:t>
            </w:r>
          </w:p>
        </w:tc>
        <w:tc>
          <w:tcPr>
            <w:tcW w:w="709" w:type="dxa"/>
          </w:tcPr>
          <w:p w:rsidR="00E20D28" w:rsidRPr="00442B45" w:rsidRDefault="00E20D28" w:rsidP="00C0456D">
            <w:pPr>
              <w:jc w:val="center"/>
              <w:rPr>
                <w:sz w:val="22"/>
                <w:szCs w:val="22"/>
              </w:rPr>
            </w:pPr>
            <w:r w:rsidRPr="00442B45">
              <w:rPr>
                <w:sz w:val="22"/>
                <w:szCs w:val="22"/>
              </w:rPr>
              <w:t>1</w:t>
            </w:r>
          </w:p>
        </w:tc>
        <w:tc>
          <w:tcPr>
            <w:tcW w:w="850" w:type="dxa"/>
          </w:tcPr>
          <w:p w:rsidR="00E20D28" w:rsidRPr="00442B45" w:rsidRDefault="00E20D28" w:rsidP="00C0456D">
            <w:pPr>
              <w:jc w:val="center"/>
              <w:rPr>
                <w:sz w:val="22"/>
                <w:szCs w:val="22"/>
              </w:rPr>
            </w:pPr>
            <w:r w:rsidRPr="00442B45">
              <w:rPr>
                <w:sz w:val="22"/>
                <w:szCs w:val="22"/>
              </w:rPr>
              <w:t>6</w:t>
            </w:r>
          </w:p>
        </w:tc>
        <w:tc>
          <w:tcPr>
            <w:tcW w:w="709" w:type="dxa"/>
          </w:tcPr>
          <w:p w:rsidR="00E20D28" w:rsidRPr="00442B45" w:rsidRDefault="00E20D28" w:rsidP="00C0456D">
            <w:pPr>
              <w:jc w:val="center"/>
              <w:rPr>
                <w:sz w:val="22"/>
                <w:szCs w:val="22"/>
              </w:rPr>
            </w:pPr>
            <w:r w:rsidRPr="00442B45">
              <w:rPr>
                <w:sz w:val="22"/>
                <w:szCs w:val="22"/>
              </w:rPr>
              <w:t>4</w:t>
            </w:r>
          </w:p>
        </w:tc>
        <w:tc>
          <w:tcPr>
            <w:tcW w:w="851" w:type="dxa"/>
          </w:tcPr>
          <w:p w:rsidR="00E20D28" w:rsidRPr="00442B45" w:rsidRDefault="00E20D28" w:rsidP="00C0456D">
            <w:pPr>
              <w:jc w:val="center"/>
              <w:rPr>
                <w:sz w:val="22"/>
                <w:szCs w:val="22"/>
              </w:rPr>
            </w:pPr>
            <w:r w:rsidRPr="00442B45">
              <w:rPr>
                <w:sz w:val="22"/>
                <w:szCs w:val="22"/>
              </w:rPr>
              <w:t>2</w:t>
            </w:r>
          </w:p>
        </w:tc>
        <w:tc>
          <w:tcPr>
            <w:tcW w:w="850" w:type="dxa"/>
          </w:tcPr>
          <w:p w:rsidR="00E20D28" w:rsidRPr="00442B45" w:rsidRDefault="00E20D28" w:rsidP="00C0456D">
            <w:pPr>
              <w:jc w:val="center"/>
              <w:rPr>
                <w:sz w:val="22"/>
                <w:szCs w:val="22"/>
              </w:rPr>
            </w:pPr>
            <w:r w:rsidRPr="00442B45">
              <w:rPr>
                <w:sz w:val="22"/>
                <w:szCs w:val="22"/>
              </w:rPr>
              <w:t>1</w:t>
            </w:r>
          </w:p>
        </w:tc>
        <w:tc>
          <w:tcPr>
            <w:tcW w:w="709" w:type="dxa"/>
          </w:tcPr>
          <w:p w:rsidR="00E20D28" w:rsidRPr="00442B45" w:rsidRDefault="00E20D28" w:rsidP="00C0456D">
            <w:pPr>
              <w:jc w:val="center"/>
              <w:rPr>
                <w:sz w:val="22"/>
                <w:szCs w:val="22"/>
              </w:rPr>
            </w:pPr>
            <w:r w:rsidRPr="00442B45">
              <w:rPr>
                <w:sz w:val="22"/>
                <w:szCs w:val="22"/>
              </w:rPr>
              <w:t>3</w:t>
            </w:r>
          </w:p>
        </w:tc>
        <w:tc>
          <w:tcPr>
            <w:tcW w:w="850" w:type="dxa"/>
          </w:tcPr>
          <w:p w:rsidR="00E20D28" w:rsidRPr="00442B45" w:rsidRDefault="00E20D28" w:rsidP="00C0456D">
            <w:pPr>
              <w:jc w:val="center"/>
              <w:rPr>
                <w:sz w:val="22"/>
                <w:szCs w:val="22"/>
              </w:rPr>
            </w:pPr>
            <w:r w:rsidRPr="00442B45">
              <w:rPr>
                <w:sz w:val="22"/>
                <w:szCs w:val="22"/>
              </w:rPr>
              <w:t>2</w:t>
            </w:r>
          </w:p>
        </w:tc>
        <w:tc>
          <w:tcPr>
            <w:tcW w:w="851" w:type="dxa"/>
          </w:tcPr>
          <w:p w:rsidR="00E20D28" w:rsidRPr="00442B45" w:rsidRDefault="00E20D28" w:rsidP="00C0456D">
            <w:pPr>
              <w:jc w:val="center"/>
              <w:rPr>
                <w:sz w:val="22"/>
                <w:szCs w:val="22"/>
              </w:rPr>
            </w:pPr>
            <w:r w:rsidRPr="00442B45">
              <w:rPr>
                <w:sz w:val="22"/>
                <w:szCs w:val="22"/>
              </w:rPr>
              <w:t>3</w:t>
            </w:r>
          </w:p>
        </w:tc>
        <w:tc>
          <w:tcPr>
            <w:tcW w:w="850" w:type="dxa"/>
          </w:tcPr>
          <w:p w:rsidR="00E20D28" w:rsidRPr="00442B45" w:rsidRDefault="00E20D28" w:rsidP="00C0456D">
            <w:pPr>
              <w:jc w:val="center"/>
              <w:rPr>
                <w:sz w:val="22"/>
                <w:szCs w:val="22"/>
              </w:rPr>
            </w:pPr>
            <w:r w:rsidRPr="00442B45">
              <w:rPr>
                <w:sz w:val="22"/>
                <w:szCs w:val="22"/>
              </w:rPr>
              <w:t>-</w:t>
            </w:r>
          </w:p>
        </w:tc>
      </w:tr>
    </w:tbl>
    <w:p w:rsidR="00E20D28" w:rsidRPr="007A60CA" w:rsidRDefault="00E20D28" w:rsidP="00E20D28">
      <w:pPr>
        <w:jc w:val="both"/>
      </w:pPr>
    </w:p>
    <w:p w:rsidR="00E20D28" w:rsidRPr="00DD109B" w:rsidRDefault="00E20D28" w:rsidP="00E20D28">
      <w:pPr>
        <w:spacing w:line="360" w:lineRule="auto"/>
        <w:jc w:val="both"/>
        <w:rPr>
          <w:b/>
        </w:rPr>
      </w:pPr>
      <w:r w:rsidRPr="00DD109B">
        <w:rPr>
          <w:b/>
        </w:rPr>
        <w:t xml:space="preserve">Mokinių, įgijusių vidurinį išsilavinimą, skaičius / dalis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3354"/>
        <w:gridCol w:w="2963"/>
      </w:tblGrid>
      <w:tr w:rsidR="00E20D28" w:rsidRPr="008575C8" w:rsidTr="00442B45">
        <w:tc>
          <w:tcPr>
            <w:tcW w:w="3322" w:type="dxa"/>
          </w:tcPr>
          <w:p w:rsidR="00E20D28" w:rsidRPr="00442B45" w:rsidRDefault="00E20D28" w:rsidP="00C0456D">
            <w:pPr>
              <w:jc w:val="center"/>
              <w:rPr>
                <w:sz w:val="22"/>
                <w:szCs w:val="22"/>
              </w:rPr>
            </w:pPr>
            <w:r w:rsidRPr="00442B45">
              <w:rPr>
                <w:sz w:val="22"/>
                <w:szCs w:val="22"/>
              </w:rPr>
              <w:t>Mokinių skaičius</w:t>
            </w:r>
          </w:p>
        </w:tc>
        <w:tc>
          <w:tcPr>
            <w:tcW w:w="3354" w:type="dxa"/>
          </w:tcPr>
          <w:p w:rsidR="00E20D28" w:rsidRPr="00442B45" w:rsidRDefault="00E20D28" w:rsidP="00C0456D">
            <w:pPr>
              <w:jc w:val="center"/>
              <w:rPr>
                <w:sz w:val="22"/>
                <w:szCs w:val="22"/>
              </w:rPr>
            </w:pPr>
            <w:r w:rsidRPr="00442B45">
              <w:rPr>
                <w:sz w:val="22"/>
                <w:szCs w:val="22"/>
              </w:rPr>
              <w:t>Mokinių, įgijusių vidurinį išsilavinimą, skaičius</w:t>
            </w:r>
          </w:p>
        </w:tc>
        <w:tc>
          <w:tcPr>
            <w:tcW w:w="2963" w:type="dxa"/>
          </w:tcPr>
          <w:p w:rsidR="00E20D28" w:rsidRPr="00442B45" w:rsidRDefault="00E20D28" w:rsidP="00C0456D">
            <w:pPr>
              <w:jc w:val="center"/>
              <w:rPr>
                <w:sz w:val="22"/>
                <w:szCs w:val="22"/>
              </w:rPr>
            </w:pPr>
            <w:r w:rsidRPr="00442B45">
              <w:rPr>
                <w:sz w:val="22"/>
                <w:szCs w:val="22"/>
              </w:rPr>
              <w:t>Įgijusių vidurinį išsilavinimą mokinių dalis  (proc.)</w:t>
            </w:r>
          </w:p>
        </w:tc>
      </w:tr>
      <w:tr w:rsidR="00E20D28" w:rsidRPr="008575C8" w:rsidTr="00442B45">
        <w:tc>
          <w:tcPr>
            <w:tcW w:w="3322" w:type="dxa"/>
          </w:tcPr>
          <w:p w:rsidR="00E20D28" w:rsidRPr="00442B45" w:rsidRDefault="00E20D28" w:rsidP="00C0456D">
            <w:pPr>
              <w:jc w:val="center"/>
              <w:rPr>
                <w:sz w:val="22"/>
                <w:szCs w:val="22"/>
              </w:rPr>
            </w:pPr>
            <w:r w:rsidRPr="00442B45">
              <w:rPr>
                <w:sz w:val="22"/>
                <w:szCs w:val="22"/>
              </w:rPr>
              <w:t>32</w:t>
            </w:r>
          </w:p>
        </w:tc>
        <w:tc>
          <w:tcPr>
            <w:tcW w:w="3354" w:type="dxa"/>
          </w:tcPr>
          <w:p w:rsidR="00E20D28" w:rsidRPr="00442B45" w:rsidRDefault="00E20D28" w:rsidP="00C0456D">
            <w:pPr>
              <w:jc w:val="center"/>
              <w:rPr>
                <w:sz w:val="22"/>
                <w:szCs w:val="22"/>
              </w:rPr>
            </w:pPr>
            <w:r w:rsidRPr="00442B45">
              <w:rPr>
                <w:sz w:val="22"/>
                <w:szCs w:val="22"/>
              </w:rPr>
              <w:t>32</w:t>
            </w:r>
          </w:p>
        </w:tc>
        <w:tc>
          <w:tcPr>
            <w:tcW w:w="2963" w:type="dxa"/>
          </w:tcPr>
          <w:p w:rsidR="00E20D28" w:rsidRPr="00442B45" w:rsidRDefault="00E20D28" w:rsidP="00C0456D">
            <w:pPr>
              <w:jc w:val="center"/>
              <w:rPr>
                <w:sz w:val="22"/>
                <w:szCs w:val="22"/>
              </w:rPr>
            </w:pPr>
            <w:r w:rsidRPr="00442B45">
              <w:rPr>
                <w:sz w:val="22"/>
                <w:szCs w:val="22"/>
              </w:rPr>
              <w:t>100</w:t>
            </w:r>
          </w:p>
        </w:tc>
      </w:tr>
    </w:tbl>
    <w:p w:rsidR="00E20D28" w:rsidRPr="007A60CA" w:rsidRDefault="00E20D28" w:rsidP="00E20D28">
      <w:pPr>
        <w:jc w:val="both"/>
      </w:pPr>
    </w:p>
    <w:tbl>
      <w:tblPr>
        <w:tblpPr w:leftFromText="180" w:rightFromText="180" w:vertAnchor="text" w:horzAnchor="margin" w:tblpX="108" w:tblpY="419"/>
        <w:tblW w:w="9606" w:type="dxa"/>
        <w:tblBorders>
          <w:insideH w:val="single" w:sz="4" w:space="0" w:color="auto"/>
          <w:insideV w:val="single" w:sz="4" w:space="0" w:color="auto"/>
        </w:tblBorders>
        <w:tblLook w:val="01E0" w:firstRow="1" w:lastRow="1" w:firstColumn="1" w:lastColumn="1" w:noHBand="0" w:noVBand="0"/>
      </w:tblPr>
      <w:tblGrid>
        <w:gridCol w:w="1843"/>
        <w:gridCol w:w="1559"/>
        <w:gridCol w:w="1276"/>
        <w:gridCol w:w="1276"/>
        <w:gridCol w:w="1276"/>
        <w:gridCol w:w="1134"/>
        <w:gridCol w:w="1242"/>
      </w:tblGrid>
      <w:tr w:rsidR="00E20D28" w:rsidRPr="008575C8" w:rsidTr="00442B45">
        <w:trPr>
          <w:trHeight w:val="567"/>
        </w:trPr>
        <w:tc>
          <w:tcPr>
            <w:tcW w:w="1843" w:type="dxa"/>
            <w:tcBorders>
              <w:top w:val="single" w:sz="4" w:space="0" w:color="auto"/>
              <w:left w:val="single" w:sz="4" w:space="0" w:color="auto"/>
              <w:bottom w:val="single" w:sz="4" w:space="0" w:color="auto"/>
            </w:tcBorders>
          </w:tcPr>
          <w:p w:rsidR="00E20D28" w:rsidRPr="00442B45" w:rsidRDefault="00E20D28" w:rsidP="00442B45">
            <w:pPr>
              <w:rPr>
                <w:b/>
                <w:sz w:val="22"/>
                <w:szCs w:val="22"/>
              </w:rPr>
            </w:pPr>
          </w:p>
          <w:p w:rsidR="00E20D28" w:rsidRPr="00442B45" w:rsidRDefault="00E20D28" w:rsidP="00442B45">
            <w:pPr>
              <w:jc w:val="center"/>
              <w:rPr>
                <w:b/>
                <w:sz w:val="22"/>
                <w:szCs w:val="22"/>
              </w:rPr>
            </w:pPr>
            <w:r w:rsidRPr="00442B45">
              <w:rPr>
                <w:b/>
                <w:sz w:val="22"/>
                <w:szCs w:val="22"/>
              </w:rPr>
              <w:t>Egzaminas</w:t>
            </w:r>
          </w:p>
        </w:tc>
        <w:tc>
          <w:tcPr>
            <w:tcW w:w="1559" w:type="dxa"/>
            <w:tcBorders>
              <w:top w:val="single" w:sz="4" w:space="0" w:color="auto"/>
              <w:bottom w:val="single" w:sz="4" w:space="0" w:color="auto"/>
            </w:tcBorders>
          </w:tcPr>
          <w:p w:rsidR="00E20D28" w:rsidRPr="00442B45" w:rsidRDefault="00E20D28" w:rsidP="00442B45">
            <w:pPr>
              <w:jc w:val="center"/>
              <w:rPr>
                <w:b/>
                <w:sz w:val="22"/>
                <w:szCs w:val="22"/>
              </w:rPr>
            </w:pPr>
            <w:r w:rsidRPr="00442B45">
              <w:rPr>
                <w:b/>
                <w:sz w:val="22"/>
                <w:szCs w:val="22"/>
              </w:rPr>
              <w:t>Kandidatų skaičius</w:t>
            </w:r>
          </w:p>
        </w:tc>
        <w:tc>
          <w:tcPr>
            <w:tcW w:w="1276" w:type="dxa"/>
            <w:tcBorders>
              <w:top w:val="single" w:sz="4" w:space="0" w:color="auto"/>
              <w:bottom w:val="single" w:sz="4" w:space="0" w:color="auto"/>
            </w:tcBorders>
          </w:tcPr>
          <w:p w:rsidR="00E20D28" w:rsidRPr="00442B45" w:rsidRDefault="00E20D28" w:rsidP="00442B45">
            <w:pPr>
              <w:jc w:val="center"/>
              <w:rPr>
                <w:b/>
                <w:sz w:val="22"/>
                <w:szCs w:val="22"/>
              </w:rPr>
            </w:pPr>
            <w:r w:rsidRPr="00442B45">
              <w:rPr>
                <w:b/>
                <w:sz w:val="22"/>
                <w:szCs w:val="22"/>
              </w:rPr>
              <w:t>Neišlaikė</w:t>
            </w:r>
          </w:p>
        </w:tc>
        <w:tc>
          <w:tcPr>
            <w:tcW w:w="1276" w:type="dxa"/>
            <w:tcBorders>
              <w:top w:val="single" w:sz="4" w:space="0" w:color="auto"/>
              <w:bottom w:val="single" w:sz="4" w:space="0" w:color="auto"/>
            </w:tcBorders>
          </w:tcPr>
          <w:p w:rsidR="00E20D28" w:rsidRPr="00442B45" w:rsidRDefault="00E20D28" w:rsidP="00442B45">
            <w:pPr>
              <w:jc w:val="center"/>
              <w:rPr>
                <w:b/>
                <w:sz w:val="22"/>
                <w:szCs w:val="22"/>
              </w:rPr>
            </w:pPr>
            <w:r w:rsidRPr="00442B45">
              <w:rPr>
                <w:b/>
                <w:sz w:val="22"/>
                <w:szCs w:val="22"/>
              </w:rPr>
              <w:t>16–35</w:t>
            </w:r>
          </w:p>
        </w:tc>
        <w:tc>
          <w:tcPr>
            <w:tcW w:w="1276" w:type="dxa"/>
            <w:tcBorders>
              <w:top w:val="single" w:sz="4" w:space="0" w:color="auto"/>
              <w:bottom w:val="single" w:sz="4" w:space="0" w:color="auto"/>
            </w:tcBorders>
          </w:tcPr>
          <w:p w:rsidR="00E20D28" w:rsidRPr="00442B45" w:rsidRDefault="00E20D28" w:rsidP="00442B45">
            <w:pPr>
              <w:jc w:val="center"/>
              <w:rPr>
                <w:b/>
                <w:sz w:val="22"/>
                <w:szCs w:val="22"/>
              </w:rPr>
            </w:pPr>
            <w:r w:rsidRPr="00442B45">
              <w:rPr>
                <w:b/>
                <w:sz w:val="22"/>
                <w:szCs w:val="22"/>
              </w:rPr>
              <w:t>36–85</w:t>
            </w:r>
          </w:p>
        </w:tc>
        <w:tc>
          <w:tcPr>
            <w:tcW w:w="1134" w:type="dxa"/>
            <w:tcBorders>
              <w:top w:val="single" w:sz="4" w:space="0" w:color="auto"/>
              <w:bottom w:val="single" w:sz="4" w:space="0" w:color="auto"/>
              <w:right w:val="single" w:sz="4" w:space="0" w:color="auto"/>
            </w:tcBorders>
          </w:tcPr>
          <w:p w:rsidR="00E20D28" w:rsidRPr="00442B45" w:rsidRDefault="00E20D28" w:rsidP="00442B45">
            <w:pPr>
              <w:jc w:val="center"/>
              <w:rPr>
                <w:b/>
                <w:sz w:val="22"/>
                <w:szCs w:val="22"/>
              </w:rPr>
            </w:pPr>
            <w:r w:rsidRPr="00442B45">
              <w:rPr>
                <w:b/>
                <w:sz w:val="22"/>
                <w:szCs w:val="22"/>
              </w:rPr>
              <w:t>86–99</w:t>
            </w:r>
          </w:p>
        </w:tc>
        <w:tc>
          <w:tcPr>
            <w:tcW w:w="1242" w:type="dxa"/>
            <w:tcBorders>
              <w:top w:val="single" w:sz="4" w:space="0" w:color="auto"/>
              <w:bottom w:val="single" w:sz="4" w:space="0" w:color="auto"/>
              <w:right w:val="single" w:sz="4" w:space="0" w:color="auto"/>
            </w:tcBorders>
          </w:tcPr>
          <w:p w:rsidR="00E20D28" w:rsidRPr="00442B45" w:rsidRDefault="00E20D28" w:rsidP="00442B45">
            <w:pPr>
              <w:jc w:val="center"/>
              <w:rPr>
                <w:b/>
                <w:sz w:val="22"/>
                <w:szCs w:val="22"/>
              </w:rPr>
            </w:pPr>
            <w:r w:rsidRPr="00442B45">
              <w:rPr>
                <w:b/>
                <w:sz w:val="22"/>
                <w:szCs w:val="22"/>
              </w:rPr>
              <w:t>100</w:t>
            </w:r>
          </w:p>
        </w:tc>
      </w:tr>
      <w:tr w:rsidR="00E20D28" w:rsidRPr="008575C8" w:rsidTr="00442B45">
        <w:trPr>
          <w:trHeight w:val="277"/>
        </w:trPr>
        <w:tc>
          <w:tcPr>
            <w:tcW w:w="1843" w:type="dxa"/>
            <w:tcBorders>
              <w:top w:val="single" w:sz="4" w:space="0" w:color="auto"/>
              <w:left w:val="single" w:sz="4" w:space="0" w:color="auto"/>
              <w:bottom w:val="single" w:sz="4" w:space="0" w:color="auto"/>
            </w:tcBorders>
          </w:tcPr>
          <w:p w:rsidR="00E20D28" w:rsidRPr="00442B45" w:rsidRDefault="00E20D28" w:rsidP="00442B45">
            <w:pPr>
              <w:rPr>
                <w:color w:val="000000"/>
                <w:sz w:val="22"/>
                <w:szCs w:val="22"/>
              </w:rPr>
            </w:pPr>
            <w:r w:rsidRPr="00442B45">
              <w:rPr>
                <w:color w:val="000000"/>
                <w:sz w:val="22"/>
                <w:szCs w:val="22"/>
              </w:rPr>
              <w:t xml:space="preserve">Užsienio  kalba (anglų) </w:t>
            </w:r>
          </w:p>
        </w:tc>
        <w:tc>
          <w:tcPr>
            <w:tcW w:w="1559"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15</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6</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5</w:t>
            </w:r>
          </w:p>
        </w:tc>
        <w:tc>
          <w:tcPr>
            <w:tcW w:w="1134" w:type="dxa"/>
            <w:tcBorders>
              <w:top w:val="single" w:sz="4" w:space="0" w:color="auto"/>
              <w:bottom w:val="single" w:sz="4" w:space="0" w:color="auto"/>
              <w:right w:val="single" w:sz="4" w:space="0" w:color="auto"/>
            </w:tcBorders>
          </w:tcPr>
          <w:p w:rsidR="00E20D28" w:rsidRPr="00442B45" w:rsidRDefault="00E20D28" w:rsidP="00442B45">
            <w:pPr>
              <w:jc w:val="center"/>
              <w:rPr>
                <w:color w:val="000000"/>
                <w:sz w:val="22"/>
                <w:szCs w:val="22"/>
              </w:rPr>
            </w:pPr>
            <w:r w:rsidRPr="00442B45">
              <w:rPr>
                <w:color w:val="000000"/>
                <w:sz w:val="22"/>
                <w:szCs w:val="22"/>
              </w:rPr>
              <w:t>4</w:t>
            </w:r>
          </w:p>
        </w:tc>
        <w:tc>
          <w:tcPr>
            <w:tcW w:w="1242" w:type="dxa"/>
            <w:tcBorders>
              <w:top w:val="single" w:sz="4" w:space="0" w:color="auto"/>
              <w:bottom w:val="single" w:sz="4" w:space="0" w:color="auto"/>
              <w:right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r>
      <w:tr w:rsidR="00E20D28" w:rsidRPr="008575C8" w:rsidTr="00442B45">
        <w:trPr>
          <w:trHeight w:val="277"/>
        </w:trPr>
        <w:tc>
          <w:tcPr>
            <w:tcW w:w="1843" w:type="dxa"/>
            <w:tcBorders>
              <w:top w:val="single" w:sz="4" w:space="0" w:color="auto"/>
              <w:left w:val="single" w:sz="4" w:space="0" w:color="auto"/>
              <w:bottom w:val="single" w:sz="4" w:space="0" w:color="auto"/>
            </w:tcBorders>
          </w:tcPr>
          <w:p w:rsidR="00E20D28" w:rsidRPr="00442B45" w:rsidRDefault="00E20D28" w:rsidP="00442B45">
            <w:pPr>
              <w:rPr>
                <w:color w:val="000000"/>
                <w:sz w:val="22"/>
                <w:szCs w:val="22"/>
              </w:rPr>
            </w:pPr>
            <w:r w:rsidRPr="00442B45">
              <w:rPr>
                <w:color w:val="000000"/>
                <w:sz w:val="22"/>
                <w:szCs w:val="22"/>
              </w:rPr>
              <w:t>Lietuvių kalba ir literatūra</w:t>
            </w:r>
          </w:p>
        </w:tc>
        <w:tc>
          <w:tcPr>
            <w:tcW w:w="1559"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13</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1</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5</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3</w:t>
            </w:r>
          </w:p>
        </w:tc>
        <w:tc>
          <w:tcPr>
            <w:tcW w:w="1134" w:type="dxa"/>
            <w:tcBorders>
              <w:top w:val="single" w:sz="4" w:space="0" w:color="auto"/>
              <w:bottom w:val="single" w:sz="4" w:space="0" w:color="auto"/>
              <w:right w:val="single" w:sz="4" w:space="0" w:color="auto"/>
            </w:tcBorders>
          </w:tcPr>
          <w:p w:rsidR="00E20D28" w:rsidRPr="00442B45" w:rsidRDefault="00E20D28" w:rsidP="00442B45">
            <w:pPr>
              <w:jc w:val="center"/>
              <w:rPr>
                <w:color w:val="000000"/>
                <w:sz w:val="22"/>
                <w:szCs w:val="22"/>
              </w:rPr>
            </w:pPr>
            <w:r w:rsidRPr="00442B45">
              <w:rPr>
                <w:color w:val="000000"/>
                <w:sz w:val="22"/>
                <w:szCs w:val="22"/>
              </w:rPr>
              <w:t>4</w:t>
            </w:r>
          </w:p>
        </w:tc>
        <w:tc>
          <w:tcPr>
            <w:tcW w:w="1242" w:type="dxa"/>
            <w:tcBorders>
              <w:top w:val="single" w:sz="4" w:space="0" w:color="auto"/>
              <w:bottom w:val="single" w:sz="4" w:space="0" w:color="auto"/>
              <w:right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r>
      <w:tr w:rsidR="00E20D28" w:rsidRPr="008575C8" w:rsidTr="00442B45">
        <w:trPr>
          <w:trHeight w:val="277"/>
        </w:trPr>
        <w:tc>
          <w:tcPr>
            <w:tcW w:w="1843" w:type="dxa"/>
            <w:tcBorders>
              <w:top w:val="single" w:sz="4" w:space="0" w:color="auto"/>
              <w:left w:val="single" w:sz="4" w:space="0" w:color="auto"/>
              <w:bottom w:val="single" w:sz="4" w:space="0" w:color="auto"/>
            </w:tcBorders>
          </w:tcPr>
          <w:p w:rsidR="00E20D28" w:rsidRPr="00442B45" w:rsidRDefault="00E20D28" w:rsidP="00442B45">
            <w:pPr>
              <w:rPr>
                <w:color w:val="000000"/>
                <w:sz w:val="22"/>
                <w:szCs w:val="22"/>
              </w:rPr>
            </w:pPr>
            <w:r w:rsidRPr="00442B45">
              <w:rPr>
                <w:color w:val="000000"/>
                <w:sz w:val="22"/>
                <w:szCs w:val="22"/>
              </w:rPr>
              <w:t>Chemija</w:t>
            </w:r>
          </w:p>
        </w:tc>
        <w:tc>
          <w:tcPr>
            <w:tcW w:w="1559"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1</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c>
          <w:tcPr>
            <w:tcW w:w="1134" w:type="dxa"/>
            <w:tcBorders>
              <w:top w:val="single" w:sz="4" w:space="0" w:color="auto"/>
              <w:bottom w:val="single" w:sz="4" w:space="0" w:color="auto"/>
              <w:right w:val="single" w:sz="4" w:space="0" w:color="auto"/>
            </w:tcBorders>
          </w:tcPr>
          <w:p w:rsidR="00E20D28" w:rsidRPr="00442B45" w:rsidRDefault="00E20D28" w:rsidP="00442B45">
            <w:pPr>
              <w:jc w:val="center"/>
              <w:rPr>
                <w:color w:val="000000"/>
                <w:sz w:val="22"/>
                <w:szCs w:val="22"/>
              </w:rPr>
            </w:pPr>
            <w:r w:rsidRPr="00442B45">
              <w:rPr>
                <w:color w:val="000000"/>
                <w:sz w:val="22"/>
                <w:szCs w:val="22"/>
              </w:rPr>
              <w:t>1</w:t>
            </w:r>
          </w:p>
        </w:tc>
        <w:tc>
          <w:tcPr>
            <w:tcW w:w="1242" w:type="dxa"/>
            <w:tcBorders>
              <w:top w:val="single" w:sz="4" w:space="0" w:color="auto"/>
              <w:bottom w:val="single" w:sz="4" w:space="0" w:color="auto"/>
              <w:right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r>
      <w:tr w:rsidR="00E20D28" w:rsidRPr="008575C8" w:rsidTr="00442B45">
        <w:trPr>
          <w:trHeight w:val="277"/>
        </w:trPr>
        <w:tc>
          <w:tcPr>
            <w:tcW w:w="1843" w:type="dxa"/>
            <w:tcBorders>
              <w:top w:val="single" w:sz="4" w:space="0" w:color="auto"/>
              <w:left w:val="single" w:sz="4" w:space="0" w:color="auto"/>
              <w:bottom w:val="single" w:sz="4" w:space="0" w:color="auto"/>
            </w:tcBorders>
          </w:tcPr>
          <w:p w:rsidR="00E20D28" w:rsidRPr="00442B45" w:rsidRDefault="00E20D28" w:rsidP="00442B45">
            <w:pPr>
              <w:rPr>
                <w:color w:val="000000"/>
                <w:sz w:val="22"/>
                <w:szCs w:val="22"/>
              </w:rPr>
            </w:pPr>
            <w:r w:rsidRPr="00442B45">
              <w:rPr>
                <w:color w:val="000000"/>
                <w:sz w:val="22"/>
                <w:szCs w:val="22"/>
              </w:rPr>
              <w:t>Fizika</w:t>
            </w:r>
          </w:p>
        </w:tc>
        <w:tc>
          <w:tcPr>
            <w:tcW w:w="1559"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1</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1</w:t>
            </w:r>
          </w:p>
        </w:tc>
        <w:tc>
          <w:tcPr>
            <w:tcW w:w="1134" w:type="dxa"/>
            <w:tcBorders>
              <w:top w:val="single" w:sz="4" w:space="0" w:color="auto"/>
              <w:bottom w:val="single" w:sz="4" w:space="0" w:color="auto"/>
              <w:right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c>
          <w:tcPr>
            <w:tcW w:w="1242" w:type="dxa"/>
            <w:tcBorders>
              <w:top w:val="single" w:sz="4" w:space="0" w:color="auto"/>
              <w:bottom w:val="single" w:sz="4" w:space="0" w:color="auto"/>
              <w:right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r>
      <w:tr w:rsidR="00E20D28" w:rsidRPr="008575C8" w:rsidTr="00442B45">
        <w:trPr>
          <w:trHeight w:val="277"/>
        </w:trPr>
        <w:tc>
          <w:tcPr>
            <w:tcW w:w="1843" w:type="dxa"/>
            <w:tcBorders>
              <w:top w:val="single" w:sz="4" w:space="0" w:color="auto"/>
              <w:left w:val="single" w:sz="4" w:space="0" w:color="auto"/>
              <w:bottom w:val="single" w:sz="4" w:space="0" w:color="auto"/>
            </w:tcBorders>
          </w:tcPr>
          <w:p w:rsidR="00E20D28" w:rsidRPr="00442B45" w:rsidRDefault="00E20D28" w:rsidP="00442B45">
            <w:pPr>
              <w:rPr>
                <w:color w:val="000000"/>
                <w:sz w:val="22"/>
                <w:szCs w:val="22"/>
              </w:rPr>
            </w:pPr>
            <w:r w:rsidRPr="00442B45">
              <w:rPr>
                <w:color w:val="000000"/>
                <w:sz w:val="22"/>
                <w:szCs w:val="22"/>
              </w:rPr>
              <w:t>Matematika</w:t>
            </w:r>
          </w:p>
        </w:tc>
        <w:tc>
          <w:tcPr>
            <w:tcW w:w="1559" w:type="dxa"/>
            <w:tcBorders>
              <w:top w:val="single" w:sz="4" w:space="0" w:color="auto"/>
              <w:bottom w:val="single" w:sz="4" w:space="0" w:color="auto"/>
            </w:tcBorders>
          </w:tcPr>
          <w:p w:rsidR="00E20D28" w:rsidRPr="00442B45" w:rsidRDefault="00E20D28" w:rsidP="00442B45">
            <w:pPr>
              <w:jc w:val="center"/>
              <w:rPr>
                <w:sz w:val="22"/>
                <w:szCs w:val="22"/>
              </w:rPr>
            </w:pPr>
            <w:r w:rsidRPr="00442B45">
              <w:rPr>
                <w:sz w:val="22"/>
                <w:szCs w:val="22"/>
              </w:rPr>
              <w:t>17</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6</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7</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4</w:t>
            </w:r>
          </w:p>
        </w:tc>
        <w:tc>
          <w:tcPr>
            <w:tcW w:w="1134" w:type="dxa"/>
            <w:tcBorders>
              <w:top w:val="single" w:sz="4" w:space="0" w:color="auto"/>
              <w:bottom w:val="single" w:sz="4" w:space="0" w:color="auto"/>
              <w:right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c>
          <w:tcPr>
            <w:tcW w:w="1242" w:type="dxa"/>
            <w:tcBorders>
              <w:top w:val="single" w:sz="4" w:space="0" w:color="auto"/>
              <w:bottom w:val="single" w:sz="4" w:space="0" w:color="auto"/>
              <w:right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r>
      <w:tr w:rsidR="00E20D28" w:rsidRPr="008575C8" w:rsidTr="00442B45">
        <w:trPr>
          <w:trHeight w:val="277"/>
        </w:trPr>
        <w:tc>
          <w:tcPr>
            <w:tcW w:w="1843" w:type="dxa"/>
            <w:tcBorders>
              <w:top w:val="single" w:sz="4" w:space="0" w:color="auto"/>
              <w:left w:val="single" w:sz="4" w:space="0" w:color="auto"/>
              <w:bottom w:val="single" w:sz="4" w:space="0" w:color="auto"/>
            </w:tcBorders>
          </w:tcPr>
          <w:p w:rsidR="00E20D28" w:rsidRPr="00442B45" w:rsidRDefault="00E20D28" w:rsidP="00442B45">
            <w:pPr>
              <w:rPr>
                <w:color w:val="000000"/>
                <w:sz w:val="22"/>
                <w:szCs w:val="22"/>
              </w:rPr>
            </w:pPr>
            <w:r w:rsidRPr="00442B45">
              <w:rPr>
                <w:color w:val="000000"/>
                <w:sz w:val="22"/>
                <w:szCs w:val="22"/>
              </w:rPr>
              <w:t>Istorija</w:t>
            </w:r>
          </w:p>
        </w:tc>
        <w:tc>
          <w:tcPr>
            <w:tcW w:w="1559"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12</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7</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5</w:t>
            </w:r>
          </w:p>
        </w:tc>
        <w:tc>
          <w:tcPr>
            <w:tcW w:w="1134" w:type="dxa"/>
            <w:tcBorders>
              <w:top w:val="single" w:sz="4" w:space="0" w:color="auto"/>
              <w:bottom w:val="single" w:sz="4" w:space="0" w:color="auto"/>
              <w:right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c>
          <w:tcPr>
            <w:tcW w:w="1242" w:type="dxa"/>
            <w:tcBorders>
              <w:top w:val="single" w:sz="4" w:space="0" w:color="auto"/>
              <w:bottom w:val="single" w:sz="4" w:space="0" w:color="auto"/>
              <w:right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r>
      <w:tr w:rsidR="00E20D28" w:rsidRPr="008575C8" w:rsidTr="00442B45">
        <w:trPr>
          <w:trHeight w:val="292"/>
        </w:trPr>
        <w:tc>
          <w:tcPr>
            <w:tcW w:w="1843" w:type="dxa"/>
            <w:tcBorders>
              <w:top w:val="single" w:sz="4" w:space="0" w:color="auto"/>
              <w:left w:val="single" w:sz="4" w:space="0" w:color="auto"/>
              <w:bottom w:val="single" w:sz="4" w:space="0" w:color="auto"/>
            </w:tcBorders>
          </w:tcPr>
          <w:p w:rsidR="00E20D28" w:rsidRPr="00442B45" w:rsidRDefault="00E20D28" w:rsidP="00442B45">
            <w:pPr>
              <w:rPr>
                <w:color w:val="000000"/>
                <w:sz w:val="22"/>
                <w:szCs w:val="22"/>
              </w:rPr>
            </w:pPr>
            <w:r w:rsidRPr="00442B45">
              <w:rPr>
                <w:color w:val="000000"/>
                <w:sz w:val="22"/>
                <w:szCs w:val="22"/>
              </w:rPr>
              <w:t>Biologija</w:t>
            </w:r>
          </w:p>
        </w:tc>
        <w:tc>
          <w:tcPr>
            <w:tcW w:w="1559" w:type="dxa"/>
            <w:tcBorders>
              <w:top w:val="single" w:sz="4" w:space="0" w:color="auto"/>
              <w:bottom w:val="single" w:sz="4" w:space="0" w:color="auto"/>
            </w:tcBorders>
          </w:tcPr>
          <w:p w:rsidR="00E20D28" w:rsidRPr="00442B45" w:rsidRDefault="00E20D28" w:rsidP="00442B45">
            <w:pPr>
              <w:jc w:val="center"/>
              <w:rPr>
                <w:sz w:val="22"/>
                <w:szCs w:val="22"/>
              </w:rPr>
            </w:pPr>
            <w:r w:rsidRPr="00442B45">
              <w:rPr>
                <w:sz w:val="22"/>
                <w:szCs w:val="22"/>
              </w:rPr>
              <w:t>3</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1</w:t>
            </w:r>
          </w:p>
        </w:tc>
        <w:tc>
          <w:tcPr>
            <w:tcW w:w="1134" w:type="dxa"/>
            <w:tcBorders>
              <w:top w:val="single" w:sz="4" w:space="0" w:color="auto"/>
              <w:bottom w:val="single" w:sz="4" w:space="0" w:color="auto"/>
              <w:right w:val="single" w:sz="4" w:space="0" w:color="auto"/>
            </w:tcBorders>
          </w:tcPr>
          <w:p w:rsidR="00E20D28" w:rsidRPr="00442B45" w:rsidRDefault="00E20D28" w:rsidP="00442B45">
            <w:pPr>
              <w:jc w:val="center"/>
              <w:rPr>
                <w:color w:val="000000"/>
                <w:sz w:val="22"/>
                <w:szCs w:val="22"/>
              </w:rPr>
            </w:pPr>
            <w:r w:rsidRPr="00442B45">
              <w:rPr>
                <w:color w:val="000000"/>
                <w:sz w:val="22"/>
                <w:szCs w:val="22"/>
              </w:rPr>
              <w:t>2</w:t>
            </w:r>
          </w:p>
        </w:tc>
        <w:tc>
          <w:tcPr>
            <w:tcW w:w="1242" w:type="dxa"/>
            <w:tcBorders>
              <w:top w:val="single" w:sz="4" w:space="0" w:color="auto"/>
              <w:bottom w:val="single" w:sz="4" w:space="0" w:color="auto"/>
              <w:right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r>
      <w:tr w:rsidR="00E20D28" w:rsidRPr="008575C8" w:rsidTr="00442B45">
        <w:trPr>
          <w:trHeight w:val="277"/>
        </w:trPr>
        <w:tc>
          <w:tcPr>
            <w:tcW w:w="1843" w:type="dxa"/>
            <w:tcBorders>
              <w:top w:val="single" w:sz="4" w:space="0" w:color="auto"/>
              <w:left w:val="single" w:sz="4" w:space="0" w:color="auto"/>
              <w:bottom w:val="single" w:sz="4" w:space="0" w:color="auto"/>
            </w:tcBorders>
          </w:tcPr>
          <w:p w:rsidR="00E20D28" w:rsidRPr="00442B45" w:rsidRDefault="00E20D28" w:rsidP="00442B45">
            <w:pPr>
              <w:rPr>
                <w:color w:val="000000"/>
                <w:sz w:val="22"/>
                <w:szCs w:val="22"/>
              </w:rPr>
            </w:pPr>
            <w:r w:rsidRPr="00442B45">
              <w:rPr>
                <w:color w:val="000000"/>
                <w:sz w:val="22"/>
                <w:szCs w:val="22"/>
              </w:rPr>
              <w:t>Geografija</w:t>
            </w:r>
          </w:p>
        </w:tc>
        <w:tc>
          <w:tcPr>
            <w:tcW w:w="1559" w:type="dxa"/>
            <w:tcBorders>
              <w:top w:val="single" w:sz="4" w:space="0" w:color="auto"/>
              <w:bottom w:val="single" w:sz="4" w:space="0" w:color="auto"/>
            </w:tcBorders>
          </w:tcPr>
          <w:p w:rsidR="00E20D28" w:rsidRPr="00442B45" w:rsidRDefault="00E20D28" w:rsidP="00442B45">
            <w:pPr>
              <w:jc w:val="center"/>
              <w:rPr>
                <w:sz w:val="22"/>
                <w:szCs w:val="22"/>
              </w:rPr>
            </w:pPr>
            <w:r w:rsidRPr="00442B45">
              <w:rPr>
                <w:sz w:val="22"/>
                <w:szCs w:val="22"/>
              </w:rPr>
              <w:t>3</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2</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1</w:t>
            </w:r>
          </w:p>
        </w:tc>
        <w:tc>
          <w:tcPr>
            <w:tcW w:w="1134" w:type="dxa"/>
            <w:tcBorders>
              <w:top w:val="single" w:sz="4" w:space="0" w:color="auto"/>
              <w:bottom w:val="single" w:sz="4" w:space="0" w:color="auto"/>
              <w:right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c>
          <w:tcPr>
            <w:tcW w:w="1242" w:type="dxa"/>
            <w:tcBorders>
              <w:top w:val="single" w:sz="4" w:space="0" w:color="auto"/>
              <w:bottom w:val="single" w:sz="4" w:space="0" w:color="auto"/>
              <w:right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r>
      <w:tr w:rsidR="00E20D28" w:rsidRPr="008575C8" w:rsidTr="00442B45">
        <w:trPr>
          <w:trHeight w:val="553"/>
        </w:trPr>
        <w:tc>
          <w:tcPr>
            <w:tcW w:w="1843" w:type="dxa"/>
            <w:tcBorders>
              <w:top w:val="single" w:sz="4" w:space="0" w:color="auto"/>
              <w:left w:val="single" w:sz="4" w:space="0" w:color="auto"/>
              <w:bottom w:val="single" w:sz="4" w:space="0" w:color="auto"/>
            </w:tcBorders>
          </w:tcPr>
          <w:p w:rsidR="00E20D28" w:rsidRPr="00442B45" w:rsidRDefault="00E20D28" w:rsidP="00442B45">
            <w:pPr>
              <w:rPr>
                <w:color w:val="000000"/>
                <w:sz w:val="22"/>
                <w:szCs w:val="22"/>
              </w:rPr>
            </w:pPr>
            <w:r w:rsidRPr="00442B45">
              <w:rPr>
                <w:color w:val="000000"/>
                <w:sz w:val="22"/>
                <w:szCs w:val="22"/>
              </w:rPr>
              <w:t xml:space="preserve">Informacinės technologijos             </w:t>
            </w:r>
          </w:p>
        </w:tc>
        <w:tc>
          <w:tcPr>
            <w:tcW w:w="1559" w:type="dxa"/>
            <w:tcBorders>
              <w:top w:val="single" w:sz="4" w:space="0" w:color="auto"/>
              <w:bottom w:val="single" w:sz="4" w:space="0" w:color="auto"/>
            </w:tcBorders>
          </w:tcPr>
          <w:p w:rsidR="00E20D28" w:rsidRPr="00442B45" w:rsidRDefault="00E20D28" w:rsidP="00442B45">
            <w:pPr>
              <w:jc w:val="center"/>
              <w:rPr>
                <w:sz w:val="22"/>
                <w:szCs w:val="22"/>
              </w:rPr>
            </w:pPr>
            <w:r w:rsidRPr="00442B45">
              <w:rPr>
                <w:sz w:val="22"/>
                <w:szCs w:val="22"/>
              </w:rPr>
              <w:t>3</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c>
          <w:tcPr>
            <w:tcW w:w="1276" w:type="dxa"/>
            <w:tcBorders>
              <w:top w:val="single" w:sz="4" w:space="0" w:color="auto"/>
              <w:bottom w:val="single" w:sz="4" w:space="0" w:color="auto"/>
            </w:tcBorders>
          </w:tcPr>
          <w:p w:rsidR="00E20D28" w:rsidRPr="00442B45" w:rsidRDefault="00E20D28" w:rsidP="00442B45">
            <w:pPr>
              <w:jc w:val="center"/>
              <w:rPr>
                <w:color w:val="000000"/>
                <w:sz w:val="22"/>
                <w:szCs w:val="22"/>
              </w:rPr>
            </w:pPr>
            <w:r w:rsidRPr="00442B45">
              <w:rPr>
                <w:color w:val="000000"/>
                <w:sz w:val="22"/>
                <w:szCs w:val="22"/>
              </w:rPr>
              <w:t>1</w:t>
            </w:r>
          </w:p>
        </w:tc>
        <w:tc>
          <w:tcPr>
            <w:tcW w:w="1134" w:type="dxa"/>
            <w:tcBorders>
              <w:top w:val="single" w:sz="4" w:space="0" w:color="auto"/>
              <w:bottom w:val="single" w:sz="4" w:space="0" w:color="auto"/>
              <w:right w:val="single" w:sz="4" w:space="0" w:color="auto"/>
            </w:tcBorders>
          </w:tcPr>
          <w:p w:rsidR="00E20D28" w:rsidRPr="00442B45" w:rsidRDefault="00E20D28" w:rsidP="00442B45">
            <w:pPr>
              <w:jc w:val="center"/>
              <w:rPr>
                <w:color w:val="000000"/>
                <w:sz w:val="22"/>
                <w:szCs w:val="22"/>
              </w:rPr>
            </w:pPr>
            <w:r w:rsidRPr="00442B45">
              <w:rPr>
                <w:color w:val="000000"/>
                <w:sz w:val="22"/>
                <w:szCs w:val="22"/>
              </w:rPr>
              <w:t>2</w:t>
            </w:r>
          </w:p>
        </w:tc>
        <w:tc>
          <w:tcPr>
            <w:tcW w:w="1242" w:type="dxa"/>
            <w:tcBorders>
              <w:top w:val="single" w:sz="4" w:space="0" w:color="auto"/>
              <w:bottom w:val="single" w:sz="4" w:space="0" w:color="auto"/>
              <w:right w:val="single" w:sz="4" w:space="0" w:color="auto"/>
            </w:tcBorders>
          </w:tcPr>
          <w:p w:rsidR="00E20D28" w:rsidRPr="00442B45" w:rsidRDefault="00E20D28" w:rsidP="00442B45">
            <w:pPr>
              <w:jc w:val="center"/>
              <w:rPr>
                <w:color w:val="000000"/>
                <w:sz w:val="22"/>
                <w:szCs w:val="22"/>
              </w:rPr>
            </w:pPr>
            <w:r w:rsidRPr="00442B45">
              <w:rPr>
                <w:color w:val="000000"/>
                <w:sz w:val="22"/>
                <w:szCs w:val="22"/>
              </w:rPr>
              <w:t>-</w:t>
            </w:r>
          </w:p>
        </w:tc>
      </w:tr>
    </w:tbl>
    <w:p w:rsidR="00E20D28" w:rsidRPr="00DD109B" w:rsidRDefault="00E20D28" w:rsidP="00E20D28">
      <w:pPr>
        <w:jc w:val="both"/>
        <w:rPr>
          <w:b/>
        </w:rPr>
      </w:pPr>
      <w:r w:rsidRPr="00DD109B">
        <w:rPr>
          <w:b/>
        </w:rPr>
        <w:t>Valstybinių brandos egzaminų rezultatai</w:t>
      </w:r>
    </w:p>
    <w:p w:rsidR="00E20D28" w:rsidRPr="007A60CA" w:rsidRDefault="00E20D28" w:rsidP="00E20D28">
      <w:pPr>
        <w:jc w:val="both"/>
      </w:pPr>
    </w:p>
    <w:p w:rsidR="00E20D28" w:rsidRDefault="00E20D28" w:rsidP="00E20D28">
      <w:pPr>
        <w:jc w:val="both"/>
        <w:rPr>
          <w:b/>
        </w:rPr>
      </w:pPr>
      <w:r w:rsidRPr="00DD109B">
        <w:rPr>
          <w:b/>
        </w:rPr>
        <w:t>Įgijusiųjų pagrindinį / vidurinį išsilavinimą ir tais pačiais metais tęsiančių mokslą, skaičius / dalis bei pasiskirstymas švietimo sistemoje</w:t>
      </w:r>
    </w:p>
    <w:p w:rsidR="00E20D28" w:rsidRPr="00DD109B" w:rsidRDefault="00E20D28" w:rsidP="00E20D28">
      <w:pPr>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985"/>
        <w:gridCol w:w="5244"/>
      </w:tblGrid>
      <w:tr w:rsidR="00E20D28" w:rsidRPr="008575C8" w:rsidTr="002C6D77">
        <w:trPr>
          <w:trHeight w:val="555"/>
        </w:trPr>
        <w:tc>
          <w:tcPr>
            <w:tcW w:w="2410" w:type="dxa"/>
          </w:tcPr>
          <w:p w:rsidR="00E20D28" w:rsidRPr="002C6D77" w:rsidRDefault="00E20D28" w:rsidP="00C0456D">
            <w:pPr>
              <w:jc w:val="center"/>
              <w:rPr>
                <w:sz w:val="22"/>
                <w:szCs w:val="22"/>
              </w:rPr>
            </w:pPr>
            <w:r w:rsidRPr="002C6D77">
              <w:rPr>
                <w:sz w:val="22"/>
                <w:szCs w:val="22"/>
              </w:rPr>
              <w:t>Išsilavinimas</w:t>
            </w:r>
          </w:p>
        </w:tc>
        <w:tc>
          <w:tcPr>
            <w:tcW w:w="1985" w:type="dxa"/>
          </w:tcPr>
          <w:p w:rsidR="00E20D28" w:rsidRPr="002C6D77" w:rsidRDefault="00E20D28" w:rsidP="00C0456D">
            <w:pPr>
              <w:jc w:val="center"/>
              <w:rPr>
                <w:sz w:val="22"/>
                <w:szCs w:val="22"/>
              </w:rPr>
            </w:pPr>
            <w:r w:rsidRPr="002C6D77">
              <w:rPr>
                <w:sz w:val="22"/>
                <w:szCs w:val="22"/>
              </w:rPr>
              <w:t>Baigusių mokinių skaičius</w:t>
            </w:r>
          </w:p>
        </w:tc>
        <w:tc>
          <w:tcPr>
            <w:tcW w:w="5244" w:type="dxa"/>
          </w:tcPr>
          <w:p w:rsidR="00E20D28" w:rsidRPr="002C6D77" w:rsidRDefault="00E20D28" w:rsidP="00C0456D">
            <w:pPr>
              <w:jc w:val="center"/>
              <w:rPr>
                <w:sz w:val="22"/>
                <w:szCs w:val="22"/>
              </w:rPr>
            </w:pPr>
            <w:r w:rsidRPr="002C6D77">
              <w:rPr>
                <w:sz w:val="22"/>
                <w:szCs w:val="22"/>
              </w:rPr>
              <w:t>Tais pačiais mokslo metais tęsiančių mokslą švietimo sistemoje, skaičius / dalis (proc.)</w:t>
            </w:r>
          </w:p>
        </w:tc>
      </w:tr>
      <w:tr w:rsidR="00E20D28" w:rsidRPr="008575C8" w:rsidTr="002C6D77">
        <w:trPr>
          <w:trHeight w:val="454"/>
        </w:trPr>
        <w:tc>
          <w:tcPr>
            <w:tcW w:w="2410" w:type="dxa"/>
          </w:tcPr>
          <w:p w:rsidR="00E20D28" w:rsidRPr="002C6D77" w:rsidRDefault="00E20D28" w:rsidP="00C0456D">
            <w:pPr>
              <w:rPr>
                <w:sz w:val="22"/>
                <w:szCs w:val="22"/>
              </w:rPr>
            </w:pPr>
            <w:r w:rsidRPr="002C6D77">
              <w:rPr>
                <w:sz w:val="22"/>
                <w:szCs w:val="22"/>
              </w:rPr>
              <w:t>Įgijusių pagrindinį išsilavinimą</w:t>
            </w:r>
          </w:p>
        </w:tc>
        <w:tc>
          <w:tcPr>
            <w:tcW w:w="1985" w:type="dxa"/>
          </w:tcPr>
          <w:p w:rsidR="00E20D28" w:rsidRPr="002C6D77" w:rsidRDefault="00E20D28" w:rsidP="00C0456D">
            <w:pPr>
              <w:jc w:val="center"/>
              <w:rPr>
                <w:sz w:val="22"/>
                <w:szCs w:val="22"/>
              </w:rPr>
            </w:pPr>
            <w:r w:rsidRPr="002C6D77">
              <w:rPr>
                <w:sz w:val="22"/>
                <w:szCs w:val="22"/>
              </w:rPr>
              <w:t>22</w:t>
            </w:r>
          </w:p>
        </w:tc>
        <w:tc>
          <w:tcPr>
            <w:tcW w:w="5244" w:type="dxa"/>
          </w:tcPr>
          <w:p w:rsidR="00E20D28" w:rsidRPr="002C6D77" w:rsidRDefault="00E20D28" w:rsidP="00C0456D">
            <w:pPr>
              <w:rPr>
                <w:sz w:val="22"/>
                <w:szCs w:val="22"/>
              </w:rPr>
            </w:pPr>
            <w:proofErr w:type="spellStart"/>
            <w:r w:rsidRPr="002C6D77">
              <w:rPr>
                <w:sz w:val="22"/>
                <w:szCs w:val="22"/>
              </w:rPr>
              <w:t>IIIg</w:t>
            </w:r>
            <w:proofErr w:type="spellEnd"/>
            <w:r w:rsidRPr="002C6D77">
              <w:rPr>
                <w:sz w:val="22"/>
                <w:szCs w:val="22"/>
              </w:rPr>
              <w:t xml:space="preserve"> klasėje – 20 mokinių</w:t>
            </w:r>
            <w:r w:rsidR="002C6D77">
              <w:rPr>
                <w:sz w:val="22"/>
                <w:szCs w:val="22"/>
              </w:rPr>
              <w:t xml:space="preserve"> </w:t>
            </w:r>
            <w:r w:rsidRPr="002C6D77">
              <w:rPr>
                <w:sz w:val="22"/>
                <w:szCs w:val="22"/>
              </w:rPr>
              <w:t>/</w:t>
            </w:r>
            <w:r w:rsidR="002C6D77">
              <w:rPr>
                <w:sz w:val="22"/>
                <w:szCs w:val="22"/>
              </w:rPr>
              <w:t xml:space="preserve"> </w:t>
            </w:r>
            <w:r w:rsidRPr="002C6D77">
              <w:rPr>
                <w:sz w:val="22"/>
                <w:szCs w:val="22"/>
              </w:rPr>
              <w:t>90,9 proc.</w:t>
            </w:r>
          </w:p>
          <w:p w:rsidR="00E20D28" w:rsidRPr="002C6D77" w:rsidRDefault="00E20D28" w:rsidP="00C0456D">
            <w:pPr>
              <w:rPr>
                <w:sz w:val="22"/>
                <w:szCs w:val="22"/>
              </w:rPr>
            </w:pPr>
            <w:r w:rsidRPr="002C6D77">
              <w:rPr>
                <w:sz w:val="22"/>
                <w:szCs w:val="22"/>
              </w:rPr>
              <w:t>Profesinio rengimo centruose – 2</w:t>
            </w:r>
            <w:r w:rsidR="002C6D77">
              <w:rPr>
                <w:sz w:val="22"/>
                <w:szCs w:val="22"/>
              </w:rPr>
              <w:t xml:space="preserve"> </w:t>
            </w:r>
            <w:r w:rsidRPr="002C6D77">
              <w:rPr>
                <w:sz w:val="22"/>
                <w:szCs w:val="22"/>
              </w:rPr>
              <w:t>/</w:t>
            </w:r>
            <w:r w:rsidR="002C6D77">
              <w:rPr>
                <w:sz w:val="22"/>
                <w:szCs w:val="22"/>
              </w:rPr>
              <w:t xml:space="preserve"> </w:t>
            </w:r>
            <w:r w:rsidRPr="002C6D77">
              <w:rPr>
                <w:sz w:val="22"/>
                <w:szCs w:val="22"/>
              </w:rPr>
              <w:t>9,09 proc.</w:t>
            </w:r>
          </w:p>
        </w:tc>
      </w:tr>
      <w:tr w:rsidR="00E20D28" w:rsidRPr="008575C8" w:rsidTr="002C6D77">
        <w:trPr>
          <w:trHeight w:val="851"/>
        </w:trPr>
        <w:tc>
          <w:tcPr>
            <w:tcW w:w="2410" w:type="dxa"/>
          </w:tcPr>
          <w:p w:rsidR="00E20D28" w:rsidRPr="002C6D77" w:rsidRDefault="00E20D28" w:rsidP="00C0456D">
            <w:pPr>
              <w:rPr>
                <w:sz w:val="22"/>
                <w:szCs w:val="22"/>
              </w:rPr>
            </w:pPr>
            <w:r w:rsidRPr="002C6D77">
              <w:rPr>
                <w:sz w:val="22"/>
                <w:szCs w:val="22"/>
              </w:rPr>
              <w:t>Įgijusių vidurinį išsilavinimą</w:t>
            </w:r>
          </w:p>
        </w:tc>
        <w:tc>
          <w:tcPr>
            <w:tcW w:w="1985" w:type="dxa"/>
          </w:tcPr>
          <w:p w:rsidR="00E20D28" w:rsidRPr="002C6D77" w:rsidRDefault="00E20D28" w:rsidP="00C0456D">
            <w:pPr>
              <w:jc w:val="center"/>
              <w:rPr>
                <w:sz w:val="22"/>
                <w:szCs w:val="22"/>
              </w:rPr>
            </w:pPr>
          </w:p>
        </w:tc>
        <w:tc>
          <w:tcPr>
            <w:tcW w:w="5244" w:type="dxa"/>
          </w:tcPr>
          <w:p w:rsidR="00E20D28" w:rsidRPr="002C6D77" w:rsidRDefault="00E20D28" w:rsidP="00C0456D">
            <w:pPr>
              <w:rPr>
                <w:sz w:val="22"/>
                <w:szCs w:val="22"/>
              </w:rPr>
            </w:pPr>
            <w:r w:rsidRPr="002C6D77">
              <w:rPr>
                <w:sz w:val="22"/>
                <w:szCs w:val="22"/>
              </w:rPr>
              <w:t>Aukštosiose universitetinėse mokyklose – 5</w:t>
            </w:r>
            <w:r w:rsidR="002C6D77">
              <w:rPr>
                <w:sz w:val="22"/>
                <w:szCs w:val="22"/>
              </w:rPr>
              <w:t xml:space="preserve"> </w:t>
            </w:r>
            <w:r w:rsidRPr="002C6D77">
              <w:rPr>
                <w:sz w:val="22"/>
                <w:szCs w:val="22"/>
              </w:rPr>
              <w:t>/</w:t>
            </w:r>
            <w:r w:rsidR="002C6D77">
              <w:rPr>
                <w:sz w:val="22"/>
                <w:szCs w:val="22"/>
              </w:rPr>
              <w:t xml:space="preserve"> </w:t>
            </w:r>
            <w:r w:rsidRPr="002C6D77">
              <w:rPr>
                <w:sz w:val="22"/>
                <w:szCs w:val="22"/>
              </w:rPr>
              <w:t>15,6 proc.</w:t>
            </w:r>
          </w:p>
          <w:p w:rsidR="00E20D28" w:rsidRPr="002C6D77" w:rsidRDefault="00E20D28" w:rsidP="00C0456D">
            <w:pPr>
              <w:rPr>
                <w:sz w:val="22"/>
                <w:szCs w:val="22"/>
              </w:rPr>
            </w:pPr>
            <w:r w:rsidRPr="002C6D77">
              <w:rPr>
                <w:sz w:val="22"/>
                <w:szCs w:val="22"/>
              </w:rPr>
              <w:t>Kolegijose –  9</w:t>
            </w:r>
            <w:r w:rsidR="002C6D77">
              <w:rPr>
                <w:sz w:val="22"/>
                <w:szCs w:val="22"/>
              </w:rPr>
              <w:t xml:space="preserve"> </w:t>
            </w:r>
            <w:r w:rsidRPr="002C6D77">
              <w:rPr>
                <w:sz w:val="22"/>
                <w:szCs w:val="22"/>
              </w:rPr>
              <w:t>/</w:t>
            </w:r>
            <w:r w:rsidR="002C6D77">
              <w:rPr>
                <w:sz w:val="22"/>
                <w:szCs w:val="22"/>
              </w:rPr>
              <w:t xml:space="preserve"> </w:t>
            </w:r>
            <w:r w:rsidRPr="002C6D77">
              <w:rPr>
                <w:sz w:val="22"/>
                <w:szCs w:val="22"/>
              </w:rPr>
              <w:t>28,1 proc.</w:t>
            </w:r>
          </w:p>
          <w:p w:rsidR="00E20D28" w:rsidRPr="002C6D77" w:rsidRDefault="00E20D28" w:rsidP="00C0456D">
            <w:pPr>
              <w:rPr>
                <w:sz w:val="22"/>
                <w:szCs w:val="22"/>
              </w:rPr>
            </w:pPr>
            <w:r w:rsidRPr="002C6D77">
              <w:rPr>
                <w:sz w:val="22"/>
                <w:szCs w:val="22"/>
              </w:rPr>
              <w:t>Profesinėse – 6</w:t>
            </w:r>
            <w:r w:rsidR="002C6D77">
              <w:rPr>
                <w:sz w:val="22"/>
                <w:szCs w:val="22"/>
              </w:rPr>
              <w:t xml:space="preserve"> </w:t>
            </w:r>
            <w:r w:rsidRPr="002C6D77">
              <w:rPr>
                <w:sz w:val="22"/>
                <w:szCs w:val="22"/>
              </w:rPr>
              <w:t>/</w:t>
            </w:r>
            <w:r w:rsidR="002C6D77">
              <w:rPr>
                <w:sz w:val="22"/>
                <w:szCs w:val="22"/>
              </w:rPr>
              <w:t xml:space="preserve"> </w:t>
            </w:r>
            <w:r w:rsidRPr="002C6D77">
              <w:rPr>
                <w:sz w:val="22"/>
                <w:szCs w:val="22"/>
              </w:rPr>
              <w:t>18,7 proc.</w:t>
            </w:r>
          </w:p>
          <w:p w:rsidR="00E20D28" w:rsidRPr="002C6D77" w:rsidRDefault="00E20D28" w:rsidP="00C0456D">
            <w:pPr>
              <w:rPr>
                <w:sz w:val="22"/>
                <w:szCs w:val="22"/>
              </w:rPr>
            </w:pPr>
            <w:r w:rsidRPr="002C6D77">
              <w:rPr>
                <w:sz w:val="22"/>
                <w:szCs w:val="22"/>
              </w:rPr>
              <w:t>Užsienio aukštosiose mokyklose – nėra</w:t>
            </w:r>
          </w:p>
        </w:tc>
      </w:tr>
    </w:tbl>
    <w:p w:rsidR="00E20D28" w:rsidRPr="007A60CA" w:rsidRDefault="00E20D28" w:rsidP="00E20D28">
      <w:pPr>
        <w:jc w:val="both"/>
      </w:pPr>
    </w:p>
    <w:p w:rsidR="00E20D28" w:rsidRPr="007A60CA" w:rsidRDefault="00E20D28" w:rsidP="00E20D28">
      <w:pPr>
        <w:jc w:val="both"/>
      </w:pPr>
      <w:r w:rsidRPr="007A60CA">
        <w:t>Kartojančių kursą (pirmą, antr</w:t>
      </w:r>
      <w:r>
        <w:t>ą kartą)</w:t>
      </w:r>
      <w:r w:rsidRPr="007A60CA">
        <w:t xml:space="preserve"> mokinių skaičius</w:t>
      </w:r>
      <w:r>
        <w:t xml:space="preserve"> </w:t>
      </w:r>
      <w:r w:rsidRPr="007A60CA">
        <w:t>/</w:t>
      </w:r>
      <w:r>
        <w:t xml:space="preserve"> </w:t>
      </w:r>
      <w:r w:rsidRPr="007A60CA">
        <w:t>dalis –</w:t>
      </w:r>
      <w:r>
        <w:t xml:space="preserve"> 3</w:t>
      </w:r>
      <w:r w:rsidR="002C6D77">
        <w:t xml:space="preserve"> </w:t>
      </w:r>
      <w:r>
        <w:t>/</w:t>
      </w:r>
      <w:r w:rsidR="002C6D77">
        <w:t xml:space="preserve"> </w:t>
      </w:r>
      <w:r>
        <w:t>1,4 proc.</w:t>
      </w:r>
    </w:p>
    <w:p w:rsidR="00E20D28" w:rsidRDefault="00E20D28" w:rsidP="00E20D28">
      <w:pPr>
        <w:jc w:val="both"/>
      </w:pPr>
      <w:r w:rsidRPr="007A60CA">
        <w:t>Į aukštesnę klasę su nepatenkinamais pa</w:t>
      </w:r>
      <w:r>
        <w:t xml:space="preserve">žymiais keliamų mokinių skaičius / dalis </w:t>
      </w:r>
      <w:r w:rsidRPr="007A60CA">
        <w:t>–</w:t>
      </w:r>
      <w:r>
        <w:t xml:space="preserve"> nėra.</w:t>
      </w:r>
    </w:p>
    <w:p w:rsidR="002C6D77" w:rsidRDefault="002C6D77" w:rsidP="00E20D28">
      <w:pPr>
        <w:spacing w:line="360" w:lineRule="auto"/>
        <w:jc w:val="both"/>
        <w:rPr>
          <w:b/>
        </w:rPr>
      </w:pPr>
    </w:p>
    <w:p w:rsidR="00E20D28" w:rsidRPr="00DD109B" w:rsidRDefault="00E20D28" w:rsidP="00E20D28">
      <w:pPr>
        <w:spacing w:line="360" w:lineRule="auto"/>
        <w:jc w:val="both"/>
        <w:rPr>
          <w:b/>
        </w:rPr>
      </w:pPr>
      <w:r w:rsidRPr="00DD109B">
        <w:rPr>
          <w:b/>
        </w:rPr>
        <w:lastRenderedPageBreak/>
        <w:t xml:space="preserve">Kiti mokinių 2019 m. pasiekimai konkursuose, varžybose, olimpiadose, projektuose ir kt.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893"/>
        <w:gridCol w:w="1679"/>
        <w:gridCol w:w="1543"/>
        <w:gridCol w:w="1540"/>
        <w:gridCol w:w="1446"/>
      </w:tblGrid>
      <w:tr w:rsidR="00E20D28" w:rsidRPr="008575C8" w:rsidTr="00A538D7">
        <w:tc>
          <w:tcPr>
            <w:tcW w:w="3431" w:type="dxa"/>
            <w:gridSpan w:val="2"/>
          </w:tcPr>
          <w:p w:rsidR="00E20D28" w:rsidRPr="001A7018" w:rsidRDefault="00E20D28" w:rsidP="00C0456D">
            <w:pPr>
              <w:jc w:val="center"/>
              <w:rPr>
                <w:sz w:val="22"/>
                <w:szCs w:val="22"/>
              </w:rPr>
            </w:pPr>
            <w:r w:rsidRPr="001A7018">
              <w:rPr>
                <w:sz w:val="22"/>
                <w:szCs w:val="22"/>
              </w:rPr>
              <w:t>Rajoniniai</w:t>
            </w:r>
          </w:p>
        </w:tc>
        <w:tc>
          <w:tcPr>
            <w:tcW w:w="3222" w:type="dxa"/>
            <w:gridSpan w:val="2"/>
          </w:tcPr>
          <w:p w:rsidR="00E20D28" w:rsidRPr="001A7018" w:rsidRDefault="00E20D28" w:rsidP="00C0456D">
            <w:pPr>
              <w:jc w:val="center"/>
              <w:rPr>
                <w:sz w:val="22"/>
                <w:szCs w:val="22"/>
              </w:rPr>
            </w:pPr>
            <w:r w:rsidRPr="001A7018">
              <w:rPr>
                <w:sz w:val="22"/>
                <w:szCs w:val="22"/>
              </w:rPr>
              <w:t>Respublikiniai</w:t>
            </w:r>
          </w:p>
        </w:tc>
        <w:tc>
          <w:tcPr>
            <w:tcW w:w="2986" w:type="dxa"/>
            <w:gridSpan w:val="2"/>
          </w:tcPr>
          <w:p w:rsidR="00E20D28" w:rsidRPr="001A7018" w:rsidRDefault="00E20D28" w:rsidP="00C0456D">
            <w:pPr>
              <w:jc w:val="center"/>
              <w:rPr>
                <w:sz w:val="22"/>
                <w:szCs w:val="22"/>
              </w:rPr>
            </w:pPr>
            <w:r w:rsidRPr="001A7018">
              <w:rPr>
                <w:sz w:val="22"/>
                <w:szCs w:val="22"/>
              </w:rPr>
              <w:t>Tarptautiniai</w:t>
            </w:r>
          </w:p>
        </w:tc>
      </w:tr>
      <w:tr w:rsidR="00E20D28" w:rsidRPr="008575C8" w:rsidTr="00A538D7">
        <w:tc>
          <w:tcPr>
            <w:tcW w:w="1538" w:type="dxa"/>
            <w:vAlign w:val="bottom"/>
          </w:tcPr>
          <w:p w:rsidR="00E20D28" w:rsidRPr="001A7018" w:rsidRDefault="00E20D28" w:rsidP="00C0456D">
            <w:pPr>
              <w:jc w:val="center"/>
              <w:rPr>
                <w:sz w:val="22"/>
                <w:szCs w:val="22"/>
              </w:rPr>
            </w:pPr>
            <w:r w:rsidRPr="001A7018">
              <w:rPr>
                <w:sz w:val="22"/>
                <w:szCs w:val="22"/>
              </w:rPr>
              <w:t>Dalyvavusių skaičius</w:t>
            </w:r>
          </w:p>
        </w:tc>
        <w:tc>
          <w:tcPr>
            <w:tcW w:w="1893" w:type="dxa"/>
            <w:vAlign w:val="bottom"/>
          </w:tcPr>
          <w:p w:rsidR="00E20D28" w:rsidRPr="001A7018" w:rsidRDefault="00E20D28" w:rsidP="00C0456D">
            <w:pPr>
              <w:jc w:val="center"/>
              <w:rPr>
                <w:sz w:val="22"/>
                <w:szCs w:val="22"/>
              </w:rPr>
            </w:pPr>
            <w:r w:rsidRPr="001A7018">
              <w:rPr>
                <w:sz w:val="22"/>
                <w:szCs w:val="22"/>
              </w:rPr>
              <w:t>Nugalėtojų skaičius</w:t>
            </w:r>
          </w:p>
        </w:tc>
        <w:tc>
          <w:tcPr>
            <w:tcW w:w="1679" w:type="dxa"/>
            <w:vAlign w:val="bottom"/>
          </w:tcPr>
          <w:p w:rsidR="00E20D28" w:rsidRPr="001A7018" w:rsidRDefault="00E20D28" w:rsidP="00C0456D">
            <w:pPr>
              <w:jc w:val="center"/>
              <w:rPr>
                <w:sz w:val="22"/>
                <w:szCs w:val="22"/>
              </w:rPr>
            </w:pPr>
            <w:r w:rsidRPr="001A7018">
              <w:rPr>
                <w:sz w:val="22"/>
                <w:szCs w:val="22"/>
              </w:rPr>
              <w:t>Dalyvavusių skaičius</w:t>
            </w:r>
          </w:p>
        </w:tc>
        <w:tc>
          <w:tcPr>
            <w:tcW w:w="1543" w:type="dxa"/>
            <w:vAlign w:val="bottom"/>
          </w:tcPr>
          <w:p w:rsidR="00E20D28" w:rsidRPr="001A7018" w:rsidRDefault="00E20D28" w:rsidP="00C0456D">
            <w:pPr>
              <w:jc w:val="center"/>
              <w:rPr>
                <w:sz w:val="22"/>
                <w:szCs w:val="22"/>
              </w:rPr>
            </w:pPr>
            <w:r w:rsidRPr="001A7018">
              <w:rPr>
                <w:sz w:val="22"/>
                <w:szCs w:val="22"/>
              </w:rPr>
              <w:t>Nugalėtojų skaičius</w:t>
            </w:r>
          </w:p>
        </w:tc>
        <w:tc>
          <w:tcPr>
            <w:tcW w:w="1540" w:type="dxa"/>
            <w:vAlign w:val="bottom"/>
          </w:tcPr>
          <w:p w:rsidR="00E20D28" w:rsidRPr="001A7018" w:rsidRDefault="00E20D28" w:rsidP="00C0456D">
            <w:pPr>
              <w:jc w:val="center"/>
              <w:rPr>
                <w:sz w:val="22"/>
                <w:szCs w:val="22"/>
              </w:rPr>
            </w:pPr>
            <w:r w:rsidRPr="001A7018">
              <w:rPr>
                <w:sz w:val="22"/>
                <w:szCs w:val="22"/>
              </w:rPr>
              <w:t>Dalyvavusių skaičius</w:t>
            </w:r>
          </w:p>
        </w:tc>
        <w:tc>
          <w:tcPr>
            <w:tcW w:w="1446" w:type="dxa"/>
            <w:vAlign w:val="bottom"/>
          </w:tcPr>
          <w:p w:rsidR="00E20D28" w:rsidRPr="001A7018" w:rsidRDefault="00E20D28" w:rsidP="00C0456D">
            <w:pPr>
              <w:jc w:val="center"/>
              <w:rPr>
                <w:sz w:val="22"/>
                <w:szCs w:val="22"/>
              </w:rPr>
            </w:pPr>
            <w:r w:rsidRPr="001A7018">
              <w:rPr>
                <w:sz w:val="22"/>
                <w:szCs w:val="22"/>
              </w:rPr>
              <w:t>Nugalėtojų skaičius</w:t>
            </w:r>
          </w:p>
        </w:tc>
      </w:tr>
      <w:tr w:rsidR="00E20D28" w:rsidRPr="008575C8" w:rsidTr="00A538D7">
        <w:tc>
          <w:tcPr>
            <w:tcW w:w="1538" w:type="dxa"/>
          </w:tcPr>
          <w:p w:rsidR="00E20D28" w:rsidRPr="001A7018" w:rsidRDefault="00E20D28" w:rsidP="00C0456D">
            <w:pPr>
              <w:spacing w:line="360" w:lineRule="auto"/>
              <w:jc w:val="center"/>
              <w:rPr>
                <w:sz w:val="22"/>
                <w:szCs w:val="22"/>
              </w:rPr>
            </w:pPr>
            <w:r w:rsidRPr="001A7018">
              <w:rPr>
                <w:sz w:val="22"/>
                <w:szCs w:val="22"/>
              </w:rPr>
              <w:t>Apie 120</w:t>
            </w:r>
          </w:p>
        </w:tc>
        <w:tc>
          <w:tcPr>
            <w:tcW w:w="1893" w:type="dxa"/>
          </w:tcPr>
          <w:p w:rsidR="00E20D28" w:rsidRPr="001A7018" w:rsidRDefault="00E20D28" w:rsidP="00C0456D">
            <w:pPr>
              <w:jc w:val="center"/>
              <w:rPr>
                <w:sz w:val="22"/>
                <w:szCs w:val="22"/>
              </w:rPr>
            </w:pPr>
            <w:r w:rsidRPr="001A7018">
              <w:rPr>
                <w:sz w:val="22"/>
                <w:szCs w:val="22"/>
              </w:rPr>
              <w:t>30 – olimpiadų ir konkursų prizininkai.</w:t>
            </w:r>
          </w:p>
          <w:p w:rsidR="00E20D28" w:rsidRPr="001A7018" w:rsidRDefault="00E20D28" w:rsidP="00C0456D">
            <w:pPr>
              <w:jc w:val="center"/>
              <w:rPr>
                <w:sz w:val="22"/>
                <w:szCs w:val="22"/>
              </w:rPr>
            </w:pPr>
            <w:r w:rsidRPr="001A7018">
              <w:rPr>
                <w:sz w:val="22"/>
                <w:szCs w:val="22"/>
              </w:rPr>
              <w:t>Apie 30 – sportinių varžybų prizininkai.</w:t>
            </w:r>
          </w:p>
        </w:tc>
        <w:tc>
          <w:tcPr>
            <w:tcW w:w="1679" w:type="dxa"/>
          </w:tcPr>
          <w:p w:rsidR="00E20D28" w:rsidRPr="001A7018" w:rsidRDefault="00E20D28" w:rsidP="00C0456D">
            <w:pPr>
              <w:spacing w:line="360" w:lineRule="auto"/>
              <w:jc w:val="center"/>
              <w:rPr>
                <w:sz w:val="22"/>
                <w:szCs w:val="22"/>
              </w:rPr>
            </w:pPr>
            <w:r w:rsidRPr="001A7018">
              <w:rPr>
                <w:sz w:val="22"/>
                <w:szCs w:val="22"/>
              </w:rPr>
              <w:t>50</w:t>
            </w:r>
          </w:p>
        </w:tc>
        <w:tc>
          <w:tcPr>
            <w:tcW w:w="1543" w:type="dxa"/>
          </w:tcPr>
          <w:p w:rsidR="00E20D28" w:rsidRPr="001A7018" w:rsidRDefault="00E20D28" w:rsidP="00C0456D">
            <w:pPr>
              <w:spacing w:line="360" w:lineRule="auto"/>
              <w:jc w:val="center"/>
              <w:rPr>
                <w:sz w:val="22"/>
                <w:szCs w:val="22"/>
              </w:rPr>
            </w:pPr>
            <w:r w:rsidRPr="001A7018">
              <w:rPr>
                <w:sz w:val="22"/>
                <w:szCs w:val="22"/>
              </w:rPr>
              <w:t>20</w:t>
            </w:r>
          </w:p>
        </w:tc>
        <w:tc>
          <w:tcPr>
            <w:tcW w:w="1540" w:type="dxa"/>
          </w:tcPr>
          <w:p w:rsidR="00E20D28" w:rsidRPr="001A7018" w:rsidRDefault="00E20D28" w:rsidP="00C0456D">
            <w:pPr>
              <w:spacing w:line="360" w:lineRule="auto"/>
              <w:jc w:val="center"/>
              <w:rPr>
                <w:sz w:val="22"/>
                <w:szCs w:val="22"/>
              </w:rPr>
            </w:pPr>
            <w:r w:rsidRPr="001A7018">
              <w:rPr>
                <w:sz w:val="22"/>
                <w:szCs w:val="22"/>
              </w:rPr>
              <w:t>5</w:t>
            </w:r>
          </w:p>
        </w:tc>
        <w:tc>
          <w:tcPr>
            <w:tcW w:w="1446" w:type="dxa"/>
          </w:tcPr>
          <w:p w:rsidR="00E20D28" w:rsidRPr="001A7018" w:rsidRDefault="00E20D28" w:rsidP="00C0456D">
            <w:pPr>
              <w:spacing w:line="360" w:lineRule="auto"/>
              <w:jc w:val="center"/>
              <w:rPr>
                <w:sz w:val="22"/>
                <w:szCs w:val="22"/>
              </w:rPr>
            </w:pPr>
            <w:r w:rsidRPr="001A7018">
              <w:rPr>
                <w:sz w:val="22"/>
                <w:szCs w:val="22"/>
              </w:rPr>
              <w:t>1</w:t>
            </w:r>
          </w:p>
        </w:tc>
      </w:tr>
    </w:tbl>
    <w:p w:rsidR="00E20D28" w:rsidRDefault="00E20D28" w:rsidP="00E20D28">
      <w:pPr>
        <w:jc w:val="both"/>
      </w:pPr>
    </w:p>
    <w:p w:rsidR="00E20D28" w:rsidRPr="00DD109B" w:rsidRDefault="00E20D28" w:rsidP="00E20D28">
      <w:pPr>
        <w:jc w:val="both"/>
        <w:rPr>
          <w:b/>
        </w:rPr>
      </w:pPr>
      <w:r w:rsidRPr="00DD109B">
        <w:rPr>
          <w:b/>
        </w:rPr>
        <w:t>Ypatingi, išskirtiniai mokinių laimėjimai 2019 m. garsinę mokyklą, miestą, rajoną:</w:t>
      </w:r>
    </w:p>
    <w:p w:rsidR="00E20D28" w:rsidRPr="00390418" w:rsidRDefault="00E20D28" w:rsidP="00C0456D">
      <w:pPr>
        <w:numPr>
          <w:ilvl w:val="0"/>
          <w:numId w:val="6"/>
        </w:numPr>
        <w:ind w:left="284" w:hanging="284"/>
        <w:jc w:val="both"/>
        <w:rPr>
          <w:bCs/>
        </w:rPr>
      </w:pPr>
      <w:r>
        <w:t xml:space="preserve">4g </w:t>
      </w:r>
      <w:proofErr w:type="spellStart"/>
      <w:r>
        <w:t>kl</w:t>
      </w:r>
      <w:proofErr w:type="spellEnd"/>
      <w:r>
        <w:t>. mokinė – Lietuvos ir pasaulio „</w:t>
      </w:r>
      <w:proofErr w:type="spellStart"/>
      <w:r>
        <w:t>Matmintinio</w:t>
      </w:r>
      <w:proofErr w:type="spellEnd"/>
      <w:r>
        <w:t>“ varžybų čempionė, olimpiadų prizininkė;</w:t>
      </w:r>
    </w:p>
    <w:p w:rsidR="00E20D28" w:rsidRPr="00390418" w:rsidRDefault="00E20D28" w:rsidP="00C0456D">
      <w:pPr>
        <w:numPr>
          <w:ilvl w:val="0"/>
          <w:numId w:val="6"/>
        </w:numPr>
        <w:ind w:left="284" w:hanging="284"/>
        <w:jc w:val="both"/>
        <w:rPr>
          <w:bCs/>
        </w:rPr>
      </w:pPr>
      <w:r>
        <w:t xml:space="preserve">6 ir 1g </w:t>
      </w:r>
      <w:proofErr w:type="spellStart"/>
      <w:r>
        <w:t>kl</w:t>
      </w:r>
      <w:proofErr w:type="spellEnd"/>
      <w:r>
        <w:t>. mokiniai – Lietuvos ,,</w:t>
      </w:r>
      <w:proofErr w:type="spellStart"/>
      <w:r>
        <w:t>Matmintinio</w:t>
      </w:r>
      <w:proofErr w:type="spellEnd"/>
      <w:r>
        <w:t>“ varžybų laimėtojai ir pasaulio ,,</w:t>
      </w:r>
      <w:proofErr w:type="spellStart"/>
      <w:r>
        <w:t>Matmintinio</w:t>
      </w:r>
      <w:proofErr w:type="spellEnd"/>
      <w:r>
        <w:t>“ konkurso dalyviai;</w:t>
      </w:r>
    </w:p>
    <w:p w:rsidR="00E20D28" w:rsidRPr="00FD56D0" w:rsidRDefault="00E20D28" w:rsidP="00C0456D">
      <w:pPr>
        <w:numPr>
          <w:ilvl w:val="0"/>
          <w:numId w:val="6"/>
        </w:numPr>
        <w:ind w:left="284" w:hanging="284"/>
        <w:jc w:val="both"/>
        <w:rPr>
          <w:bCs/>
        </w:rPr>
      </w:pPr>
      <w:r>
        <w:t>Gimnazijos komanda – Lietuvos ,,</w:t>
      </w:r>
      <w:proofErr w:type="spellStart"/>
      <w:r>
        <w:t>Matmintinio‘‘varžybų</w:t>
      </w:r>
      <w:proofErr w:type="spellEnd"/>
      <w:r>
        <w:t xml:space="preserve"> čempionė;</w:t>
      </w:r>
    </w:p>
    <w:p w:rsidR="00E20D28" w:rsidRPr="00FD56D0" w:rsidRDefault="00E20D28" w:rsidP="00C0456D">
      <w:pPr>
        <w:numPr>
          <w:ilvl w:val="0"/>
          <w:numId w:val="6"/>
        </w:numPr>
        <w:ind w:left="284" w:hanging="284"/>
        <w:jc w:val="both"/>
        <w:rPr>
          <w:bCs/>
        </w:rPr>
      </w:pPr>
      <w:r>
        <w:t xml:space="preserve">4g </w:t>
      </w:r>
      <w:proofErr w:type="spellStart"/>
      <w:r>
        <w:t>kl</w:t>
      </w:r>
      <w:proofErr w:type="spellEnd"/>
      <w:r>
        <w:t>. mokinė – respublikinės dailės olimpiados prizininkė (II laipsnio diplomas);</w:t>
      </w:r>
    </w:p>
    <w:p w:rsidR="00E20D28" w:rsidRPr="00FD56D0" w:rsidRDefault="00E20D28" w:rsidP="00C0456D">
      <w:pPr>
        <w:numPr>
          <w:ilvl w:val="0"/>
          <w:numId w:val="6"/>
        </w:numPr>
        <w:ind w:left="284" w:hanging="284"/>
        <w:jc w:val="both"/>
        <w:rPr>
          <w:bCs/>
        </w:rPr>
      </w:pPr>
      <w:r>
        <w:t xml:space="preserve">1g, 2g </w:t>
      </w:r>
      <w:proofErr w:type="spellStart"/>
      <w:r>
        <w:t>kl</w:t>
      </w:r>
      <w:proofErr w:type="spellEnd"/>
      <w:r>
        <w:t>. Mokiniai – Lietuvos mokyklų žaidynių kaimo vietovių mokyklų krepšinio varžybų II vietos laimėtojai.</w:t>
      </w:r>
    </w:p>
    <w:p w:rsidR="00E20D28" w:rsidRPr="00390418" w:rsidRDefault="00E20D28" w:rsidP="00E20D28">
      <w:pPr>
        <w:ind w:left="720"/>
        <w:jc w:val="both"/>
        <w:rPr>
          <w:bCs/>
        </w:rPr>
      </w:pPr>
    </w:p>
    <w:p w:rsidR="00E20D28" w:rsidRPr="00B823C8" w:rsidRDefault="00E20D28" w:rsidP="00E20D28">
      <w:pPr>
        <w:rPr>
          <w:b/>
        </w:rPr>
      </w:pPr>
      <w:r w:rsidRPr="00B823C8">
        <w:rPr>
          <w:b/>
        </w:rPr>
        <w:t>Mokyklos projektinė veikla 2019</w:t>
      </w:r>
      <w:r>
        <w:rPr>
          <w:b/>
        </w:rPr>
        <w:t xml:space="preserve"> m.</w:t>
      </w:r>
    </w:p>
    <w:p w:rsidR="00E20D28" w:rsidRDefault="00E20D28" w:rsidP="00A538D7">
      <w:pPr>
        <w:ind w:firstLine="851"/>
        <w:jc w:val="both"/>
      </w:pPr>
      <w:r>
        <w:t xml:space="preserve">Respublikinis projektas „Jie garsino </w:t>
      </w:r>
      <w:proofErr w:type="spellStart"/>
      <w:r>
        <w:t>Šimonis</w:t>
      </w:r>
      <w:proofErr w:type="spellEnd"/>
      <w:r>
        <w:t>. Kunigas ir poetas Antanas Strazdas“. Projekte dalyvavo gimnazijos Jaunieji žurnalistai. Poeto Antano Strazdo atminimas įamžintas projekto leidinyje. Projektas „Vaižganto keliu – atrandame, pažįstame, kuriame“, remiamas Kultūros paveldo departamento. Gimnazistai fiksavo svarbiausius rašytojo Vaižganto biografijos faktus, sukūrė fotografijų iš kelionių po Svėdasų apylinkes ciklą. Projektas skirtas Vaižganto metams. Projektas „Mokyklos – Europos Parlamento ambasadorės“. Gimnazija tapo Europos Parlamento ambasadore Lietuvoje. P</w:t>
      </w:r>
      <w:r w:rsidR="000267BA">
        <w:t>rograma ,,Jaunimas gali“</w:t>
      </w:r>
      <w:r>
        <w:t xml:space="preserve"> – gyvenimo įgūdžių programa Lietuvos regionų jaunimui, remiama Kazickų šeimos fondo. Gimnazijos mokinių komanda dalyvauja sporto varžybose, edukacinėse išvykose, diskusijose. Siekiama ugdyti mokinių kritinį mąstymą, atsakomybę, formuoti sveiko gyvenimo būdo įgūdžius. Kūrybinio ugdymo projektas „Ekrane ir šalia – nepažinti pasauliai“. Projekto veiklas organizavo profesionalūs kino režisieriai. Gimnazistų komandos susipažino su kino žanrais, dalyvavo filmų peržiūrose bei juos analizavo. Kino dirbtuvėse mokiniams buvo pristatyti kino filmo kūrimo etapai, pagrindiniai kino kalbos elementai, dramaturgijos principai, dokumentinio ir vaidybinio filmo specifika. Pasitelkę kino profesionalų pagalbą gimnazistai idėjas įprasmino savo kūrybos filmais. Šis projektas reikšmingas kuriant gimnazijoje Edukacinio kino klubą. </w:t>
      </w:r>
      <w:proofErr w:type="spellStart"/>
      <w:r>
        <w:t>Olweus</w:t>
      </w:r>
      <w:proofErr w:type="spellEnd"/>
      <w:r>
        <w:t xml:space="preserve"> patyčių prevencijos programa. Svarbiausias gimnazijos bendruomenės tikslas – kurti saugią ir draugišką aplinką, sumažinti patyčias, teikti pagalbą kiekvienam mokiniui. Ši programa padėjo visiems gimnazijos darbuotojams išmokti atpažinti patyčias ir tinkamai į jas reaguoti, sutelkė bendruomenę.</w:t>
      </w:r>
    </w:p>
    <w:p w:rsidR="00E20D28" w:rsidRDefault="00E20D28" w:rsidP="00E20D28">
      <w:pPr>
        <w:rPr>
          <w:bCs/>
        </w:rPr>
      </w:pPr>
    </w:p>
    <w:p w:rsidR="00E20D28" w:rsidRPr="00B823C8" w:rsidRDefault="00E20D28" w:rsidP="00E20D28">
      <w:pPr>
        <w:spacing w:line="360" w:lineRule="auto"/>
        <w:rPr>
          <w:b/>
          <w:bCs/>
        </w:rPr>
      </w:pPr>
      <w:r w:rsidRPr="00B823C8">
        <w:rPr>
          <w:b/>
          <w:bCs/>
        </w:rPr>
        <w:t xml:space="preserve">Neformaliojo vaikų švietimo pasiūla / pamokų panaudojimas 2019 m.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91"/>
        <w:gridCol w:w="1890"/>
        <w:gridCol w:w="4243"/>
      </w:tblGrid>
      <w:tr w:rsidR="00E20D28" w:rsidRPr="001F5E77" w:rsidTr="00291F0B">
        <w:trPr>
          <w:trHeight w:val="526"/>
        </w:trPr>
        <w:tc>
          <w:tcPr>
            <w:tcW w:w="1615" w:type="dxa"/>
          </w:tcPr>
          <w:p w:rsidR="00E20D28" w:rsidRPr="00291F0B" w:rsidRDefault="00E20D28" w:rsidP="00C0456D">
            <w:pPr>
              <w:jc w:val="center"/>
              <w:rPr>
                <w:bCs/>
                <w:sz w:val="22"/>
                <w:szCs w:val="22"/>
              </w:rPr>
            </w:pPr>
            <w:r w:rsidRPr="00291F0B">
              <w:rPr>
                <w:bCs/>
                <w:sz w:val="22"/>
                <w:szCs w:val="22"/>
              </w:rPr>
              <w:t>Būrelių skaičius</w:t>
            </w:r>
          </w:p>
        </w:tc>
        <w:tc>
          <w:tcPr>
            <w:tcW w:w="1891" w:type="dxa"/>
          </w:tcPr>
          <w:p w:rsidR="00E20D28" w:rsidRPr="00291F0B" w:rsidRDefault="00E20D28" w:rsidP="00C0456D">
            <w:pPr>
              <w:jc w:val="center"/>
              <w:rPr>
                <w:bCs/>
                <w:sz w:val="22"/>
                <w:szCs w:val="22"/>
              </w:rPr>
            </w:pPr>
            <w:r w:rsidRPr="00291F0B">
              <w:rPr>
                <w:bCs/>
                <w:sz w:val="22"/>
                <w:szCs w:val="22"/>
              </w:rPr>
              <w:t>Panaudota valandų</w:t>
            </w:r>
          </w:p>
        </w:tc>
        <w:tc>
          <w:tcPr>
            <w:tcW w:w="1890" w:type="dxa"/>
          </w:tcPr>
          <w:p w:rsidR="00E20D28" w:rsidRPr="00291F0B" w:rsidRDefault="00E20D28" w:rsidP="00C0456D">
            <w:pPr>
              <w:jc w:val="center"/>
              <w:rPr>
                <w:bCs/>
                <w:sz w:val="22"/>
                <w:szCs w:val="22"/>
              </w:rPr>
            </w:pPr>
            <w:r w:rsidRPr="00291F0B">
              <w:rPr>
                <w:bCs/>
                <w:sz w:val="22"/>
                <w:szCs w:val="22"/>
              </w:rPr>
              <w:t>Nepanaudota valandų</w:t>
            </w:r>
          </w:p>
        </w:tc>
        <w:tc>
          <w:tcPr>
            <w:tcW w:w="4243" w:type="dxa"/>
          </w:tcPr>
          <w:p w:rsidR="00E20D28" w:rsidRPr="00291F0B" w:rsidRDefault="00E20D28" w:rsidP="00C0456D">
            <w:pPr>
              <w:jc w:val="center"/>
              <w:rPr>
                <w:bCs/>
                <w:sz w:val="22"/>
                <w:szCs w:val="22"/>
              </w:rPr>
            </w:pPr>
            <w:r w:rsidRPr="00291F0B">
              <w:rPr>
                <w:bCs/>
                <w:sz w:val="22"/>
                <w:szCs w:val="22"/>
              </w:rPr>
              <w:t>Mokinių, užimtų mokyklos būreliuose, proc. nuo bendro mokinių skaičiaus</w:t>
            </w:r>
          </w:p>
        </w:tc>
      </w:tr>
      <w:tr w:rsidR="00E20D28" w:rsidRPr="001F5E77" w:rsidTr="00291F0B">
        <w:trPr>
          <w:trHeight w:val="270"/>
        </w:trPr>
        <w:tc>
          <w:tcPr>
            <w:tcW w:w="1615" w:type="dxa"/>
          </w:tcPr>
          <w:p w:rsidR="00E20D28" w:rsidRPr="00291F0B" w:rsidRDefault="00E20D28" w:rsidP="00C0456D">
            <w:pPr>
              <w:jc w:val="center"/>
              <w:rPr>
                <w:bCs/>
                <w:sz w:val="22"/>
                <w:szCs w:val="22"/>
              </w:rPr>
            </w:pPr>
            <w:r w:rsidRPr="00291F0B">
              <w:rPr>
                <w:bCs/>
                <w:sz w:val="22"/>
                <w:szCs w:val="22"/>
              </w:rPr>
              <w:t>12</w:t>
            </w:r>
          </w:p>
        </w:tc>
        <w:tc>
          <w:tcPr>
            <w:tcW w:w="1891" w:type="dxa"/>
          </w:tcPr>
          <w:p w:rsidR="00E20D28" w:rsidRPr="00291F0B" w:rsidRDefault="00E20D28" w:rsidP="00C0456D">
            <w:pPr>
              <w:jc w:val="center"/>
              <w:rPr>
                <w:bCs/>
                <w:sz w:val="22"/>
                <w:szCs w:val="22"/>
              </w:rPr>
            </w:pPr>
            <w:r w:rsidRPr="00291F0B">
              <w:rPr>
                <w:bCs/>
                <w:sz w:val="22"/>
                <w:szCs w:val="22"/>
              </w:rPr>
              <w:t>24</w:t>
            </w:r>
          </w:p>
        </w:tc>
        <w:tc>
          <w:tcPr>
            <w:tcW w:w="1890" w:type="dxa"/>
          </w:tcPr>
          <w:p w:rsidR="00E20D28" w:rsidRPr="00291F0B" w:rsidRDefault="00E20D28" w:rsidP="00C0456D">
            <w:pPr>
              <w:jc w:val="center"/>
              <w:rPr>
                <w:bCs/>
                <w:sz w:val="22"/>
                <w:szCs w:val="22"/>
              </w:rPr>
            </w:pPr>
            <w:r w:rsidRPr="00291F0B">
              <w:rPr>
                <w:bCs/>
                <w:sz w:val="22"/>
                <w:szCs w:val="22"/>
              </w:rPr>
              <w:t>2</w:t>
            </w:r>
          </w:p>
        </w:tc>
        <w:tc>
          <w:tcPr>
            <w:tcW w:w="4243" w:type="dxa"/>
          </w:tcPr>
          <w:p w:rsidR="00E20D28" w:rsidRPr="00291F0B" w:rsidRDefault="00E20D28" w:rsidP="00C0456D">
            <w:pPr>
              <w:jc w:val="center"/>
              <w:rPr>
                <w:bCs/>
                <w:sz w:val="22"/>
                <w:szCs w:val="22"/>
              </w:rPr>
            </w:pPr>
            <w:r w:rsidRPr="00291F0B">
              <w:rPr>
                <w:bCs/>
                <w:sz w:val="22"/>
                <w:szCs w:val="22"/>
              </w:rPr>
              <w:t>76 proc.</w:t>
            </w:r>
          </w:p>
        </w:tc>
      </w:tr>
    </w:tbl>
    <w:p w:rsidR="00E20D28" w:rsidRDefault="00E20D28" w:rsidP="00E20D28"/>
    <w:p w:rsidR="00E20D28" w:rsidRDefault="00E20D28" w:rsidP="00291F0B">
      <w:pPr>
        <w:ind w:firstLine="851"/>
        <w:jc w:val="both"/>
      </w:pPr>
      <w:r>
        <w:t>Pastabos, kodėl nepanaudojamos valandos (jeigu nepanaudojamos)</w:t>
      </w:r>
      <w:r w:rsidR="00291F0B">
        <w:t>:</w:t>
      </w:r>
      <w:r>
        <w:t xml:space="preserve"> gimnazijoje yra NŠ skyrius, vyko „Ąžuolo“ krepšinio mokyklos treniruotės,  taigi daugiau kaip 100 mokinių dalyvavo šiose veiklose.</w:t>
      </w:r>
    </w:p>
    <w:p w:rsidR="00E20D28" w:rsidRDefault="00E20D28" w:rsidP="00E20D28">
      <w:pPr>
        <w:rPr>
          <w:bCs/>
        </w:rPr>
      </w:pPr>
    </w:p>
    <w:p w:rsidR="00E20D28" w:rsidRDefault="00E20D28" w:rsidP="00E20D28">
      <w:pPr>
        <w:jc w:val="both"/>
        <w:rPr>
          <w:b/>
          <w:bCs/>
        </w:rPr>
      </w:pPr>
      <w:r>
        <w:rPr>
          <w:b/>
          <w:bCs/>
        </w:rPr>
        <w:t xml:space="preserve">Ikimokyklinio </w:t>
      </w:r>
      <w:r w:rsidRPr="00354C4C">
        <w:rPr>
          <w:b/>
          <w:bCs/>
        </w:rPr>
        <w:t>ugdymo skyrius</w:t>
      </w:r>
    </w:p>
    <w:p w:rsidR="00E20D28" w:rsidRPr="00D950E4" w:rsidRDefault="00E20D28" w:rsidP="009B5A4E">
      <w:pPr>
        <w:ind w:firstLine="851"/>
        <w:jc w:val="both"/>
        <w:rPr>
          <w:lang w:eastAsia="ar-SA"/>
        </w:rPr>
      </w:pPr>
      <w:r w:rsidRPr="00D950E4">
        <w:rPr>
          <w:lang w:eastAsia="ar-SA"/>
        </w:rPr>
        <w:lastRenderedPageBreak/>
        <w:t xml:space="preserve"> Ikimokyklinio amžiaus grupių vaikai ugdomi vadovaujantis vaikų ikimokyklinio ugdymo programa. Priešmokyklinio amžiaus vaikai </w:t>
      </w:r>
      <w:r>
        <w:rPr>
          <w:lang w:eastAsia="ar-SA"/>
        </w:rPr>
        <w:t>–</w:t>
      </w:r>
      <w:r w:rsidRPr="00D950E4">
        <w:rPr>
          <w:lang w:eastAsia="ar-SA"/>
        </w:rPr>
        <w:t xml:space="preserve"> bendrąja priešmokyklinio ugdymo ir ugdymo (si) programa. Vaikų pasiekimai ikimokyklinėje grupėje vertinami „Žingsnelių“ metodu, vadovaujantis  ikimokyklinio amžiaus vaikų pasiekimų aprašu.  Pasiekimai fiksuojami aprašuose, darbai kaupiami vert</w:t>
      </w:r>
      <w:r>
        <w:rPr>
          <w:lang w:eastAsia="ar-SA"/>
        </w:rPr>
        <w:t>inimo aplankuose. Pirmą kartą „Kiškučių“ grupėje taikytas</w:t>
      </w:r>
      <w:r w:rsidRPr="00D950E4">
        <w:rPr>
          <w:lang w:eastAsia="ar-SA"/>
        </w:rPr>
        <w:t xml:space="preserve"> v</w:t>
      </w:r>
      <w:r>
        <w:rPr>
          <w:lang w:eastAsia="ar-SA"/>
        </w:rPr>
        <w:t>aikų pasiekimų aprašymo    metodas – „</w:t>
      </w:r>
      <w:r w:rsidRPr="00D950E4">
        <w:rPr>
          <w:lang w:eastAsia="ar-SA"/>
        </w:rPr>
        <w:t>Laiškai tėvams“ apie vaikų gebėjimų ugdymą ir pasiekimus. Kokybišką ikimokyklinio ir priešmokyklinio ugdymo programų įgyvendinimą pavyko pasiekti planuojant  bei organizuojant  ugdomąjį procesą ir atsižvelgiant į individualius kiekvieno ugdytinio poreikius, taip pat analizuojant pedagoginės ir metodinės veiklos rezultatus metodinėje grupėje, posėdžiuose bei tėvų susirinkimuose. Visos grupių auklėtojos metų eigoje kūrė metodines priemones veiklo</w:t>
      </w:r>
      <w:r>
        <w:rPr>
          <w:lang w:eastAsia="ar-SA"/>
        </w:rPr>
        <w:t>ms, edukacines erdves šventėms.</w:t>
      </w:r>
      <w:r w:rsidRPr="00D950E4">
        <w:rPr>
          <w:lang w:eastAsia="ar-SA"/>
        </w:rPr>
        <w:t xml:space="preserve"> Organizavo įvairius renginius, šventinius rytmečius vaikams, įtraukdamos į bendrą veiklą vaikų tėvus. Rengė pranešimus  ir savo darbo patirtimi noriai dalinosi metodinėje grupėje.</w:t>
      </w:r>
    </w:p>
    <w:p w:rsidR="00E20D28" w:rsidRPr="00D950E4" w:rsidRDefault="00E20D28" w:rsidP="009B5A4E">
      <w:pPr>
        <w:suppressAutoHyphens/>
        <w:ind w:firstLine="851"/>
        <w:jc w:val="both"/>
        <w:rPr>
          <w:lang w:eastAsia="ar-SA"/>
        </w:rPr>
      </w:pPr>
      <w:r w:rsidRPr="00D950E4">
        <w:rPr>
          <w:lang w:eastAsia="ar-SA"/>
        </w:rPr>
        <w:t>Visų grupių vaikai dal</w:t>
      </w:r>
      <w:r>
        <w:rPr>
          <w:lang w:eastAsia="ar-SA"/>
        </w:rPr>
        <w:t>yvavo respublikinėje parodoje „Margučiai per Rokiškį ritas“</w:t>
      </w:r>
      <w:r w:rsidRPr="00D950E4">
        <w:rPr>
          <w:lang w:eastAsia="ar-SA"/>
        </w:rPr>
        <w:t xml:space="preserve">. </w:t>
      </w:r>
      <w:r>
        <w:rPr>
          <w:lang w:eastAsia="ar-SA"/>
        </w:rPr>
        <w:t>„</w:t>
      </w:r>
      <w:r w:rsidRPr="00D950E4">
        <w:rPr>
          <w:lang w:eastAsia="ar-SA"/>
        </w:rPr>
        <w:t xml:space="preserve">Nykštukų“ grupės vaikai dalyvavo  rajoninėje </w:t>
      </w:r>
      <w:proofErr w:type="spellStart"/>
      <w:r w:rsidRPr="00D950E4">
        <w:rPr>
          <w:lang w:eastAsia="ar-SA"/>
        </w:rPr>
        <w:t>etno</w:t>
      </w:r>
      <w:proofErr w:type="spellEnd"/>
      <w:r w:rsidRPr="00D950E4">
        <w:rPr>
          <w:lang w:eastAsia="ar-SA"/>
        </w:rPr>
        <w:t xml:space="preserve"> šventėje „Mes mažieji lietuvaičiai“, Rokiškio rajono priešmokyklinio amžiaus vaikų mokomojoje </w:t>
      </w:r>
      <w:r>
        <w:rPr>
          <w:lang w:eastAsia="ar-SA"/>
        </w:rPr>
        <w:t>–</w:t>
      </w:r>
      <w:r w:rsidRPr="00D950E4">
        <w:rPr>
          <w:lang w:eastAsia="ar-SA"/>
        </w:rPr>
        <w:t xml:space="preserve"> ugdomojoje viktorinoje „Trijų švieselių miestelyje“. Priešmokyklinio amžiaus vaikai dalyvavo tarpt</w:t>
      </w:r>
      <w:r>
        <w:rPr>
          <w:lang w:eastAsia="ar-SA"/>
        </w:rPr>
        <w:t>autiniame projekte „Kuriu raidę“</w:t>
      </w:r>
      <w:r w:rsidRPr="00D950E4">
        <w:rPr>
          <w:lang w:eastAsia="ar-SA"/>
        </w:rPr>
        <w:t xml:space="preserve"> (pateikti vaikų darbeliai) bei  respubli</w:t>
      </w:r>
      <w:r>
        <w:rPr>
          <w:lang w:eastAsia="ar-SA"/>
        </w:rPr>
        <w:t>kiniame konkurse „Metų laikai –</w:t>
      </w:r>
      <w:r w:rsidRPr="00D950E4">
        <w:rPr>
          <w:lang w:eastAsia="ar-SA"/>
        </w:rPr>
        <w:t xml:space="preserve"> mano draugai“. Taip pat dalyvauta Tarptautinės komisijos nacių ir sovietinio okupacinių režimų nusikaltimams Lietuvoje įvertinti iniciatyvoje, skirtoje paminėti Tarptautinę tolerancijos dieną ir šiai progai vaikai kūrė  švyturius.</w:t>
      </w:r>
    </w:p>
    <w:p w:rsidR="00E20D28" w:rsidRPr="00D950E4" w:rsidRDefault="00E20D28" w:rsidP="009B5A4E">
      <w:pPr>
        <w:suppressAutoHyphens/>
        <w:ind w:firstLine="851"/>
        <w:jc w:val="both"/>
        <w:rPr>
          <w:lang w:eastAsia="ar-SA"/>
        </w:rPr>
      </w:pPr>
      <w:r w:rsidRPr="00D950E4">
        <w:rPr>
          <w:lang w:eastAsia="ar-SA"/>
        </w:rPr>
        <w:t xml:space="preserve">Bendruomenės mikroklimatas gerintas puoselėjant tradicijas – gražinti skyriaus aplinką, išlaikant skyriaus savitumą, kuriant edukacines erdves ir įtraukiant  tėvus bei skyriaus darbuotojus. Tėvų iniciatyva ikimokyklinio ugdymo skyriaus lauko aplinką papuošė „Mediniai traukinukai“, rankų </w:t>
      </w:r>
      <w:r>
        <w:rPr>
          <w:lang w:eastAsia="ar-SA"/>
        </w:rPr>
        <w:t>darbo vazonai gėlėms sodinti. „</w:t>
      </w:r>
      <w:r w:rsidRPr="00D950E4">
        <w:rPr>
          <w:lang w:eastAsia="ar-SA"/>
        </w:rPr>
        <w:t xml:space="preserve">Nykštukų“ grupės tėvai padovanojo tris medinius „Nykštukus“. „Kiškučių“ grupės  tėvai dalyvavo projektuose ,,Pamaitink alkaną paukštelį“ ir gamino </w:t>
      </w:r>
      <w:proofErr w:type="spellStart"/>
      <w:r w:rsidRPr="00D950E4">
        <w:rPr>
          <w:lang w:eastAsia="ar-SA"/>
        </w:rPr>
        <w:t>lesyklėles</w:t>
      </w:r>
      <w:proofErr w:type="spellEnd"/>
      <w:r w:rsidRPr="00D950E4">
        <w:rPr>
          <w:lang w:eastAsia="ar-SA"/>
        </w:rPr>
        <w:t xml:space="preserve"> paukščiukams. „ Boružėlių“ grupėje vyko paroda „Šeimų kalėdinis žaisliukas“. </w:t>
      </w:r>
    </w:p>
    <w:p w:rsidR="00E20D28" w:rsidRPr="00D950E4" w:rsidRDefault="00E20D28" w:rsidP="009B5A4E">
      <w:pPr>
        <w:suppressAutoHyphens/>
        <w:ind w:firstLine="851"/>
        <w:jc w:val="both"/>
        <w:rPr>
          <w:lang w:eastAsia="ar-SA"/>
        </w:rPr>
      </w:pPr>
      <w:r w:rsidRPr="00D950E4">
        <w:rPr>
          <w:lang w:eastAsia="ar-SA"/>
        </w:rPr>
        <w:t>Ugdytiniai ir jų tėvai skatinti padėkos raštais ir žodinėmis padėkomis tėvų susirinki</w:t>
      </w:r>
      <w:r>
        <w:rPr>
          <w:lang w:eastAsia="ar-SA"/>
        </w:rPr>
        <w:t>mų metu, gimnazijos renginyje „</w:t>
      </w:r>
      <w:r w:rsidRPr="00D950E4">
        <w:rPr>
          <w:lang w:eastAsia="ar-SA"/>
        </w:rPr>
        <w:t>Garbės vakaras“.</w:t>
      </w:r>
    </w:p>
    <w:p w:rsidR="00E20D28" w:rsidRPr="00D950E4" w:rsidRDefault="00E20D28" w:rsidP="009B5A4E">
      <w:pPr>
        <w:suppressAutoHyphens/>
        <w:ind w:firstLine="851"/>
        <w:jc w:val="both"/>
        <w:rPr>
          <w:lang w:eastAsia="ar-SA"/>
        </w:rPr>
      </w:pPr>
      <w:r w:rsidRPr="00D950E4">
        <w:rPr>
          <w:lang w:eastAsia="ar-SA"/>
        </w:rPr>
        <w:t>Nuolat puoselėjami glaudūs ryšiai su vaikų šeimomis. Puikiai pavykusi iniciatyva – organizuota ,,Auklėtojos asistento savaitė“. Vyko „Atvirų durų savaitė“ tėvams, vaikų mamos lankėsi grupėse ir stebėjo vykstančias veiklas. Visų grupių tėveliai kartu su vaikais dalyvavo kalėdinėse dirbtuvėse ,,Žaisliukas eglutei“. Organizuotos šventės su šeimomis – kalėdinė šventė bei  Šeimos šventės grupėse.</w:t>
      </w:r>
    </w:p>
    <w:p w:rsidR="00E20D28" w:rsidRPr="00D950E4" w:rsidRDefault="00E20D28" w:rsidP="009B5A4E">
      <w:pPr>
        <w:suppressAutoHyphens/>
        <w:ind w:firstLine="851"/>
        <w:jc w:val="both"/>
        <w:rPr>
          <w:lang w:eastAsia="ar-SA"/>
        </w:rPr>
      </w:pPr>
      <w:r w:rsidRPr="00D950E4">
        <w:rPr>
          <w:lang w:eastAsia="ar-SA"/>
        </w:rPr>
        <w:t xml:space="preserve"> Per metus vyko du  tėvų susirinkimai (vienas visuotinis ir grupių individualūs susirinkimai). Visuotinio susirinkimo tema „Ne lepinu, o skatinu“. Individualiuose kiekvienos grupės tėvų susirinkimuose individualias konsultacijas tėvams teikė psichologė. Visos grupių auklėtojos  organizavo individualius pokalbius su tėvais, aptariant ugdymo ypatumus, vaiko galias, gebėjimus, silpnąsias ir stipriąsias vietas, pagalbos būdus ir galimybės, išsiaiškinant tėvų lūkesčius.</w:t>
      </w:r>
    </w:p>
    <w:p w:rsidR="00E20D28" w:rsidRPr="00D950E4" w:rsidRDefault="00E20D28" w:rsidP="00E20D28">
      <w:pPr>
        <w:suppressAutoHyphens/>
        <w:jc w:val="both"/>
        <w:rPr>
          <w:lang w:eastAsia="ar-SA"/>
        </w:rPr>
      </w:pPr>
      <w:r w:rsidRPr="00D950E4">
        <w:rPr>
          <w:lang w:eastAsia="ar-SA"/>
        </w:rPr>
        <w:t>Glaudžiai bendradarbiauta su socialiniais partner</w:t>
      </w:r>
      <w:r>
        <w:rPr>
          <w:lang w:eastAsia="ar-SA"/>
        </w:rPr>
        <w:t xml:space="preserve">iais – </w:t>
      </w:r>
      <w:r w:rsidRPr="00D950E4">
        <w:rPr>
          <w:lang w:eastAsia="ar-SA"/>
        </w:rPr>
        <w:t xml:space="preserve">Kamajų seniūnija, Kamajų seniūnijos biblioteka, Rokiškio Krašto muziejumi, Rokiškio rajono savivaldybės Juozo Keliuočio viešąja biblioteka, Rokiškio rajono policijos komisariatu, Rokiškio rajono priešgaisrine tarnyba, Rokiškio Pedagogine psichologine tarnyba. Vyko susitikimas su policijos pareigūnėmis „Susipažinimas su policininko profesija“. Vaikai susipažino su policininkų nešiojama ir naudojama amunicija. Aptarė ir praktiškai išbandė keleto specialiųjų priemonių panaudojimo būdus. Taip pat vyko susitikimas su Rokiškio rajono ugniagesiais. Vaikai sužinojo, kokie pavojai tyko tamsiu paros metu, žaidžiant su ugnimi ar vieniems vaikštant ant užšalusių vandens telkinių. Susitikimas su rajono policijos pareigūne „Atšvaitų dienai“ paminėti. Vaikai sužinojo, kaip teisingai nešioti atšvaitus, žiūrėdami specialius filmukus, įsitikino jų svarba žmogaus saugumui. „Nykštukų“ grupės vaikai gamino žaisliukus Kamajų bažnyčios eglutei, dalyvavo skaitymo valandėlėje, kuri vyko </w:t>
      </w:r>
      <w:r>
        <w:rPr>
          <w:lang w:eastAsia="ar-SA"/>
        </w:rPr>
        <w:t xml:space="preserve">Rokiškio r. </w:t>
      </w:r>
      <w:r w:rsidRPr="00D950E4">
        <w:rPr>
          <w:lang w:eastAsia="ar-SA"/>
        </w:rPr>
        <w:t>Kamajų Antano Strazdo gimnazijos bibliotekoje Su  menine programa</w:t>
      </w:r>
      <w:r>
        <w:rPr>
          <w:lang w:eastAsia="ar-SA"/>
        </w:rPr>
        <w:t>.</w:t>
      </w:r>
      <w:r w:rsidRPr="00D950E4">
        <w:rPr>
          <w:lang w:eastAsia="ar-SA"/>
        </w:rPr>
        <w:t xml:space="preserve">  „Nykštukų“ grupės vaikai dalyvavo tradicinėje Kamajų miestelio šventėje „</w:t>
      </w:r>
      <w:proofErr w:type="spellStart"/>
      <w:r w:rsidRPr="00D950E4">
        <w:rPr>
          <w:lang w:eastAsia="ar-SA"/>
        </w:rPr>
        <w:t>Kuc</w:t>
      </w:r>
      <w:proofErr w:type="spellEnd"/>
      <w:r w:rsidRPr="00D950E4">
        <w:rPr>
          <w:lang w:eastAsia="ar-SA"/>
        </w:rPr>
        <w:t xml:space="preserve"> </w:t>
      </w:r>
      <w:proofErr w:type="spellStart"/>
      <w:r w:rsidRPr="00D950E4">
        <w:rPr>
          <w:lang w:eastAsia="ar-SA"/>
        </w:rPr>
        <w:t>kuc</w:t>
      </w:r>
      <w:proofErr w:type="spellEnd"/>
      <w:r w:rsidRPr="00D950E4">
        <w:rPr>
          <w:lang w:eastAsia="ar-SA"/>
        </w:rPr>
        <w:t xml:space="preserve"> Kamajuos“, bei Kamajų seniūnijos Kultūros</w:t>
      </w:r>
      <w:r>
        <w:rPr>
          <w:lang w:eastAsia="ar-SA"/>
        </w:rPr>
        <w:t xml:space="preserve"> </w:t>
      </w:r>
      <w:r>
        <w:rPr>
          <w:lang w:eastAsia="ar-SA"/>
        </w:rPr>
        <w:lastRenderedPageBreak/>
        <w:t>namuose minint Vasario 16-ąją.</w:t>
      </w:r>
      <w:r w:rsidRPr="00D950E4">
        <w:rPr>
          <w:lang w:eastAsia="ar-SA"/>
        </w:rPr>
        <w:t xml:space="preserve"> Taip pat dalyvavo  Tarptautiniame mažų miestelių vokalistų konkurse ,,Obels žiedo giesmė" Obeliuose. Grupių vaikų meninės programėlės rodytos Rokiškio </w:t>
      </w:r>
      <w:r>
        <w:rPr>
          <w:lang w:eastAsia="ar-SA"/>
        </w:rPr>
        <w:t>r.</w:t>
      </w:r>
      <w:r w:rsidRPr="00D950E4">
        <w:rPr>
          <w:lang w:eastAsia="ar-SA"/>
        </w:rPr>
        <w:t xml:space="preserve"> Kamajų Antano Strazdo gimnazijos renginiuose ( Mokytojo diena, Gimnazijos Garbės vakaras).</w:t>
      </w:r>
    </w:p>
    <w:p w:rsidR="00E20D28" w:rsidRDefault="00E20D28" w:rsidP="009B5A4E">
      <w:pPr>
        <w:ind w:firstLine="851"/>
        <w:jc w:val="both"/>
        <w:rPr>
          <w:lang w:eastAsia="ar-SA"/>
        </w:rPr>
      </w:pPr>
      <w:r w:rsidRPr="00D950E4">
        <w:rPr>
          <w:lang w:eastAsia="ar-SA"/>
        </w:rPr>
        <w:t>Ikimokyklinio ugdymo skyrius dalyvauja programose „</w:t>
      </w:r>
      <w:r w:rsidRPr="00D950E4">
        <w:rPr>
          <w:color w:val="000000"/>
          <w:lang w:eastAsia="ar-SA"/>
        </w:rPr>
        <w:t>Vaisių vartojimo skatinimas mokyklose“ ir „Pienas vaikams“.</w:t>
      </w:r>
      <w:r w:rsidRPr="00D950E4">
        <w:rPr>
          <w:lang w:eastAsia="ar-SA"/>
        </w:rPr>
        <w:t xml:space="preserve"> Šių programų įgyvendinimas padeda formuoti ugdytinių taisyklingos mitybos įpročius, kurie yra vieni svarbiausių veiksnių, užtikrinančių vaikų sveikatą. Nuo sausio mėnesio skyrius  dalyvauja Socialinės apsaugos ir darbo ministerijos inicijuotame bandomajame projekte </w:t>
      </w:r>
      <w:r>
        <w:rPr>
          <w:lang w:eastAsia="ar-SA"/>
        </w:rPr>
        <w:t>– nemokamas maitinimas (pietūs)</w:t>
      </w:r>
      <w:r w:rsidRPr="00D950E4">
        <w:rPr>
          <w:lang w:eastAsia="ar-SA"/>
        </w:rPr>
        <w:t xml:space="preserve"> vaikams, kurie mokosi pagal priešmokyklinio ugdymo programą  bendrojo ugdymo mokyklose. </w:t>
      </w:r>
    </w:p>
    <w:p w:rsidR="00E20D28" w:rsidRDefault="00E20D28" w:rsidP="00E20D28">
      <w:pPr>
        <w:jc w:val="both"/>
        <w:rPr>
          <w:b/>
          <w:lang w:eastAsia="ar-SA"/>
        </w:rPr>
      </w:pPr>
    </w:p>
    <w:p w:rsidR="00E20D28" w:rsidRPr="00D950E4" w:rsidRDefault="00E20D28" w:rsidP="00E20D28">
      <w:pPr>
        <w:jc w:val="both"/>
        <w:rPr>
          <w:b/>
          <w:lang w:eastAsia="ar-SA"/>
        </w:rPr>
      </w:pPr>
      <w:r w:rsidRPr="00D950E4">
        <w:rPr>
          <w:b/>
          <w:lang w:eastAsia="ar-SA"/>
        </w:rPr>
        <w:t>Ikimokyklinio ugdymo skyriaus išskirtinumas</w:t>
      </w:r>
    </w:p>
    <w:p w:rsidR="00E20D28" w:rsidRDefault="00E20D28" w:rsidP="00026250">
      <w:pPr>
        <w:ind w:firstLine="851"/>
        <w:jc w:val="both"/>
      </w:pPr>
      <w:r w:rsidRPr="005C793C">
        <w:t xml:space="preserve">Nuo 2018 mokslo metų </w:t>
      </w:r>
      <w:r>
        <w:t xml:space="preserve">rugsėjo mėn. </w:t>
      </w:r>
      <w:r w:rsidRPr="005C793C">
        <w:t>ikimokykli</w:t>
      </w:r>
      <w:r>
        <w:t>ni</w:t>
      </w:r>
      <w:r w:rsidRPr="005C793C">
        <w:t>o ugdymo skyriuje</w:t>
      </w:r>
      <w:r>
        <w:t xml:space="preserve"> yra sudarytos sąlygos lankyti gimnazijos neformaliojo švietimo skyriaus estetikos studiją, kurioje ikimokyklinio ugdymo skyriaus vaikai ugdosi meninius gebėjimus teatro, muzikos, šokio</w:t>
      </w:r>
      <w:r w:rsidRPr="005C793C">
        <w:t xml:space="preserve"> bei dailės </w:t>
      </w:r>
      <w:r>
        <w:t>srityse</w:t>
      </w:r>
      <w:r w:rsidRPr="005C793C">
        <w:t>.</w:t>
      </w:r>
    </w:p>
    <w:p w:rsidR="00E20D28" w:rsidRPr="00D950E4" w:rsidRDefault="00E20D28" w:rsidP="00E20D28">
      <w:pPr>
        <w:jc w:val="both"/>
      </w:pPr>
    </w:p>
    <w:p w:rsidR="00E20D28" w:rsidRDefault="00E20D28" w:rsidP="00026250">
      <w:pPr>
        <w:ind w:firstLine="851"/>
        <w:jc w:val="both"/>
      </w:pPr>
      <w:r>
        <w:t>Toliau kaip 3 km nuo mokyklos gyvenančių vaikų skaičius – 30</w:t>
      </w:r>
      <w:r w:rsidR="00A82B66">
        <w:t>.</w:t>
      </w:r>
    </w:p>
    <w:p w:rsidR="00E20D28" w:rsidRPr="00B26084" w:rsidRDefault="00E20D28" w:rsidP="00026250">
      <w:pPr>
        <w:ind w:firstLine="851"/>
        <w:jc w:val="both"/>
      </w:pPr>
      <w:r>
        <w:t>Pavežamų vaikų skaičius –</w:t>
      </w:r>
      <w:r w:rsidRPr="00B26084">
        <w:t xml:space="preserve"> 15</w:t>
      </w:r>
      <w:r w:rsidR="00A82B66">
        <w:t>.</w:t>
      </w:r>
    </w:p>
    <w:p w:rsidR="00E20D28" w:rsidRDefault="00E20D28" w:rsidP="00E20D2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536"/>
      </w:tblGrid>
      <w:tr w:rsidR="00E20D28" w:rsidRPr="00875E32" w:rsidTr="00026250">
        <w:tc>
          <w:tcPr>
            <w:tcW w:w="1534" w:type="dxa"/>
            <w:shd w:val="clear" w:color="auto" w:fill="auto"/>
          </w:tcPr>
          <w:p w:rsidR="00E20D28" w:rsidRPr="00026250" w:rsidRDefault="00E20D28" w:rsidP="00C0456D">
            <w:pPr>
              <w:jc w:val="center"/>
              <w:rPr>
                <w:sz w:val="22"/>
                <w:szCs w:val="22"/>
              </w:rPr>
            </w:pPr>
            <w:r w:rsidRPr="00026250">
              <w:rPr>
                <w:sz w:val="22"/>
                <w:szCs w:val="22"/>
              </w:rPr>
              <w:t>Mokyklos</w:t>
            </w:r>
          </w:p>
          <w:p w:rsidR="00E20D28" w:rsidRPr="00026250" w:rsidRDefault="00E20D28" w:rsidP="00C0456D">
            <w:pPr>
              <w:jc w:val="center"/>
              <w:rPr>
                <w:sz w:val="22"/>
                <w:szCs w:val="22"/>
              </w:rPr>
            </w:pPr>
            <w:r w:rsidRPr="00026250">
              <w:rPr>
                <w:sz w:val="22"/>
                <w:szCs w:val="22"/>
              </w:rPr>
              <w:t>(geltonuoju)</w:t>
            </w:r>
          </w:p>
          <w:p w:rsidR="00E20D28" w:rsidRPr="00026250" w:rsidRDefault="00E20D28" w:rsidP="00C0456D">
            <w:pPr>
              <w:jc w:val="center"/>
              <w:rPr>
                <w:sz w:val="22"/>
                <w:szCs w:val="22"/>
              </w:rPr>
            </w:pPr>
            <w:r w:rsidRPr="00026250">
              <w:rPr>
                <w:sz w:val="22"/>
                <w:szCs w:val="22"/>
              </w:rPr>
              <w:t>autobusu</w:t>
            </w:r>
          </w:p>
        </w:tc>
        <w:tc>
          <w:tcPr>
            <w:tcW w:w="1642" w:type="dxa"/>
            <w:shd w:val="clear" w:color="auto" w:fill="auto"/>
          </w:tcPr>
          <w:p w:rsidR="00E20D28" w:rsidRPr="00026250" w:rsidRDefault="00E20D28" w:rsidP="00C0456D">
            <w:pPr>
              <w:jc w:val="both"/>
              <w:rPr>
                <w:sz w:val="22"/>
                <w:szCs w:val="22"/>
              </w:rPr>
            </w:pPr>
            <w:r w:rsidRPr="00026250">
              <w:rPr>
                <w:sz w:val="22"/>
                <w:szCs w:val="22"/>
              </w:rPr>
              <w:t>Vežioja tėvai</w:t>
            </w:r>
          </w:p>
        </w:tc>
        <w:tc>
          <w:tcPr>
            <w:tcW w:w="1642" w:type="dxa"/>
            <w:shd w:val="clear" w:color="auto" w:fill="auto"/>
          </w:tcPr>
          <w:p w:rsidR="00E20D28" w:rsidRPr="00026250" w:rsidRDefault="00E20D28" w:rsidP="00C0456D">
            <w:pPr>
              <w:jc w:val="center"/>
              <w:rPr>
                <w:sz w:val="22"/>
                <w:szCs w:val="22"/>
              </w:rPr>
            </w:pPr>
            <w:r w:rsidRPr="00026250">
              <w:rPr>
                <w:sz w:val="22"/>
                <w:szCs w:val="22"/>
              </w:rPr>
              <w:t>Autobusų parko transportu</w:t>
            </w:r>
          </w:p>
        </w:tc>
        <w:tc>
          <w:tcPr>
            <w:tcW w:w="1642" w:type="dxa"/>
            <w:shd w:val="clear" w:color="auto" w:fill="auto"/>
          </w:tcPr>
          <w:p w:rsidR="00E20D28" w:rsidRPr="00026250" w:rsidRDefault="00E20D28" w:rsidP="00026250">
            <w:pPr>
              <w:jc w:val="center"/>
              <w:rPr>
                <w:sz w:val="22"/>
                <w:szCs w:val="22"/>
              </w:rPr>
            </w:pPr>
            <w:r w:rsidRPr="00026250">
              <w:rPr>
                <w:sz w:val="22"/>
                <w:szCs w:val="22"/>
              </w:rPr>
              <w:t>Kita</w:t>
            </w:r>
          </w:p>
        </w:tc>
        <w:tc>
          <w:tcPr>
            <w:tcW w:w="1643" w:type="dxa"/>
            <w:shd w:val="clear" w:color="auto" w:fill="auto"/>
          </w:tcPr>
          <w:p w:rsidR="00E20D28" w:rsidRPr="00026250" w:rsidRDefault="00E20D28" w:rsidP="00C0456D">
            <w:pPr>
              <w:jc w:val="center"/>
              <w:rPr>
                <w:sz w:val="22"/>
                <w:szCs w:val="22"/>
              </w:rPr>
            </w:pPr>
            <w:r w:rsidRPr="00026250">
              <w:rPr>
                <w:sz w:val="22"/>
                <w:szCs w:val="22"/>
              </w:rPr>
              <w:t>Iš viso vežiojama</w:t>
            </w:r>
          </w:p>
        </w:tc>
        <w:tc>
          <w:tcPr>
            <w:tcW w:w="1536" w:type="dxa"/>
            <w:shd w:val="clear" w:color="auto" w:fill="auto"/>
          </w:tcPr>
          <w:p w:rsidR="00E20D28" w:rsidRPr="00026250" w:rsidRDefault="00E20D28" w:rsidP="00C0456D">
            <w:pPr>
              <w:jc w:val="both"/>
              <w:rPr>
                <w:sz w:val="22"/>
                <w:szCs w:val="22"/>
              </w:rPr>
            </w:pPr>
            <w:r w:rsidRPr="00026250">
              <w:rPr>
                <w:sz w:val="22"/>
                <w:szCs w:val="22"/>
              </w:rPr>
              <w:t xml:space="preserve">Nepavežama </w:t>
            </w:r>
          </w:p>
        </w:tc>
      </w:tr>
      <w:tr w:rsidR="00E20D28" w:rsidRPr="00875E32" w:rsidTr="00026250">
        <w:tc>
          <w:tcPr>
            <w:tcW w:w="1534" w:type="dxa"/>
            <w:shd w:val="clear" w:color="auto" w:fill="auto"/>
          </w:tcPr>
          <w:p w:rsidR="00E20D28" w:rsidRPr="00026250" w:rsidRDefault="00E20D28" w:rsidP="00C0456D">
            <w:pPr>
              <w:jc w:val="center"/>
              <w:rPr>
                <w:sz w:val="22"/>
                <w:szCs w:val="22"/>
              </w:rPr>
            </w:pPr>
            <w:r w:rsidRPr="00026250">
              <w:rPr>
                <w:sz w:val="22"/>
                <w:szCs w:val="22"/>
              </w:rPr>
              <w:t>11</w:t>
            </w:r>
          </w:p>
        </w:tc>
        <w:tc>
          <w:tcPr>
            <w:tcW w:w="1642" w:type="dxa"/>
            <w:shd w:val="clear" w:color="auto" w:fill="auto"/>
          </w:tcPr>
          <w:p w:rsidR="00E20D28" w:rsidRPr="00026250" w:rsidRDefault="00E20D28" w:rsidP="00C0456D">
            <w:pPr>
              <w:jc w:val="center"/>
              <w:rPr>
                <w:sz w:val="22"/>
                <w:szCs w:val="22"/>
              </w:rPr>
            </w:pPr>
            <w:r w:rsidRPr="00026250">
              <w:rPr>
                <w:sz w:val="22"/>
                <w:szCs w:val="22"/>
              </w:rPr>
              <w:t>15</w:t>
            </w:r>
          </w:p>
        </w:tc>
        <w:tc>
          <w:tcPr>
            <w:tcW w:w="1642" w:type="dxa"/>
            <w:shd w:val="clear" w:color="auto" w:fill="auto"/>
          </w:tcPr>
          <w:p w:rsidR="00E20D28" w:rsidRPr="00026250" w:rsidRDefault="00E20D28" w:rsidP="00C0456D">
            <w:pPr>
              <w:jc w:val="center"/>
              <w:rPr>
                <w:sz w:val="22"/>
                <w:szCs w:val="22"/>
              </w:rPr>
            </w:pPr>
            <w:r w:rsidRPr="00026250">
              <w:rPr>
                <w:sz w:val="22"/>
                <w:szCs w:val="22"/>
              </w:rPr>
              <w:t>4</w:t>
            </w:r>
          </w:p>
        </w:tc>
        <w:tc>
          <w:tcPr>
            <w:tcW w:w="1642" w:type="dxa"/>
            <w:shd w:val="clear" w:color="auto" w:fill="auto"/>
          </w:tcPr>
          <w:p w:rsidR="00E20D28" w:rsidRPr="00026250" w:rsidRDefault="00E20D28" w:rsidP="00C0456D">
            <w:pPr>
              <w:jc w:val="center"/>
              <w:rPr>
                <w:sz w:val="22"/>
                <w:szCs w:val="22"/>
              </w:rPr>
            </w:pPr>
            <w:r w:rsidRPr="00026250">
              <w:rPr>
                <w:sz w:val="22"/>
                <w:szCs w:val="22"/>
              </w:rPr>
              <w:t>-</w:t>
            </w:r>
          </w:p>
        </w:tc>
        <w:tc>
          <w:tcPr>
            <w:tcW w:w="1643" w:type="dxa"/>
            <w:shd w:val="clear" w:color="auto" w:fill="auto"/>
          </w:tcPr>
          <w:p w:rsidR="00E20D28" w:rsidRPr="00026250" w:rsidRDefault="00E20D28" w:rsidP="00C0456D">
            <w:pPr>
              <w:jc w:val="center"/>
              <w:rPr>
                <w:sz w:val="22"/>
                <w:szCs w:val="22"/>
              </w:rPr>
            </w:pPr>
            <w:r w:rsidRPr="00026250">
              <w:rPr>
                <w:sz w:val="22"/>
                <w:szCs w:val="22"/>
              </w:rPr>
              <w:t>30</w:t>
            </w:r>
          </w:p>
        </w:tc>
        <w:tc>
          <w:tcPr>
            <w:tcW w:w="1536" w:type="dxa"/>
            <w:shd w:val="clear" w:color="auto" w:fill="auto"/>
          </w:tcPr>
          <w:p w:rsidR="00E20D28" w:rsidRPr="00026250" w:rsidRDefault="00E20D28" w:rsidP="00C0456D">
            <w:pPr>
              <w:jc w:val="center"/>
              <w:rPr>
                <w:sz w:val="22"/>
                <w:szCs w:val="22"/>
              </w:rPr>
            </w:pPr>
            <w:r w:rsidRPr="00026250">
              <w:rPr>
                <w:sz w:val="22"/>
                <w:szCs w:val="22"/>
              </w:rPr>
              <w:t>-</w:t>
            </w:r>
          </w:p>
        </w:tc>
      </w:tr>
    </w:tbl>
    <w:p w:rsidR="00E20D28" w:rsidRDefault="00E20D28" w:rsidP="00E20D28">
      <w:pPr>
        <w:jc w:val="both"/>
      </w:pPr>
    </w:p>
    <w:p w:rsidR="00E20D28" w:rsidRPr="00B26084" w:rsidRDefault="00E20D28" w:rsidP="00E20D28">
      <w:pPr>
        <w:spacing w:line="360" w:lineRule="auto"/>
        <w:jc w:val="both"/>
        <w:rPr>
          <w:b/>
        </w:rPr>
      </w:pPr>
      <w:r w:rsidRPr="00B26084">
        <w:rPr>
          <w:b/>
        </w:rPr>
        <w:t>Vaikų skaičius ir pasiekimai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418"/>
        <w:gridCol w:w="1418"/>
        <w:gridCol w:w="1417"/>
        <w:gridCol w:w="1418"/>
        <w:gridCol w:w="1417"/>
      </w:tblGrid>
      <w:tr w:rsidR="00E20D28" w:rsidRPr="00875E32" w:rsidTr="00A82B66">
        <w:trPr>
          <w:trHeight w:val="313"/>
        </w:trPr>
        <w:tc>
          <w:tcPr>
            <w:tcW w:w="2551" w:type="dxa"/>
            <w:vMerge w:val="restart"/>
          </w:tcPr>
          <w:p w:rsidR="00E20D28" w:rsidRPr="00A82B66" w:rsidRDefault="00E20D28" w:rsidP="00C0456D">
            <w:pPr>
              <w:jc w:val="center"/>
              <w:rPr>
                <w:sz w:val="22"/>
                <w:szCs w:val="22"/>
              </w:rPr>
            </w:pPr>
            <w:r w:rsidRPr="00A82B66">
              <w:rPr>
                <w:sz w:val="22"/>
                <w:szCs w:val="22"/>
              </w:rPr>
              <w:t>Amžius</w:t>
            </w:r>
          </w:p>
        </w:tc>
        <w:tc>
          <w:tcPr>
            <w:tcW w:w="4253" w:type="dxa"/>
            <w:gridSpan w:val="3"/>
          </w:tcPr>
          <w:p w:rsidR="00E20D28" w:rsidRPr="00A82B66" w:rsidRDefault="00E20D28" w:rsidP="00C0456D">
            <w:pPr>
              <w:jc w:val="center"/>
              <w:rPr>
                <w:sz w:val="22"/>
                <w:szCs w:val="22"/>
              </w:rPr>
            </w:pPr>
            <w:r w:rsidRPr="00A82B66">
              <w:rPr>
                <w:sz w:val="22"/>
                <w:szCs w:val="22"/>
              </w:rPr>
              <w:t>2019 metai (skaičius)</w:t>
            </w:r>
          </w:p>
        </w:tc>
        <w:tc>
          <w:tcPr>
            <w:tcW w:w="2835" w:type="dxa"/>
            <w:gridSpan w:val="2"/>
          </w:tcPr>
          <w:p w:rsidR="00E20D28" w:rsidRPr="00A82B66" w:rsidRDefault="00E20D28" w:rsidP="00C0456D">
            <w:pPr>
              <w:jc w:val="center"/>
              <w:rPr>
                <w:sz w:val="22"/>
                <w:szCs w:val="22"/>
              </w:rPr>
            </w:pPr>
            <w:r w:rsidRPr="00A82B66">
              <w:rPr>
                <w:sz w:val="22"/>
                <w:szCs w:val="22"/>
              </w:rPr>
              <w:t>2018 metai (skaičius)</w:t>
            </w:r>
          </w:p>
        </w:tc>
      </w:tr>
      <w:tr w:rsidR="00E20D28" w:rsidRPr="00875E32" w:rsidTr="00A82B66">
        <w:trPr>
          <w:trHeight w:val="234"/>
        </w:trPr>
        <w:tc>
          <w:tcPr>
            <w:tcW w:w="2551" w:type="dxa"/>
            <w:vMerge/>
          </w:tcPr>
          <w:p w:rsidR="00E20D28" w:rsidRPr="00A82B66" w:rsidRDefault="00E20D28" w:rsidP="00C0456D">
            <w:pPr>
              <w:jc w:val="both"/>
              <w:rPr>
                <w:sz w:val="22"/>
                <w:szCs w:val="22"/>
              </w:rPr>
            </w:pPr>
          </w:p>
        </w:tc>
        <w:tc>
          <w:tcPr>
            <w:tcW w:w="1418" w:type="dxa"/>
          </w:tcPr>
          <w:p w:rsidR="00E20D28" w:rsidRPr="00A82B66" w:rsidRDefault="00E20D28" w:rsidP="00C0456D">
            <w:pPr>
              <w:jc w:val="both"/>
              <w:rPr>
                <w:b/>
                <w:sz w:val="22"/>
                <w:szCs w:val="22"/>
              </w:rPr>
            </w:pPr>
            <w:r w:rsidRPr="00A82B66">
              <w:rPr>
                <w:b/>
                <w:sz w:val="22"/>
                <w:szCs w:val="22"/>
              </w:rPr>
              <w:t>2019-01-01</w:t>
            </w:r>
          </w:p>
        </w:tc>
        <w:tc>
          <w:tcPr>
            <w:tcW w:w="1418" w:type="dxa"/>
          </w:tcPr>
          <w:p w:rsidR="00E20D28" w:rsidRPr="00A82B66" w:rsidRDefault="00E20D28" w:rsidP="00C0456D">
            <w:pPr>
              <w:jc w:val="both"/>
              <w:rPr>
                <w:b/>
                <w:sz w:val="22"/>
                <w:szCs w:val="22"/>
              </w:rPr>
            </w:pPr>
            <w:r w:rsidRPr="00A82B66">
              <w:rPr>
                <w:b/>
                <w:sz w:val="22"/>
                <w:szCs w:val="22"/>
              </w:rPr>
              <w:t>2019-09-01</w:t>
            </w:r>
          </w:p>
        </w:tc>
        <w:tc>
          <w:tcPr>
            <w:tcW w:w="1417" w:type="dxa"/>
          </w:tcPr>
          <w:p w:rsidR="00E20D28" w:rsidRPr="00A82B66" w:rsidRDefault="00E20D28" w:rsidP="00C0456D">
            <w:pPr>
              <w:jc w:val="both"/>
              <w:rPr>
                <w:b/>
                <w:sz w:val="22"/>
                <w:szCs w:val="22"/>
              </w:rPr>
            </w:pPr>
            <w:r w:rsidRPr="00A82B66">
              <w:rPr>
                <w:b/>
                <w:sz w:val="22"/>
                <w:szCs w:val="22"/>
              </w:rPr>
              <w:t>2019-12-31</w:t>
            </w:r>
          </w:p>
        </w:tc>
        <w:tc>
          <w:tcPr>
            <w:tcW w:w="1418" w:type="dxa"/>
          </w:tcPr>
          <w:p w:rsidR="00E20D28" w:rsidRPr="00A82B66" w:rsidRDefault="00E20D28" w:rsidP="00C0456D">
            <w:pPr>
              <w:jc w:val="both"/>
              <w:rPr>
                <w:b/>
                <w:sz w:val="22"/>
                <w:szCs w:val="22"/>
              </w:rPr>
            </w:pPr>
            <w:r w:rsidRPr="00A82B66">
              <w:rPr>
                <w:b/>
                <w:sz w:val="22"/>
                <w:szCs w:val="22"/>
              </w:rPr>
              <w:t>2018-09-01</w:t>
            </w:r>
          </w:p>
        </w:tc>
        <w:tc>
          <w:tcPr>
            <w:tcW w:w="1417" w:type="dxa"/>
          </w:tcPr>
          <w:p w:rsidR="00E20D28" w:rsidRPr="00A82B66" w:rsidRDefault="00E20D28" w:rsidP="00C0456D">
            <w:pPr>
              <w:jc w:val="both"/>
              <w:rPr>
                <w:b/>
                <w:sz w:val="22"/>
                <w:szCs w:val="22"/>
              </w:rPr>
            </w:pPr>
            <w:r w:rsidRPr="00A82B66">
              <w:rPr>
                <w:b/>
                <w:sz w:val="22"/>
                <w:szCs w:val="22"/>
              </w:rPr>
              <w:t>2018-12-31</w:t>
            </w:r>
          </w:p>
        </w:tc>
      </w:tr>
      <w:tr w:rsidR="00E20D28" w:rsidRPr="00875E32" w:rsidTr="00A82B66">
        <w:tc>
          <w:tcPr>
            <w:tcW w:w="2551" w:type="dxa"/>
          </w:tcPr>
          <w:p w:rsidR="00E20D28" w:rsidRPr="00A82B66" w:rsidRDefault="00E20D28" w:rsidP="00C0456D">
            <w:pPr>
              <w:jc w:val="both"/>
              <w:rPr>
                <w:sz w:val="22"/>
                <w:szCs w:val="22"/>
              </w:rPr>
            </w:pPr>
            <w:r w:rsidRPr="00A82B66">
              <w:rPr>
                <w:sz w:val="22"/>
                <w:szCs w:val="22"/>
              </w:rPr>
              <w:t>Ikimokyklinis</w:t>
            </w:r>
          </w:p>
        </w:tc>
        <w:tc>
          <w:tcPr>
            <w:tcW w:w="1418" w:type="dxa"/>
          </w:tcPr>
          <w:p w:rsidR="00E20D28" w:rsidRPr="00A82B66" w:rsidRDefault="00E20D28" w:rsidP="00C0456D">
            <w:pPr>
              <w:jc w:val="center"/>
              <w:rPr>
                <w:sz w:val="22"/>
                <w:szCs w:val="22"/>
              </w:rPr>
            </w:pPr>
            <w:r w:rsidRPr="00A82B66">
              <w:rPr>
                <w:sz w:val="22"/>
                <w:szCs w:val="22"/>
              </w:rPr>
              <w:t>38</w:t>
            </w:r>
          </w:p>
        </w:tc>
        <w:tc>
          <w:tcPr>
            <w:tcW w:w="1418" w:type="dxa"/>
          </w:tcPr>
          <w:p w:rsidR="00E20D28" w:rsidRPr="00A82B66" w:rsidRDefault="00E20D28" w:rsidP="00C0456D">
            <w:pPr>
              <w:jc w:val="center"/>
              <w:rPr>
                <w:sz w:val="22"/>
                <w:szCs w:val="22"/>
              </w:rPr>
            </w:pPr>
            <w:r w:rsidRPr="00A82B66">
              <w:rPr>
                <w:sz w:val="22"/>
                <w:szCs w:val="22"/>
              </w:rPr>
              <w:t>41</w:t>
            </w:r>
          </w:p>
        </w:tc>
        <w:tc>
          <w:tcPr>
            <w:tcW w:w="1417" w:type="dxa"/>
          </w:tcPr>
          <w:p w:rsidR="00E20D28" w:rsidRPr="00A82B66" w:rsidRDefault="00E20D28" w:rsidP="00C0456D">
            <w:pPr>
              <w:jc w:val="center"/>
              <w:rPr>
                <w:sz w:val="22"/>
                <w:szCs w:val="22"/>
              </w:rPr>
            </w:pPr>
            <w:r w:rsidRPr="00A82B66">
              <w:rPr>
                <w:sz w:val="22"/>
                <w:szCs w:val="22"/>
              </w:rPr>
              <w:t>40</w:t>
            </w:r>
          </w:p>
        </w:tc>
        <w:tc>
          <w:tcPr>
            <w:tcW w:w="1418" w:type="dxa"/>
          </w:tcPr>
          <w:p w:rsidR="00E20D28" w:rsidRPr="00A82B66" w:rsidRDefault="00E20D28" w:rsidP="00C0456D">
            <w:pPr>
              <w:jc w:val="center"/>
              <w:rPr>
                <w:sz w:val="22"/>
                <w:szCs w:val="22"/>
              </w:rPr>
            </w:pPr>
            <w:r w:rsidRPr="00A82B66">
              <w:rPr>
                <w:sz w:val="22"/>
                <w:szCs w:val="22"/>
              </w:rPr>
              <w:t>39</w:t>
            </w:r>
          </w:p>
        </w:tc>
        <w:tc>
          <w:tcPr>
            <w:tcW w:w="1417" w:type="dxa"/>
          </w:tcPr>
          <w:p w:rsidR="00E20D28" w:rsidRPr="00A82B66" w:rsidRDefault="00E20D28" w:rsidP="00C0456D">
            <w:pPr>
              <w:jc w:val="center"/>
              <w:rPr>
                <w:sz w:val="22"/>
                <w:szCs w:val="22"/>
              </w:rPr>
            </w:pPr>
            <w:r w:rsidRPr="00A82B66">
              <w:rPr>
                <w:sz w:val="22"/>
                <w:szCs w:val="22"/>
              </w:rPr>
              <w:t>38</w:t>
            </w:r>
          </w:p>
        </w:tc>
      </w:tr>
      <w:tr w:rsidR="00E20D28" w:rsidRPr="00875E32" w:rsidTr="00A82B66">
        <w:tc>
          <w:tcPr>
            <w:tcW w:w="2551" w:type="dxa"/>
          </w:tcPr>
          <w:p w:rsidR="00E20D28" w:rsidRPr="00A82B66" w:rsidRDefault="00E20D28" w:rsidP="00C0456D">
            <w:pPr>
              <w:jc w:val="both"/>
              <w:rPr>
                <w:sz w:val="22"/>
                <w:szCs w:val="22"/>
              </w:rPr>
            </w:pPr>
            <w:r w:rsidRPr="00A82B66">
              <w:rPr>
                <w:sz w:val="22"/>
                <w:szCs w:val="22"/>
              </w:rPr>
              <w:t>Priešmokyklinis</w:t>
            </w:r>
          </w:p>
        </w:tc>
        <w:tc>
          <w:tcPr>
            <w:tcW w:w="1418" w:type="dxa"/>
          </w:tcPr>
          <w:p w:rsidR="00E20D28" w:rsidRPr="00A82B66" w:rsidRDefault="00E20D28" w:rsidP="00C0456D">
            <w:pPr>
              <w:jc w:val="center"/>
              <w:rPr>
                <w:sz w:val="22"/>
                <w:szCs w:val="22"/>
              </w:rPr>
            </w:pPr>
            <w:r w:rsidRPr="00A82B66">
              <w:rPr>
                <w:sz w:val="22"/>
                <w:szCs w:val="22"/>
              </w:rPr>
              <w:t>3</w:t>
            </w:r>
          </w:p>
        </w:tc>
        <w:tc>
          <w:tcPr>
            <w:tcW w:w="1418" w:type="dxa"/>
          </w:tcPr>
          <w:p w:rsidR="00E20D28" w:rsidRPr="00A82B66" w:rsidRDefault="00E20D28" w:rsidP="00C0456D">
            <w:pPr>
              <w:jc w:val="center"/>
              <w:rPr>
                <w:sz w:val="22"/>
                <w:szCs w:val="22"/>
              </w:rPr>
            </w:pPr>
            <w:r w:rsidRPr="00A82B66">
              <w:rPr>
                <w:sz w:val="22"/>
                <w:szCs w:val="22"/>
              </w:rPr>
              <w:t>10</w:t>
            </w:r>
          </w:p>
        </w:tc>
        <w:tc>
          <w:tcPr>
            <w:tcW w:w="1417" w:type="dxa"/>
          </w:tcPr>
          <w:p w:rsidR="00E20D28" w:rsidRPr="00A82B66" w:rsidRDefault="00E20D28" w:rsidP="00C0456D">
            <w:pPr>
              <w:jc w:val="center"/>
              <w:rPr>
                <w:sz w:val="22"/>
                <w:szCs w:val="22"/>
              </w:rPr>
            </w:pPr>
            <w:r w:rsidRPr="00A82B66">
              <w:rPr>
                <w:sz w:val="22"/>
                <w:szCs w:val="22"/>
              </w:rPr>
              <w:t>10</w:t>
            </w:r>
          </w:p>
        </w:tc>
        <w:tc>
          <w:tcPr>
            <w:tcW w:w="1418" w:type="dxa"/>
          </w:tcPr>
          <w:p w:rsidR="00E20D28" w:rsidRPr="00A82B66" w:rsidRDefault="00E20D28" w:rsidP="00C0456D">
            <w:pPr>
              <w:jc w:val="center"/>
              <w:rPr>
                <w:sz w:val="22"/>
                <w:szCs w:val="22"/>
              </w:rPr>
            </w:pPr>
            <w:r w:rsidRPr="00A82B66">
              <w:rPr>
                <w:sz w:val="22"/>
                <w:szCs w:val="22"/>
              </w:rPr>
              <w:t>3</w:t>
            </w:r>
          </w:p>
        </w:tc>
        <w:tc>
          <w:tcPr>
            <w:tcW w:w="1417" w:type="dxa"/>
          </w:tcPr>
          <w:p w:rsidR="00E20D28" w:rsidRPr="00A82B66" w:rsidRDefault="00E20D28" w:rsidP="00C0456D">
            <w:pPr>
              <w:jc w:val="center"/>
              <w:rPr>
                <w:sz w:val="22"/>
                <w:szCs w:val="22"/>
              </w:rPr>
            </w:pPr>
            <w:r w:rsidRPr="00A82B66">
              <w:rPr>
                <w:sz w:val="22"/>
                <w:szCs w:val="22"/>
              </w:rPr>
              <w:t>3</w:t>
            </w:r>
          </w:p>
        </w:tc>
      </w:tr>
      <w:tr w:rsidR="00E20D28" w:rsidRPr="00875E32" w:rsidTr="00A82B66">
        <w:tc>
          <w:tcPr>
            <w:tcW w:w="2551" w:type="dxa"/>
          </w:tcPr>
          <w:p w:rsidR="00E20D28" w:rsidRPr="00A82B66" w:rsidRDefault="00E20D28" w:rsidP="00C0456D">
            <w:pPr>
              <w:jc w:val="both"/>
              <w:rPr>
                <w:b/>
                <w:sz w:val="22"/>
                <w:szCs w:val="22"/>
              </w:rPr>
            </w:pPr>
            <w:r w:rsidRPr="00A82B66">
              <w:rPr>
                <w:b/>
                <w:sz w:val="22"/>
                <w:szCs w:val="22"/>
              </w:rPr>
              <w:t>Viso:</w:t>
            </w:r>
          </w:p>
        </w:tc>
        <w:tc>
          <w:tcPr>
            <w:tcW w:w="1418" w:type="dxa"/>
          </w:tcPr>
          <w:p w:rsidR="00E20D28" w:rsidRPr="00A82B66" w:rsidRDefault="00E20D28" w:rsidP="00C0456D">
            <w:pPr>
              <w:jc w:val="center"/>
              <w:rPr>
                <w:sz w:val="22"/>
                <w:szCs w:val="22"/>
              </w:rPr>
            </w:pPr>
            <w:r w:rsidRPr="00A82B66">
              <w:rPr>
                <w:sz w:val="22"/>
                <w:szCs w:val="22"/>
              </w:rPr>
              <w:t>41</w:t>
            </w:r>
          </w:p>
        </w:tc>
        <w:tc>
          <w:tcPr>
            <w:tcW w:w="1418" w:type="dxa"/>
          </w:tcPr>
          <w:p w:rsidR="00E20D28" w:rsidRPr="00A82B66" w:rsidRDefault="00E20D28" w:rsidP="00C0456D">
            <w:pPr>
              <w:jc w:val="center"/>
              <w:rPr>
                <w:sz w:val="22"/>
                <w:szCs w:val="22"/>
              </w:rPr>
            </w:pPr>
            <w:r w:rsidRPr="00A82B66">
              <w:rPr>
                <w:sz w:val="22"/>
                <w:szCs w:val="22"/>
              </w:rPr>
              <w:t>51</w:t>
            </w:r>
          </w:p>
        </w:tc>
        <w:tc>
          <w:tcPr>
            <w:tcW w:w="1417" w:type="dxa"/>
          </w:tcPr>
          <w:p w:rsidR="00E20D28" w:rsidRPr="00A82B66" w:rsidRDefault="00E20D28" w:rsidP="00C0456D">
            <w:pPr>
              <w:jc w:val="center"/>
              <w:rPr>
                <w:sz w:val="22"/>
                <w:szCs w:val="22"/>
              </w:rPr>
            </w:pPr>
            <w:r w:rsidRPr="00A82B66">
              <w:rPr>
                <w:sz w:val="22"/>
                <w:szCs w:val="22"/>
              </w:rPr>
              <w:t>50</w:t>
            </w:r>
          </w:p>
        </w:tc>
        <w:tc>
          <w:tcPr>
            <w:tcW w:w="1418" w:type="dxa"/>
          </w:tcPr>
          <w:p w:rsidR="00E20D28" w:rsidRPr="00A82B66" w:rsidRDefault="00E20D28" w:rsidP="00C0456D">
            <w:pPr>
              <w:jc w:val="center"/>
              <w:rPr>
                <w:sz w:val="22"/>
                <w:szCs w:val="22"/>
              </w:rPr>
            </w:pPr>
            <w:r w:rsidRPr="00A82B66">
              <w:rPr>
                <w:sz w:val="22"/>
                <w:szCs w:val="22"/>
              </w:rPr>
              <w:t>42</w:t>
            </w:r>
          </w:p>
        </w:tc>
        <w:tc>
          <w:tcPr>
            <w:tcW w:w="1417" w:type="dxa"/>
          </w:tcPr>
          <w:p w:rsidR="00E20D28" w:rsidRPr="00A82B66" w:rsidRDefault="00E20D28" w:rsidP="00C0456D">
            <w:pPr>
              <w:jc w:val="center"/>
              <w:rPr>
                <w:sz w:val="22"/>
                <w:szCs w:val="22"/>
              </w:rPr>
            </w:pPr>
            <w:r w:rsidRPr="00A82B66">
              <w:rPr>
                <w:sz w:val="22"/>
                <w:szCs w:val="22"/>
              </w:rPr>
              <w:t>41</w:t>
            </w:r>
          </w:p>
        </w:tc>
      </w:tr>
    </w:tbl>
    <w:p w:rsidR="00E20D28" w:rsidRPr="00B26084" w:rsidRDefault="00E20D28" w:rsidP="00E20D28">
      <w:pPr>
        <w:jc w:val="both"/>
      </w:pPr>
    </w:p>
    <w:p w:rsidR="00E20D28" w:rsidRPr="00B823C8" w:rsidRDefault="00E20D28" w:rsidP="00E20D28">
      <w:pPr>
        <w:spacing w:line="360" w:lineRule="auto"/>
        <w:jc w:val="both"/>
        <w:rPr>
          <w:b/>
        </w:rPr>
      </w:pPr>
      <w:r w:rsidRPr="00B823C8">
        <w:rPr>
          <w:b/>
        </w:rPr>
        <w:t>Specialiųjų ugdymosi poreikių vaikai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394"/>
        <w:gridCol w:w="3509"/>
      </w:tblGrid>
      <w:tr w:rsidR="00E20D28" w:rsidRPr="00A82B66" w:rsidTr="00C0456D">
        <w:tc>
          <w:tcPr>
            <w:tcW w:w="1843" w:type="dxa"/>
          </w:tcPr>
          <w:p w:rsidR="00E20D28" w:rsidRPr="00A82B66" w:rsidRDefault="00E20D28" w:rsidP="00C0456D">
            <w:pPr>
              <w:jc w:val="center"/>
              <w:rPr>
                <w:sz w:val="22"/>
                <w:szCs w:val="22"/>
              </w:rPr>
            </w:pPr>
            <w:r w:rsidRPr="00A82B66">
              <w:rPr>
                <w:sz w:val="22"/>
                <w:szCs w:val="22"/>
              </w:rPr>
              <w:t>Bendras vaikų skaičius</w:t>
            </w:r>
          </w:p>
          <w:p w:rsidR="00E20D28" w:rsidRPr="00A82B66" w:rsidRDefault="00E20D28" w:rsidP="00C0456D">
            <w:pPr>
              <w:jc w:val="center"/>
              <w:rPr>
                <w:sz w:val="22"/>
                <w:szCs w:val="22"/>
              </w:rPr>
            </w:pPr>
            <w:r w:rsidRPr="00A82B66">
              <w:rPr>
                <w:sz w:val="22"/>
                <w:szCs w:val="22"/>
              </w:rPr>
              <w:t>2019-12-31</w:t>
            </w:r>
          </w:p>
        </w:tc>
        <w:tc>
          <w:tcPr>
            <w:tcW w:w="4394" w:type="dxa"/>
          </w:tcPr>
          <w:p w:rsidR="00E20D28" w:rsidRPr="00A82B66" w:rsidRDefault="00E20D28" w:rsidP="00C0456D">
            <w:pPr>
              <w:jc w:val="center"/>
              <w:rPr>
                <w:sz w:val="22"/>
                <w:szCs w:val="22"/>
              </w:rPr>
            </w:pPr>
            <w:r w:rsidRPr="00A82B66">
              <w:rPr>
                <w:sz w:val="22"/>
                <w:szCs w:val="22"/>
              </w:rPr>
              <w:t>Vaikų skaičius, kuriems per 2019 metus buvo rekomenduota suteikti</w:t>
            </w:r>
          </w:p>
          <w:p w:rsidR="00E20D28" w:rsidRPr="00A82B66" w:rsidRDefault="00E20D28" w:rsidP="00C0456D">
            <w:pPr>
              <w:jc w:val="center"/>
              <w:rPr>
                <w:sz w:val="22"/>
                <w:szCs w:val="22"/>
              </w:rPr>
            </w:pPr>
            <w:r w:rsidRPr="00A82B66">
              <w:rPr>
                <w:sz w:val="22"/>
                <w:szCs w:val="22"/>
              </w:rPr>
              <w:t>specialiąją pedagoginę pagalbą (</w:t>
            </w:r>
            <w:proofErr w:type="spellStart"/>
            <w:r w:rsidRPr="00A82B66">
              <w:rPr>
                <w:sz w:val="22"/>
                <w:szCs w:val="22"/>
              </w:rPr>
              <w:t>log</w:t>
            </w:r>
            <w:proofErr w:type="spellEnd"/>
            <w:r w:rsidRPr="00A82B66">
              <w:rPr>
                <w:sz w:val="22"/>
                <w:szCs w:val="22"/>
              </w:rPr>
              <w:t xml:space="preserve">., spec. </w:t>
            </w:r>
            <w:proofErr w:type="spellStart"/>
            <w:r w:rsidRPr="00A82B66">
              <w:rPr>
                <w:sz w:val="22"/>
                <w:szCs w:val="22"/>
              </w:rPr>
              <w:t>pedag</w:t>
            </w:r>
            <w:proofErr w:type="spellEnd"/>
            <w:r w:rsidRPr="00A82B66">
              <w:rPr>
                <w:sz w:val="22"/>
                <w:szCs w:val="22"/>
              </w:rPr>
              <w:t>.)</w:t>
            </w:r>
          </w:p>
        </w:tc>
        <w:tc>
          <w:tcPr>
            <w:tcW w:w="3509" w:type="dxa"/>
          </w:tcPr>
          <w:p w:rsidR="00E20D28" w:rsidRPr="00A82B66" w:rsidRDefault="00E20D28" w:rsidP="00C0456D">
            <w:pPr>
              <w:jc w:val="center"/>
              <w:rPr>
                <w:sz w:val="22"/>
                <w:szCs w:val="22"/>
              </w:rPr>
            </w:pPr>
            <w:r w:rsidRPr="00A82B66">
              <w:rPr>
                <w:sz w:val="22"/>
                <w:szCs w:val="22"/>
              </w:rPr>
              <w:t>Vaikų skaičius, kuriems per 2019 metus buvo suteikta specialioji pedagoginė pagalba</w:t>
            </w:r>
          </w:p>
        </w:tc>
      </w:tr>
      <w:tr w:rsidR="00E20D28" w:rsidRPr="00A82B66" w:rsidTr="00C0456D">
        <w:tc>
          <w:tcPr>
            <w:tcW w:w="1843" w:type="dxa"/>
          </w:tcPr>
          <w:p w:rsidR="00E20D28" w:rsidRPr="00A82B66" w:rsidRDefault="00E20D28" w:rsidP="00C0456D">
            <w:pPr>
              <w:rPr>
                <w:sz w:val="22"/>
                <w:szCs w:val="22"/>
              </w:rPr>
            </w:pPr>
            <w:r w:rsidRPr="00A82B66">
              <w:rPr>
                <w:sz w:val="22"/>
                <w:szCs w:val="22"/>
              </w:rPr>
              <w:t xml:space="preserve">             50</w:t>
            </w:r>
          </w:p>
        </w:tc>
        <w:tc>
          <w:tcPr>
            <w:tcW w:w="4394" w:type="dxa"/>
          </w:tcPr>
          <w:p w:rsidR="00E20D28" w:rsidRPr="00A82B66" w:rsidRDefault="00E20D28" w:rsidP="00C0456D">
            <w:pPr>
              <w:rPr>
                <w:sz w:val="22"/>
                <w:szCs w:val="22"/>
              </w:rPr>
            </w:pPr>
            <w:r w:rsidRPr="00A82B66">
              <w:rPr>
                <w:sz w:val="22"/>
                <w:szCs w:val="22"/>
              </w:rPr>
              <w:t xml:space="preserve">                                      18</w:t>
            </w:r>
          </w:p>
        </w:tc>
        <w:tc>
          <w:tcPr>
            <w:tcW w:w="3509" w:type="dxa"/>
          </w:tcPr>
          <w:p w:rsidR="00E20D28" w:rsidRPr="00A82B66" w:rsidRDefault="00E20D28" w:rsidP="00C0456D">
            <w:pPr>
              <w:rPr>
                <w:sz w:val="22"/>
                <w:szCs w:val="22"/>
              </w:rPr>
            </w:pPr>
            <w:r w:rsidRPr="00A82B66">
              <w:rPr>
                <w:sz w:val="22"/>
                <w:szCs w:val="22"/>
              </w:rPr>
              <w:t xml:space="preserve">                                18</w:t>
            </w:r>
          </w:p>
        </w:tc>
      </w:tr>
    </w:tbl>
    <w:p w:rsidR="00E20D28" w:rsidRDefault="00E20D28" w:rsidP="00E20D28">
      <w:pPr>
        <w:jc w:val="both"/>
      </w:pPr>
    </w:p>
    <w:p w:rsidR="00E20D28" w:rsidRDefault="00E20D28" w:rsidP="00A82B66">
      <w:pPr>
        <w:ind w:firstLine="851"/>
        <w:jc w:val="both"/>
      </w:pPr>
      <w:r w:rsidRPr="00B26084">
        <w:t>Vaikų išlaikymas skyriuje</w:t>
      </w:r>
      <w:r>
        <w:t>. Mokesčio už vaikų išlaikymą ugdymo įstaigoje lengvatos (2019-12-31 duomenimis) buvo suteiktos  24 vaikams  (48  proc.).</w:t>
      </w:r>
    </w:p>
    <w:p w:rsidR="00E20D28" w:rsidRDefault="00E20D28" w:rsidP="00E20D2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68"/>
        <w:gridCol w:w="1976"/>
        <w:gridCol w:w="1971"/>
        <w:gridCol w:w="1971"/>
      </w:tblGrid>
      <w:tr w:rsidR="00E20D28" w:rsidRPr="00875E32" w:rsidTr="00C0456D">
        <w:tc>
          <w:tcPr>
            <w:tcW w:w="1560" w:type="dxa"/>
          </w:tcPr>
          <w:p w:rsidR="00E20D28" w:rsidRPr="00A82B66" w:rsidRDefault="00E20D28" w:rsidP="00C0456D">
            <w:pPr>
              <w:jc w:val="center"/>
              <w:rPr>
                <w:sz w:val="22"/>
                <w:szCs w:val="22"/>
              </w:rPr>
            </w:pPr>
            <w:r w:rsidRPr="00A82B66">
              <w:rPr>
                <w:sz w:val="22"/>
                <w:szCs w:val="22"/>
              </w:rPr>
              <w:t>50 proc. lengvata</w:t>
            </w:r>
          </w:p>
          <w:p w:rsidR="00E20D28" w:rsidRPr="00A82B66" w:rsidRDefault="00E20D28" w:rsidP="00C0456D">
            <w:pPr>
              <w:jc w:val="center"/>
              <w:rPr>
                <w:sz w:val="22"/>
                <w:szCs w:val="22"/>
              </w:rPr>
            </w:pPr>
            <w:r w:rsidRPr="00A82B66">
              <w:rPr>
                <w:sz w:val="22"/>
                <w:szCs w:val="22"/>
              </w:rPr>
              <w:t>jei šeima augina 3 ir daugiau vaikų</w:t>
            </w:r>
          </w:p>
        </w:tc>
        <w:tc>
          <w:tcPr>
            <w:tcW w:w="2268" w:type="dxa"/>
          </w:tcPr>
          <w:p w:rsidR="00E20D28" w:rsidRPr="00A82B66" w:rsidRDefault="00E20D28" w:rsidP="00C0456D">
            <w:pPr>
              <w:jc w:val="center"/>
              <w:rPr>
                <w:sz w:val="22"/>
                <w:szCs w:val="22"/>
              </w:rPr>
            </w:pPr>
            <w:r w:rsidRPr="00A82B66">
              <w:rPr>
                <w:sz w:val="22"/>
                <w:szCs w:val="22"/>
              </w:rPr>
              <w:t>50 proc. lengvata,</w:t>
            </w:r>
          </w:p>
          <w:p w:rsidR="00E20D28" w:rsidRPr="00A82B66" w:rsidRDefault="00E20D28" w:rsidP="00C0456D">
            <w:pPr>
              <w:jc w:val="center"/>
              <w:rPr>
                <w:sz w:val="22"/>
                <w:szCs w:val="22"/>
              </w:rPr>
            </w:pPr>
            <w:r w:rsidRPr="00A82B66">
              <w:rPr>
                <w:sz w:val="22"/>
                <w:szCs w:val="22"/>
              </w:rPr>
              <w:t>kai vidutinės pajamos vienam nariui neviršija LRV nustatytų remiamų pajamų</w:t>
            </w:r>
          </w:p>
        </w:tc>
        <w:tc>
          <w:tcPr>
            <w:tcW w:w="1976" w:type="dxa"/>
          </w:tcPr>
          <w:p w:rsidR="00E20D28" w:rsidRPr="00A82B66" w:rsidRDefault="00E20D28" w:rsidP="00C0456D">
            <w:pPr>
              <w:jc w:val="center"/>
              <w:rPr>
                <w:sz w:val="22"/>
                <w:szCs w:val="22"/>
              </w:rPr>
            </w:pPr>
            <w:r w:rsidRPr="00A82B66">
              <w:rPr>
                <w:sz w:val="22"/>
                <w:szCs w:val="22"/>
              </w:rPr>
              <w:t>50 proc. lengvata</w:t>
            </w:r>
          </w:p>
          <w:p w:rsidR="00E20D28" w:rsidRPr="00A82B66" w:rsidRDefault="00E20D28" w:rsidP="00C0456D">
            <w:pPr>
              <w:jc w:val="center"/>
              <w:rPr>
                <w:sz w:val="22"/>
                <w:szCs w:val="22"/>
              </w:rPr>
            </w:pPr>
            <w:r w:rsidRPr="00A82B66">
              <w:rPr>
                <w:sz w:val="22"/>
                <w:szCs w:val="22"/>
              </w:rPr>
              <w:t>(kiti taikomi atvejai)</w:t>
            </w:r>
          </w:p>
          <w:p w:rsidR="00E20D28" w:rsidRPr="00A82B66" w:rsidRDefault="00E20D28" w:rsidP="00C0456D">
            <w:pPr>
              <w:jc w:val="center"/>
              <w:rPr>
                <w:sz w:val="22"/>
                <w:szCs w:val="22"/>
              </w:rPr>
            </w:pPr>
          </w:p>
        </w:tc>
        <w:tc>
          <w:tcPr>
            <w:tcW w:w="1971" w:type="dxa"/>
          </w:tcPr>
          <w:p w:rsidR="00E20D28" w:rsidRPr="00A82B66" w:rsidRDefault="00E20D28" w:rsidP="00C0456D">
            <w:pPr>
              <w:jc w:val="center"/>
              <w:rPr>
                <w:sz w:val="22"/>
                <w:szCs w:val="22"/>
              </w:rPr>
            </w:pPr>
            <w:r w:rsidRPr="00A82B66">
              <w:rPr>
                <w:sz w:val="22"/>
                <w:szCs w:val="22"/>
              </w:rPr>
              <w:t>Atleista šeima nuo mokesčio</w:t>
            </w:r>
          </w:p>
          <w:p w:rsidR="00E20D28" w:rsidRPr="00A82B66" w:rsidRDefault="00E20D28" w:rsidP="00C0456D">
            <w:pPr>
              <w:jc w:val="center"/>
              <w:rPr>
                <w:sz w:val="22"/>
                <w:szCs w:val="22"/>
              </w:rPr>
            </w:pPr>
            <w:r w:rsidRPr="00A82B66">
              <w:rPr>
                <w:sz w:val="22"/>
                <w:szCs w:val="22"/>
              </w:rPr>
              <w:t>(gauna socialinę</w:t>
            </w:r>
          </w:p>
          <w:p w:rsidR="00E20D28" w:rsidRPr="00A82B66" w:rsidRDefault="00E20D28" w:rsidP="00C0456D">
            <w:pPr>
              <w:jc w:val="center"/>
              <w:rPr>
                <w:sz w:val="22"/>
                <w:szCs w:val="22"/>
              </w:rPr>
            </w:pPr>
            <w:r w:rsidRPr="00A82B66">
              <w:rPr>
                <w:sz w:val="22"/>
                <w:szCs w:val="22"/>
              </w:rPr>
              <w:t>paramą)</w:t>
            </w:r>
          </w:p>
        </w:tc>
        <w:tc>
          <w:tcPr>
            <w:tcW w:w="1971" w:type="dxa"/>
          </w:tcPr>
          <w:p w:rsidR="00E20D28" w:rsidRPr="00A82B66" w:rsidRDefault="00E20D28" w:rsidP="00C0456D">
            <w:pPr>
              <w:jc w:val="center"/>
              <w:rPr>
                <w:sz w:val="22"/>
                <w:szCs w:val="22"/>
              </w:rPr>
            </w:pPr>
            <w:r w:rsidRPr="00A82B66">
              <w:rPr>
                <w:sz w:val="22"/>
                <w:szCs w:val="22"/>
              </w:rPr>
              <w:t>Atleista šeima nuo mokesčio</w:t>
            </w:r>
          </w:p>
          <w:p w:rsidR="00E20D28" w:rsidRPr="00A82B66" w:rsidRDefault="00E20D28" w:rsidP="00C0456D">
            <w:pPr>
              <w:jc w:val="center"/>
              <w:rPr>
                <w:sz w:val="22"/>
                <w:szCs w:val="22"/>
              </w:rPr>
            </w:pPr>
            <w:r w:rsidRPr="00A82B66">
              <w:rPr>
                <w:sz w:val="22"/>
                <w:szCs w:val="22"/>
              </w:rPr>
              <w:t xml:space="preserve">(vaiko </w:t>
            </w:r>
            <w:proofErr w:type="spellStart"/>
            <w:r w:rsidRPr="00A82B66">
              <w:rPr>
                <w:sz w:val="22"/>
                <w:szCs w:val="22"/>
              </w:rPr>
              <w:t>neįgalumas</w:t>
            </w:r>
            <w:proofErr w:type="spellEnd"/>
            <w:r w:rsidRPr="00A82B66">
              <w:rPr>
                <w:sz w:val="22"/>
                <w:szCs w:val="22"/>
              </w:rPr>
              <w:t>)</w:t>
            </w:r>
          </w:p>
        </w:tc>
      </w:tr>
      <w:tr w:rsidR="00E20D28" w:rsidRPr="00875E32" w:rsidTr="00C0456D">
        <w:trPr>
          <w:trHeight w:val="401"/>
        </w:trPr>
        <w:tc>
          <w:tcPr>
            <w:tcW w:w="1560" w:type="dxa"/>
          </w:tcPr>
          <w:p w:rsidR="00E20D28" w:rsidRPr="00A82B66" w:rsidRDefault="00E20D28" w:rsidP="00C0456D">
            <w:pPr>
              <w:jc w:val="center"/>
              <w:rPr>
                <w:sz w:val="22"/>
                <w:szCs w:val="22"/>
              </w:rPr>
            </w:pPr>
            <w:r w:rsidRPr="00A82B66">
              <w:rPr>
                <w:sz w:val="22"/>
                <w:szCs w:val="22"/>
              </w:rPr>
              <w:t>15 vaikų</w:t>
            </w:r>
          </w:p>
          <w:p w:rsidR="00E20D28" w:rsidRPr="00A82B66" w:rsidRDefault="00E20D28" w:rsidP="00C0456D">
            <w:pPr>
              <w:jc w:val="center"/>
              <w:rPr>
                <w:sz w:val="22"/>
                <w:szCs w:val="22"/>
                <w:lang w:val="en-US"/>
              </w:rPr>
            </w:pPr>
            <w:r w:rsidRPr="00A82B66">
              <w:rPr>
                <w:sz w:val="22"/>
                <w:szCs w:val="22"/>
              </w:rPr>
              <w:t>(30 proc.)</w:t>
            </w:r>
          </w:p>
        </w:tc>
        <w:tc>
          <w:tcPr>
            <w:tcW w:w="2268" w:type="dxa"/>
          </w:tcPr>
          <w:p w:rsidR="00E20D28" w:rsidRPr="00A82B66" w:rsidRDefault="00E20D28" w:rsidP="00C0456D">
            <w:pPr>
              <w:jc w:val="center"/>
              <w:rPr>
                <w:sz w:val="22"/>
                <w:szCs w:val="22"/>
              </w:rPr>
            </w:pPr>
            <w:r w:rsidRPr="00A82B66">
              <w:rPr>
                <w:sz w:val="22"/>
                <w:szCs w:val="22"/>
              </w:rPr>
              <w:t>1 vaikų</w:t>
            </w:r>
          </w:p>
          <w:p w:rsidR="00E20D28" w:rsidRPr="00A82B66" w:rsidRDefault="00E20D28" w:rsidP="00C0456D">
            <w:pPr>
              <w:jc w:val="center"/>
              <w:rPr>
                <w:sz w:val="22"/>
                <w:szCs w:val="22"/>
              </w:rPr>
            </w:pPr>
            <w:r w:rsidRPr="00A82B66">
              <w:rPr>
                <w:sz w:val="22"/>
                <w:szCs w:val="22"/>
              </w:rPr>
              <w:t>(5 proc.)</w:t>
            </w:r>
          </w:p>
        </w:tc>
        <w:tc>
          <w:tcPr>
            <w:tcW w:w="1976" w:type="dxa"/>
          </w:tcPr>
          <w:p w:rsidR="00E20D28" w:rsidRPr="00A82B66" w:rsidRDefault="00E20D28" w:rsidP="00C0456D">
            <w:pPr>
              <w:jc w:val="center"/>
              <w:rPr>
                <w:sz w:val="22"/>
                <w:szCs w:val="22"/>
              </w:rPr>
            </w:pPr>
            <w:r w:rsidRPr="00A82B66">
              <w:rPr>
                <w:sz w:val="22"/>
                <w:szCs w:val="22"/>
              </w:rPr>
              <w:t>4 vaikai</w:t>
            </w:r>
          </w:p>
          <w:p w:rsidR="00E20D28" w:rsidRPr="00A82B66" w:rsidRDefault="00E20D28" w:rsidP="00C0456D">
            <w:pPr>
              <w:jc w:val="center"/>
              <w:rPr>
                <w:sz w:val="22"/>
                <w:szCs w:val="22"/>
              </w:rPr>
            </w:pPr>
            <w:r w:rsidRPr="00A82B66">
              <w:rPr>
                <w:sz w:val="22"/>
                <w:szCs w:val="22"/>
              </w:rPr>
              <w:t>(8 proc.)</w:t>
            </w:r>
          </w:p>
        </w:tc>
        <w:tc>
          <w:tcPr>
            <w:tcW w:w="1971" w:type="dxa"/>
          </w:tcPr>
          <w:p w:rsidR="00E20D28" w:rsidRPr="00A82B66" w:rsidRDefault="00E20D28" w:rsidP="00C0456D">
            <w:pPr>
              <w:jc w:val="center"/>
              <w:rPr>
                <w:sz w:val="22"/>
                <w:szCs w:val="22"/>
              </w:rPr>
            </w:pPr>
            <w:r w:rsidRPr="00A82B66">
              <w:rPr>
                <w:sz w:val="22"/>
                <w:szCs w:val="22"/>
              </w:rPr>
              <w:t>2 vaikai</w:t>
            </w:r>
          </w:p>
          <w:p w:rsidR="00E20D28" w:rsidRPr="00A82B66" w:rsidRDefault="00A82B66" w:rsidP="00C0456D">
            <w:pPr>
              <w:jc w:val="center"/>
              <w:rPr>
                <w:sz w:val="22"/>
                <w:szCs w:val="22"/>
              </w:rPr>
            </w:pPr>
            <w:r>
              <w:rPr>
                <w:sz w:val="22"/>
                <w:szCs w:val="22"/>
              </w:rPr>
              <w:t>(</w:t>
            </w:r>
            <w:r w:rsidR="00E20D28" w:rsidRPr="00A82B66">
              <w:rPr>
                <w:sz w:val="22"/>
                <w:szCs w:val="22"/>
              </w:rPr>
              <w:t>4 proc.)</w:t>
            </w:r>
          </w:p>
        </w:tc>
        <w:tc>
          <w:tcPr>
            <w:tcW w:w="1971" w:type="dxa"/>
          </w:tcPr>
          <w:p w:rsidR="00E20D28" w:rsidRPr="00A82B66" w:rsidRDefault="00E20D28" w:rsidP="00C0456D">
            <w:pPr>
              <w:jc w:val="center"/>
              <w:rPr>
                <w:sz w:val="22"/>
                <w:szCs w:val="22"/>
              </w:rPr>
            </w:pPr>
            <w:r w:rsidRPr="00A82B66">
              <w:rPr>
                <w:sz w:val="22"/>
                <w:szCs w:val="22"/>
              </w:rPr>
              <w:t>2 vaikai</w:t>
            </w:r>
          </w:p>
          <w:p w:rsidR="00E20D28" w:rsidRPr="00A82B66" w:rsidRDefault="00E20D28" w:rsidP="00C0456D">
            <w:pPr>
              <w:jc w:val="center"/>
              <w:rPr>
                <w:sz w:val="22"/>
                <w:szCs w:val="22"/>
              </w:rPr>
            </w:pPr>
            <w:r w:rsidRPr="00A82B66">
              <w:rPr>
                <w:sz w:val="22"/>
                <w:szCs w:val="22"/>
              </w:rPr>
              <w:t>(4 proc.)</w:t>
            </w:r>
          </w:p>
        </w:tc>
      </w:tr>
    </w:tbl>
    <w:p w:rsidR="00E20D28" w:rsidRDefault="00E20D28" w:rsidP="00E20D28">
      <w:pPr>
        <w:jc w:val="both"/>
      </w:pPr>
    </w:p>
    <w:p w:rsidR="00E20D28" w:rsidRPr="00961499" w:rsidRDefault="00E20D28" w:rsidP="00E20D28">
      <w:pPr>
        <w:jc w:val="both"/>
        <w:rPr>
          <w:b/>
        </w:rPr>
      </w:pPr>
      <w:r w:rsidRPr="00961499">
        <w:rPr>
          <w:b/>
        </w:rPr>
        <w:t>Neformaliojo švietimo skyrius</w:t>
      </w:r>
    </w:p>
    <w:p w:rsidR="00E20D28" w:rsidRPr="00961499" w:rsidRDefault="00E20D28" w:rsidP="00A82B66">
      <w:pPr>
        <w:ind w:firstLine="851"/>
        <w:jc w:val="both"/>
        <w:rPr>
          <w:rFonts w:eastAsia="Calibri"/>
          <w:lang w:eastAsia="en-US"/>
        </w:rPr>
      </w:pPr>
      <w:r w:rsidRPr="00961499">
        <w:rPr>
          <w:rFonts w:eastAsia="Calibri"/>
          <w:lang w:eastAsia="en-US"/>
        </w:rPr>
        <w:t>2019 m. Rokiškio r. Kamajų Antano Strazdo gimnazijos neformaliojo švietimo skyriuje veikė šios studijos: liaudiškos muzikos, estradinės muzikos, fortepijono, dailės, teatrinės raiškos, choreografijos dainavimo ir esteti</w:t>
      </w:r>
      <w:r>
        <w:rPr>
          <w:rFonts w:eastAsia="Calibri"/>
          <w:lang w:eastAsia="en-US"/>
        </w:rPr>
        <w:t xml:space="preserve">kos. Skyriaus studijas lanko 100 mokinių nuo 6 iki 18 m. </w:t>
      </w:r>
    </w:p>
    <w:p w:rsidR="00E20D28" w:rsidRPr="00961499" w:rsidRDefault="00E20D28" w:rsidP="00A82B66">
      <w:pPr>
        <w:ind w:firstLine="851"/>
        <w:jc w:val="both"/>
        <w:rPr>
          <w:rFonts w:eastAsia="Calibri"/>
          <w:lang w:eastAsia="en-US"/>
        </w:rPr>
      </w:pPr>
      <w:r w:rsidRPr="00961499">
        <w:rPr>
          <w:rFonts w:eastAsia="Calibri"/>
          <w:lang w:eastAsia="en-US"/>
        </w:rPr>
        <w:lastRenderedPageBreak/>
        <w:t xml:space="preserve">2019 m. neformaliojo švietimo skyriuje dirbantys pedagogai kėlė kvalifikaciją 25 dienas        (152 val.) ir tobulino dalykines, mokinių pažinimo ir pripažinimo, motyvacijos, sėkmingo ugdymo sritis. </w:t>
      </w:r>
    </w:p>
    <w:p w:rsidR="00E20D28" w:rsidRPr="00E9234F" w:rsidRDefault="00E20D28" w:rsidP="00A82B66">
      <w:pPr>
        <w:ind w:firstLine="851"/>
        <w:jc w:val="both"/>
        <w:rPr>
          <w:rFonts w:eastAsia="Calibri"/>
          <w:sz w:val="22"/>
          <w:szCs w:val="22"/>
          <w:lang w:eastAsia="en-US"/>
        </w:rPr>
      </w:pPr>
      <w:r w:rsidRPr="00961499">
        <w:rPr>
          <w:rFonts w:eastAsia="Calibri"/>
          <w:bCs/>
          <w:lang w:eastAsia="en-US"/>
        </w:rPr>
        <w:t>2019 m. neformaliojo švietimo studijas lankantys mokiniai dalyvavo tarptautiniuose, respublikiniuose, rajoniniuose renginiuose:</w:t>
      </w:r>
      <w:r>
        <w:rPr>
          <w:rFonts w:eastAsia="Calibri"/>
          <w:bCs/>
          <w:lang w:eastAsia="en-US"/>
        </w:rPr>
        <w:t xml:space="preserve"> </w:t>
      </w:r>
      <w:r w:rsidRPr="00961499">
        <w:rPr>
          <w:rFonts w:eastAsia="Calibri"/>
          <w:bCs/>
          <w:lang w:eastAsia="en-US"/>
        </w:rPr>
        <w:t>tarptautiniame jaunųjų vokalistų festivalyje „Obels žiedo giesmė“ duetas pelnė 1 vietos diplomą, o solistė – padėką;</w:t>
      </w:r>
      <w:r>
        <w:rPr>
          <w:rFonts w:eastAsia="Calibri"/>
          <w:bCs/>
          <w:lang w:eastAsia="en-US"/>
        </w:rPr>
        <w:t xml:space="preserve"> </w:t>
      </w:r>
      <w:r w:rsidRPr="00961499">
        <w:rPr>
          <w:rFonts w:eastAsia="Calibri"/>
          <w:bCs/>
          <w:lang w:eastAsia="en-US"/>
        </w:rPr>
        <w:t xml:space="preserve">tarptautiniame festivalyje „Žuvėdros skrydis – 2019“ Šventojoje mišrus instrumentinis ansamblis pelnė žiūrovų simpatijas, užmezgė draugiškus santykius su Palangos Šventosios pagrindinės mokyklos, Utenos kultūros centro </w:t>
      </w:r>
      <w:proofErr w:type="spellStart"/>
      <w:r w:rsidRPr="00961499">
        <w:rPr>
          <w:rFonts w:eastAsia="Calibri"/>
          <w:bCs/>
          <w:lang w:eastAsia="en-US"/>
        </w:rPr>
        <w:t>Leliūnų</w:t>
      </w:r>
      <w:proofErr w:type="spellEnd"/>
      <w:r w:rsidRPr="00961499">
        <w:rPr>
          <w:rFonts w:eastAsia="Calibri"/>
          <w:bCs/>
          <w:lang w:eastAsia="en-US"/>
        </w:rPr>
        <w:t xml:space="preserve"> skyriaus, Utenos Aukštakalnio </w:t>
      </w:r>
      <w:r>
        <w:rPr>
          <w:rFonts w:eastAsia="Calibri"/>
          <w:bCs/>
          <w:lang w:eastAsia="en-US"/>
        </w:rPr>
        <w:t xml:space="preserve"> progimnazijos meno kolektyvais. R</w:t>
      </w:r>
      <w:r w:rsidRPr="00961499">
        <w:rPr>
          <w:rFonts w:eastAsia="Calibri"/>
          <w:bCs/>
          <w:lang w:eastAsia="en-US"/>
        </w:rPr>
        <w:t xml:space="preserve">espublikiniame </w:t>
      </w:r>
      <w:proofErr w:type="spellStart"/>
      <w:r w:rsidRPr="00961499">
        <w:rPr>
          <w:rFonts w:eastAsia="Calibri"/>
          <w:bCs/>
          <w:lang w:eastAsia="en-US"/>
        </w:rPr>
        <w:t>skautiškos</w:t>
      </w:r>
      <w:proofErr w:type="spellEnd"/>
      <w:r w:rsidRPr="00961499">
        <w:rPr>
          <w:rFonts w:eastAsia="Calibri"/>
          <w:bCs/>
          <w:lang w:eastAsia="en-US"/>
        </w:rPr>
        <w:t xml:space="preserve"> dainos konkurse „Gražių dainelių daug girdėjau“ Kaune laimėta I vie</w:t>
      </w:r>
      <w:r>
        <w:rPr>
          <w:rFonts w:eastAsia="Calibri"/>
          <w:bCs/>
          <w:lang w:eastAsia="en-US"/>
        </w:rPr>
        <w:t xml:space="preserve">ta vokalinių duetų kategorijoje, mokiniai </w:t>
      </w:r>
      <w:r w:rsidRPr="00961499">
        <w:rPr>
          <w:rFonts w:eastAsia="Calibri"/>
          <w:lang w:eastAsia="en-US"/>
        </w:rPr>
        <w:t xml:space="preserve"> pasirodė respublikiniame lietuviškos dainos ,,Mūsų dienos“  Šiauliuose ir lengvosios muzikos festivalyje „Pavasario ritmu“ Rokiškyje, dalyvavo respublikiniame TV3 projekte „Muzika suartina“.</w:t>
      </w:r>
      <w:r>
        <w:rPr>
          <w:rFonts w:eastAsia="Calibri"/>
          <w:bCs/>
          <w:lang w:eastAsia="en-US"/>
        </w:rPr>
        <w:t xml:space="preserve"> </w:t>
      </w:r>
      <w:r w:rsidRPr="00961499">
        <w:rPr>
          <w:rFonts w:eastAsia="Calibri"/>
          <w:lang w:eastAsia="en-US"/>
        </w:rPr>
        <w:t xml:space="preserve">Rajoniniame vokalistų ir instrumentalistų konkurse „Ei, mes esam talentingi“ </w:t>
      </w:r>
      <w:proofErr w:type="spellStart"/>
      <w:r w:rsidRPr="00961499">
        <w:rPr>
          <w:rFonts w:eastAsia="Calibri"/>
          <w:lang w:eastAsia="en-US"/>
        </w:rPr>
        <w:t>Juodupėje</w:t>
      </w:r>
      <w:proofErr w:type="spellEnd"/>
      <w:r w:rsidRPr="00961499">
        <w:rPr>
          <w:rFonts w:eastAsia="Calibri"/>
          <w:lang w:eastAsia="en-US"/>
        </w:rPr>
        <w:t xml:space="preserve"> instrumentinis ansamblis pelnė diplomą už lietuviškumo ir šiuolaikiškumo dermę, o kanklių solo pelnė diplomą už liaudies instrumento populiarinimą. Rajoniniame fortepijoninės muzikos festivalyje – konkurse „Pavasario garsai“ Rokiškyje atlikėja pelnė diplomą už muzikaliai atliktą kūrinį.</w:t>
      </w:r>
      <w:r w:rsidRPr="00E24D97">
        <w:rPr>
          <w:rFonts w:eastAsia="Calibri"/>
          <w:bCs/>
          <w:lang w:eastAsia="en-US"/>
        </w:rPr>
        <w:t xml:space="preserve"> </w:t>
      </w:r>
      <w:r w:rsidRPr="00961499">
        <w:rPr>
          <w:rFonts w:eastAsia="Calibri"/>
          <w:bCs/>
          <w:lang w:eastAsia="en-US"/>
        </w:rPr>
        <w:t xml:space="preserve">Dailės studijos mokiniai dalyvavo </w:t>
      </w:r>
      <w:r w:rsidRPr="00961499">
        <w:rPr>
          <w:rFonts w:eastAsia="Calibri"/>
          <w:lang w:eastAsia="en-US"/>
        </w:rPr>
        <w:t xml:space="preserve">Europos socialinio fondo finansuojamo projekto ,,Rokiškio rajono vaikų sveiko ir aktyvaus gyvenimo būdo skatinimas”, kurį vykdo Asociacija ,,Veiklus pilietis” bei partneriai: „Rokiškio švietimo centras, Rokiškio r. savivaldybės administracija ir VŠĮ </w:t>
      </w:r>
      <w:r>
        <w:rPr>
          <w:rFonts w:eastAsia="Calibri"/>
          <w:lang w:eastAsia="en-US"/>
        </w:rPr>
        <w:t xml:space="preserve">,,Kultūros inovacijos”. </w:t>
      </w:r>
      <w:r w:rsidRPr="00961499">
        <w:rPr>
          <w:rFonts w:eastAsia="Calibri"/>
          <w:lang w:eastAsia="en-US"/>
        </w:rPr>
        <w:t xml:space="preserve"> Rokišk</w:t>
      </w:r>
      <w:r>
        <w:rPr>
          <w:rFonts w:eastAsia="Calibri"/>
          <w:lang w:eastAsia="en-US"/>
        </w:rPr>
        <w:t xml:space="preserve">io r. savivaldybės švietimo centre </w:t>
      </w:r>
      <w:r w:rsidRPr="00961499">
        <w:rPr>
          <w:rFonts w:eastAsia="Calibri"/>
          <w:lang w:eastAsia="en-US"/>
        </w:rPr>
        <w:t xml:space="preserve"> kūry</w:t>
      </w:r>
      <w:r>
        <w:rPr>
          <w:rFonts w:eastAsia="Calibri"/>
          <w:lang w:eastAsia="en-US"/>
        </w:rPr>
        <w:t xml:space="preserve">binėse dirbtuvėse ir mokėsi piešti ant stiklo, gimnazijoje surengė piešinių ant stiklo parodą. </w:t>
      </w:r>
      <w:r w:rsidRPr="00961499">
        <w:rPr>
          <w:rFonts w:eastAsia="Calibri"/>
          <w:lang w:eastAsia="en-US"/>
        </w:rPr>
        <w:t>Dailės studijos mokinės dalyvavo Sartų ir Gražutės regioninių parkų inicijuotame fotografijų ir dailės darbų konkurse „Neatpažintas vabzdžių pasaulis“.</w:t>
      </w:r>
      <w:r>
        <w:rPr>
          <w:rFonts w:eastAsia="Calibri"/>
          <w:lang w:eastAsia="en-US"/>
        </w:rPr>
        <w:t xml:space="preserve"> </w:t>
      </w:r>
      <w:r w:rsidRPr="00961499">
        <w:rPr>
          <w:rFonts w:eastAsia="Calibri"/>
          <w:lang w:eastAsia="en-US"/>
        </w:rPr>
        <w:t xml:space="preserve">Gimnazijoje vyko 2 dailės, keramikos darbų ir 4 fotografijos parodos: „Metų laikai“. </w:t>
      </w:r>
      <w:r w:rsidRPr="00961499">
        <w:rPr>
          <w:rFonts w:eastAsia="Calibri"/>
          <w:bCs/>
          <w:lang w:eastAsia="en-US"/>
        </w:rPr>
        <w:t>Choreografijos ir fortepijono studijose vyko 4 atviri užsiėmimai</w:t>
      </w:r>
      <w:r>
        <w:rPr>
          <w:rFonts w:eastAsia="Calibri"/>
          <w:bCs/>
          <w:lang w:eastAsia="en-US"/>
        </w:rPr>
        <w:t xml:space="preserve"> mokinių tėvams.</w:t>
      </w:r>
      <w:r>
        <w:rPr>
          <w:rFonts w:eastAsia="Calibri"/>
          <w:lang w:eastAsia="en-US"/>
        </w:rPr>
        <w:t xml:space="preserve"> Neformaliojo švietimo skyriaus mokytojai ir mokiniai </w:t>
      </w:r>
      <w:r w:rsidRPr="00961499">
        <w:rPr>
          <w:rFonts w:eastAsia="Calibri"/>
          <w:lang w:eastAsia="en-US"/>
        </w:rPr>
        <w:t>koncertavo Kamajų bendruomenės centre, Kamajų miestelio tradicinėje šventėje „</w:t>
      </w:r>
      <w:proofErr w:type="spellStart"/>
      <w:r w:rsidRPr="00961499">
        <w:rPr>
          <w:rFonts w:eastAsia="Calibri"/>
          <w:lang w:eastAsia="en-US"/>
        </w:rPr>
        <w:t>Kuc</w:t>
      </w:r>
      <w:proofErr w:type="spellEnd"/>
      <w:r w:rsidRPr="00961499">
        <w:rPr>
          <w:rFonts w:eastAsia="Calibri"/>
          <w:lang w:eastAsia="en-US"/>
        </w:rPr>
        <w:t xml:space="preserve"> </w:t>
      </w:r>
      <w:proofErr w:type="spellStart"/>
      <w:r w:rsidRPr="00961499">
        <w:rPr>
          <w:rFonts w:eastAsia="Calibri"/>
          <w:lang w:eastAsia="en-US"/>
        </w:rPr>
        <w:t>kuc</w:t>
      </w:r>
      <w:proofErr w:type="spellEnd"/>
      <w:r w:rsidRPr="00961499">
        <w:rPr>
          <w:rFonts w:eastAsia="Calibri"/>
          <w:lang w:eastAsia="en-US"/>
        </w:rPr>
        <w:t xml:space="preserve"> Kamajuos“, Aukštakalnių bendruomenės centre, Jū</w:t>
      </w:r>
      <w:r>
        <w:rPr>
          <w:rFonts w:eastAsia="Calibri"/>
          <w:lang w:eastAsia="en-US"/>
        </w:rPr>
        <w:t>žintų socialinės globos namuose,</w:t>
      </w:r>
      <w:r w:rsidRPr="00961499">
        <w:rPr>
          <w:rFonts w:eastAsia="Calibri"/>
          <w:lang w:eastAsia="en-US"/>
        </w:rPr>
        <w:t xml:space="preserve"> gimnazijoje p</w:t>
      </w:r>
      <w:r>
        <w:rPr>
          <w:rFonts w:eastAsia="Calibri"/>
          <w:lang w:eastAsia="en-US"/>
        </w:rPr>
        <w:t>arengė koncertą, skirtą Motinos</w:t>
      </w:r>
      <w:r w:rsidRPr="00961499">
        <w:rPr>
          <w:rFonts w:eastAsia="Calibri"/>
          <w:lang w:eastAsia="en-US"/>
        </w:rPr>
        <w:t xml:space="preserve"> dienai,  koncertavo Kovo 11-osios, </w:t>
      </w:r>
      <w:r>
        <w:rPr>
          <w:rFonts w:eastAsia="Calibri"/>
          <w:lang w:eastAsia="en-US"/>
        </w:rPr>
        <w:t xml:space="preserve">Paskutinio skambučio ir Rugsėjo        </w:t>
      </w:r>
      <w:r w:rsidRPr="00961499">
        <w:rPr>
          <w:rFonts w:eastAsia="Calibri"/>
          <w:lang w:eastAsia="en-US"/>
        </w:rPr>
        <w:t>1-osios  progomis.</w:t>
      </w:r>
    </w:p>
    <w:p w:rsidR="00E20D28" w:rsidRPr="00961499" w:rsidRDefault="00E20D28" w:rsidP="00A82B66">
      <w:pPr>
        <w:ind w:firstLine="851"/>
        <w:jc w:val="both"/>
        <w:rPr>
          <w:rFonts w:eastAsia="Calibri"/>
          <w:bCs/>
          <w:lang w:eastAsia="en-US"/>
        </w:rPr>
      </w:pPr>
      <w:r w:rsidRPr="00961499">
        <w:rPr>
          <w:rFonts w:eastAsia="Calibri"/>
          <w:bCs/>
          <w:lang w:eastAsia="en-US"/>
        </w:rPr>
        <w:t xml:space="preserve">2019 m. birželio mėnesį vyko baigiamasis mokslo metų, o gruodžio mėnesį – koncertas „Atkeliauja Kalėdos“. Šiuose koncertuose pasirodė visų neformaliojo švietimo skyriaus studijų mokiniai. </w:t>
      </w:r>
    </w:p>
    <w:p w:rsidR="00E20D28" w:rsidRPr="00961499" w:rsidRDefault="00E20D28" w:rsidP="00A82B66">
      <w:pPr>
        <w:ind w:firstLine="851"/>
        <w:jc w:val="both"/>
        <w:rPr>
          <w:rFonts w:eastAsia="Calibri"/>
          <w:bCs/>
          <w:lang w:eastAsia="en-US"/>
        </w:rPr>
      </w:pPr>
      <w:r w:rsidRPr="00961499">
        <w:rPr>
          <w:rFonts w:eastAsia="Calibri"/>
          <w:bCs/>
          <w:lang w:eastAsia="en-US"/>
        </w:rPr>
        <w:t xml:space="preserve"> Mokiniai lankėsi Utenoje  simfoninio orkestro, Rokiškyje klasikinės muzikos festivalio „Spalvoti garsai“ koncertuose bei  šokio spektaklyje „</w:t>
      </w:r>
      <w:proofErr w:type="spellStart"/>
      <w:r w:rsidRPr="00961499">
        <w:rPr>
          <w:rFonts w:eastAsia="Calibri"/>
          <w:bCs/>
          <w:lang w:eastAsia="en-US"/>
        </w:rPr>
        <w:t>Niekelis</w:t>
      </w:r>
      <w:proofErr w:type="spellEnd"/>
      <w:r w:rsidRPr="00961499">
        <w:rPr>
          <w:rFonts w:eastAsia="Calibri"/>
          <w:bCs/>
          <w:lang w:eastAsia="en-US"/>
        </w:rPr>
        <w:t>“.</w:t>
      </w:r>
    </w:p>
    <w:p w:rsidR="00E20D28" w:rsidRPr="003C4959" w:rsidRDefault="00E20D28" w:rsidP="00A82B66">
      <w:pPr>
        <w:ind w:firstLine="851"/>
        <w:jc w:val="both"/>
        <w:rPr>
          <w:rFonts w:eastAsia="Calibri"/>
          <w:lang w:eastAsia="en-US"/>
        </w:rPr>
      </w:pPr>
      <w:r w:rsidRPr="00961499">
        <w:rPr>
          <w:rFonts w:eastAsia="Calibri"/>
          <w:lang w:eastAsia="en-US"/>
        </w:rPr>
        <w:t>2019 m. 4 mokiniai baigė estradinės muzikos studiją ir gavo Lietuvos Respublikos neformaliojo švietimo pažymėjimus.</w:t>
      </w:r>
    </w:p>
    <w:p w:rsidR="00E20D28" w:rsidRDefault="00E20D28" w:rsidP="00E20D28">
      <w:pPr>
        <w:rPr>
          <w:bCs/>
        </w:rPr>
      </w:pPr>
    </w:p>
    <w:p w:rsidR="00E20D28" w:rsidRDefault="00E20D28" w:rsidP="00E20D28">
      <w:pPr>
        <w:jc w:val="center"/>
        <w:rPr>
          <w:b/>
          <w:bCs/>
        </w:rPr>
      </w:pPr>
      <w:r w:rsidRPr="00D2399A">
        <w:rPr>
          <w:b/>
          <w:bCs/>
        </w:rPr>
        <w:t>5</w:t>
      </w:r>
      <w:r>
        <w:rPr>
          <w:b/>
          <w:bCs/>
        </w:rPr>
        <w:t xml:space="preserve"> SKYRIUS</w:t>
      </w:r>
    </w:p>
    <w:p w:rsidR="00E20D28" w:rsidRPr="00D2399A" w:rsidRDefault="00E20D28" w:rsidP="00E20D28">
      <w:pPr>
        <w:jc w:val="center"/>
        <w:rPr>
          <w:b/>
          <w:bCs/>
        </w:rPr>
      </w:pPr>
      <w:r w:rsidRPr="00D2399A">
        <w:rPr>
          <w:b/>
          <w:bCs/>
        </w:rPr>
        <w:t xml:space="preserve"> MOKYKLOS RYŠIAI</w:t>
      </w:r>
    </w:p>
    <w:p w:rsidR="00E20D28" w:rsidRPr="007A60CA" w:rsidRDefault="00E20D28" w:rsidP="00E20D28">
      <w:pPr>
        <w:jc w:val="center"/>
        <w:rPr>
          <w:bCs/>
        </w:rPr>
      </w:pPr>
    </w:p>
    <w:p w:rsidR="00E20D28" w:rsidRPr="004B000B" w:rsidRDefault="00E20D28" w:rsidP="00E20D28">
      <w:pPr>
        <w:jc w:val="both"/>
        <w:rPr>
          <w:b/>
        </w:rPr>
      </w:pPr>
      <w:r w:rsidRPr="004B000B">
        <w:rPr>
          <w:b/>
        </w:rPr>
        <w:t>Kokių ryšių ir kokiu tikslu Jūsų mokykla užmezgė su rajono, šalies ir / ar užsienio švietimo bei kitomis įstaigomis 2019 m.</w:t>
      </w:r>
    </w:p>
    <w:p w:rsidR="00E20D28" w:rsidRDefault="00E20D28" w:rsidP="00A82B66">
      <w:pPr>
        <w:ind w:firstLine="851"/>
        <w:jc w:val="both"/>
        <w:rPr>
          <w:b/>
        </w:rPr>
      </w:pPr>
      <w:r>
        <w:t>Gimnazija bendradarbiauja su Specialiosios pedagogikos ir psichologijos centru, organizuodama lietuvių kalbos, matematikos, gamtamokslių dalykų ugdymą pagal projekto ,,Mokinių akademinių gebėjimų atpažinimo ir jų ugdymo kokybės plėtra‘‘ patirtis,  su Rokiškio savivaldybės Visuomenės sveikatos priežiūros centru įgyvendinant Mokinių sveikatos ir lytiškumo ugdymo bei rengimo šeimai programą,  su Rokiškio rajono Pedagogine psichologine tarnyba teikiant psichologinę pedagoginę pagalbą mokiniams ir mokinių tėvams, su Rokiškio, Utenos, Zarasų rajonų švietimo, kultūros įstaigomis, gerosios darbo patirties dalijimosi tikslais. Užmegzti nauji ryšiai su Rygos lietuvių mokyklos bendruomene.</w:t>
      </w:r>
    </w:p>
    <w:p w:rsidR="00E20D28" w:rsidRDefault="00E20D28" w:rsidP="00E20D28">
      <w:pPr>
        <w:ind w:firstLine="426"/>
        <w:jc w:val="both"/>
        <w:rPr>
          <w:b/>
        </w:rPr>
      </w:pPr>
    </w:p>
    <w:p w:rsidR="00E20D28" w:rsidRPr="00706173" w:rsidRDefault="00E20D28" w:rsidP="00E20D28">
      <w:pPr>
        <w:jc w:val="both"/>
        <w:rPr>
          <w:b/>
        </w:rPr>
      </w:pPr>
      <w:r w:rsidRPr="00706173">
        <w:rPr>
          <w:b/>
        </w:rPr>
        <w:t>Mokinių tėvų (globėjų) įtraukimas į mokyklos veiklą 2019 m.</w:t>
      </w:r>
    </w:p>
    <w:p w:rsidR="00E20D28" w:rsidRPr="00706173" w:rsidRDefault="00E20D28" w:rsidP="00A82B66">
      <w:pPr>
        <w:ind w:firstLine="851"/>
        <w:jc w:val="both"/>
        <w:rPr>
          <w:b/>
        </w:rPr>
      </w:pPr>
      <w:r>
        <w:lastRenderedPageBreak/>
        <w:t xml:space="preserve">Atliktos tėvų (globėjų) apklausos (IQES </w:t>
      </w:r>
      <w:proofErr w:type="spellStart"/>
      <w:r>
        <w:t>online</w:t>
      </w:r>
      <w:proofErr w:type="spellEnd"/>
      <w:r>
        <w:t xml:space="preserve"> platformoje), kuriomis siekiama išsiaiškinti, kokie tėvų lūkesčiai gimnazijoje organizuojant ugdymo procesą.</w:t>
      </w:r>
    </w:p>
    <w:p w:rsidR="00E20D28" w:rsidRPr="007A60CA" w:rsidRDefault="00E20D28" w:rsidP="00A82B66">
      <w:pPr>
        <w:ind w:firstLine="851"/>
        <w:jc w:val="both"/>
      </w:pPr>
      <w:r>
        <w:t>Suburtas Veiklių tėvų klubas. Tikslas – stiprinti bendradarbiavimą su tėvais, įtraukti tėvus į gimnazijoje organizuojamas veiklas. Atsižvelgiant į tėvų lūkesčius, organizuojamos šviečiamosios veiklos dalyvaujant psichologams, kitiems specialistams, individualūs pokalbiai (ne mažiau kaip kartą per pusmetį), kuriuose dalyvauja mokinys, jo tėvai (globėjai), klasės vadovas. Šių pokalbių tikslas – mokymosi pasiekimų analizė, asmeninė vaiko pažanga, vaiko savijauta gimnazijoje, pagalbos poreikis, lūkesčiai. Teikiamos mokinių tėvams ataskaitos apie diagnostinio, NMPP testų, PUPP rezultatus. Tėvai supažindinami su socialinės veiklos rezultatais. Mokinių tėvai (globėjai) dalyvauja gimnazijos tradiciniuose renginiuose – Rugsėjo 1-osios šventėje, Šimtadienyje, Garbės vakare, verslumo renginiuose, įvairiose akcijose, organizuojant Karjeros veiklas, gimnazijos bibliotekoje vykstančiuose Proto mūšiuose. Įsteigtas specialus apdovanojimas mokinių tėvams (globėjams) už sėkmingą ir pozityvų bendradarbiavimą su gimnazija. Jis teikiamas apibendrinant mokslo metų pasiekimus gimnazijos Garbės vakare.</w:t>
      </w:r>
    </w:p>
    <w:p w:rsidR="00E20D28" w:rsidRDefault="00E20D28" w:rsidP="00E20D28">
      <w:pPr>
        <w:jc w:val="both"/>
        <w:rPr>
          <w:b/>
        </w:rPr>
      </w:pPr>
    </w:p>
    <w:p w:rsidR="00E20D28" w:rsidRPr="00706173" w:rsidRDefault="00E20D28" w:rsidP="00E20D28">
      <w:pPr>
        <w:jc w:val="both"/>
        <w:rPr>
          <w:b/>
        </w:rPr>
      </w:pPr>
      <w:r w:rsidRPr="00706173">
        <w:rPr>
          <w:b/>
        </w:rPr>
        <w:t>Kur ir kokiomis formomis 2019 m. viešinta Jūsų mokyklos veikla, pasiekimai</w:t>
      </w:r>
    </w:p>
    <w:p w:rsidR="00E20D28" w:rsidRDefault="00E20D28" w:rsidP="00A82B66">
      <w:pPr>
        <w:ind w:firstLine="851"/>
        <w:jc w:val="both"/>
      </w:pPr>
      <w:r>
        <w:t>Savo veiklas ir pasiekim</w:t>
      </w:r>
      <w:r w:rsidR="00A82B66">
        <w:t xml:space="preserve">us gimnazija viešina interneto svetainėje </w:t>
      </w:r>
      <w:hyperlink r:id="rId14" w:history="1">
        <w:r w:rsidRPr="00CB738E">
          <w:rPr>
            <w:rStyle w:val="Hipersaitas"/>
          </w:rPr>
          <w:t>www.kamajugimnazija.lt</w:t>
        </w:r>
      </w:hyperlink>
      <w:r>
        <w:t>, gimnazijos laikraštyje „Skambutis“, rajono laikraščiuose „Gimtasis Rokiškis“</w:t>
      </w:r>
      <w:r w:rsidR="00D45257">
        <w:t xml:space="preserve"> ir</w:t>
      </w:r>
      <w:r>
        <w:t xml:space="preserve"> ,,Sirena‘‘, informaciniame leidinyje ,,Švietimo naujienos“.</w:t>
      </w:r>
    </w:p>
    <w:p w:rsidR="00E20D28" w:rsidRPr="00706173" w:rsidRDefault="00E20D28" w:rsidP="00E20D28">
      <w:pPr>
        <w:jc w:val="both"/>
        <w:rPr>
          <w:i/>
        </w:rPr>
      </w:pPr>
    </w:p>
    <w:p w:rsidR="00E20D28" w:rsidRDefault="00E20D28" w:rsidP="00E20D28">
      <w:pPr>
        <w:jc w:val="both"/>
        <w:rPr>
          <w:b/>
        </w:rPr>
      </w:pPr>
      <w:r w:rsidRPr="00706173">
        <w:rPr>
          <w:b/>
        </w:rPr>
        <w:t>Kokios steigėjo pagalbos tikitės 2020</w:t>
      </w:r>
      <w:r>
        <w:rPr>
          <w:b/>
        </w:rPr>
        <w:t xml:space="preserve"> m.</w:t>
      </w:r>
    </w:p>
    <w:p w:rsidR="00E20D28" w:rsidRDefault="00E20D28" w:rsidP="00D45257">
      <w:pPr>
        <w:ind w:firstLine="851"/>
        <w:jc w:val="both"/>
      </w:pPr>
      <w:r w:rsidRPr="00706173">
        <w:t>Tikimės, kad bus skirtos lėšos gimnazijos ikimokyklinio ugdymo skyriaus pastato remontui</w:t>
      </w:r>
      <w:r>
        <w:t xml:space="preserve">, žaidimų aikštelei ir tvorai, nes ikimokyklinio ugdymo skyriaus žaidimų aikštelė ir tvora neatitinka keliamų saugumo reikalavimų. </w:t>
      </w:r>
    </w:p>
    <w:p w:rsidR="00E20D28" w:rsidRPr="00706173" w:rsidRDefault="00E20D28" w:rsidP="00D45257">
      <w:pPr>
        <w:ind w:firstLine="851"/>
        <w:jc w:val="both"/>
        <w:rPr>
          <w:b/>
        </w:rPr>
      </w:pPr>
      <w:r>
        <w:t xml:space="preserve">Daugumoje gimnazijos klasių mokinių suolai ir baldai yra seni nekeisti 20–30 metų ir nebeatitinka laikmečio reikalavimų, ypač reikia naujų mokyklinių baldų ir mokyklinių suolų chemijos ir biologijos kabinetuose. Tikimės, kad steigėjas skirs lėšų mokykliniams baldams įsigyti. </w:t>
      </w:r>
    </w:p>
    <w:p w:rsidR="00E20D28" w:rsidRPr="007A60CA" w:rsidRDefault="00E20D28" w:rsidP="00E20D28">
      <w:pPr>
        <w:spacing w:line="360" w:lineRule="auto"/>
        <w:ind w:firstLine="360"/>
        <w:jc w:val="center"/>
      </w:pPr>
      <w:r>
        <w:t>______________</w:t>
      </w:r>
    </w:p>
    <w:p w:rsidR="00E20D28" w:rsidRDefault="00E20D28" w:rsidP="00FF6027">
      <w:pPr>
        <w:pStyle w:val="m5930652360354807689msonospacing"/>
        <w:shd w:val="clear" w:color="auto" w:fill="FFFFFF"/>
        <w:spacing w:before="0" w:beforeAutospacing="0" w:after="0" w:afterAutospacing="0"/>
        <w:rPr>
          <w:b/>
          <w:bCs/>
          <w:color w:val="222222"/>
        </w:rPr>
      </w:pPr>
    </w:p>
    <w:p w:rsidR="00FF6027" w:rsidRDefault="00FF6027" w:rsidP="00FC624F">
      <w:pPr>
        <w:spacing w:line="360" w:lineRule="auto"/>
        <w:ind w:firstLine="360"/>
        <w:jc w:val="center"/>
      </w:pPr>
    </w:p>
    <w:p w:rsidR="00EB4761" w:rsidRDefault="00EB4761" w:rsidP="00FC624F">
      <w:pPr>
        <w:spacing w:line="360" w:lineRule="auto"/>
        <w:ind w:firstLine="360"/>
        <w:jc w:val="center"/>
      </w:pPr>
    </w:p>
    <w:p w:rsidR="00EB4761" w:rsidRDefault="00EB4761" w:rsidP="00FC624F">
      <w:pPr>
        <w:spacing w:line="360" w:lineRule="auto"/>
        <w:ind w:firstLine="360"/>
        <w:jc w:val="center"/>
      </w:pPr>
    </w:p>
    <w:p w:rsidR="00EB4761" w:rsidRDefault="00EB4761" w:rsidP="00FC624F">
      <w:pPr>
        <w:spacing w:line="360" w:lineRule="auto"/>
        <w:ind w:firstLine="360"/>
        <w:jc w:val="center"/>
      </w:pPr>
    </w:p>
    <w:p w:rsidR="00EB4761" w:rsidRDefault="00EB4761" w:rsidP="00FC624F">
      <w:pPr>
        <w:spacing w:line="360" w:lineRule="auto"/>
        <w:ind w:firstLine="360"/>
        <w:jc w:val="center"/>
      </w:pPr>
    </w:p>
    <w:p w:rsidR="00EB4761" w:rsidRDefault="00EB4761" w:rsidP="00FC624F">
      <w:pPr>
        <w:spacing w:line="360" w:lineRule="auto"/>
        <w:ind w:firstLine="360"/>
        <w:jc w:val="center"/>
      </w:pPr>
    </w:p>
    <w:p w:rsidR="00EB4761" w:rsidRDefault="00EB4761" w:rsidP="00FC624F">
      <w:pPr>
        <w:spacing w:line="360" w:lineRule="auto"/>
        <w:ind w:firstLine="360"/>
        <w:jc w:val="center"/>
      </w:pPr>
    </w:p>
    <w:p w:rsidR="00EB4761" w:rsidRDefault="00EB4761" w:rsidP="00FC624F">
      <w:pPr>
        <w:spacing w:line="360" w:lineRule="auto"/>
        <w:ind w:firstLine="360"/>
        <w:jc w:val="center"/>
      </w:pPr>
    </w:p>
    <w:p w:rsidR="00EB4761" w:rsidRDefault="00EB4761" w:rsidP="00FC624F">
      <w:pPr>
        <w:spacing w:line="360" w:lineRule="auto"/>
        <w:ind w:firstLine="360"/>
        <w:jc w:val="center"/>
      </w:pPr>
    </w:p>
    <w:p w:rsidR="00EB4761" w:rsidRDefault="00EB4761" w:rsidP="00FC624F">
      <w:pPr>
        <w:spacing w:line="360" w:lineRule="auto"/>
        <w:ind w:firstLine="360"/>
        <w:jc w:val="center"/>
      </w:pPr>
    </w:p>
    <w:p w:rsidR="00EB4761" w:rsidRDefault="00EB4761" w:rsidP="00FC624F">
      <w:pPr>
        <w:spacing w:line="360" w:lineRule="auto"/>
        <w:ind w:firstLine="360"/>
        <w:jc w:val="center"/>
      </w:pPr>
    </w:p>
    <w:p w:rsidR="00EB4761" w:rsidRDefault="00EB4761" w:rsidP="00FC624F">
      <w:pPr>
        <w:spacing w:line="360" w:lineRule="auto"/>
        <w:ind w:firstLine="360"/>
        <w:jc w:val="center"/>
      </w:pPr>
    </w:p>
    <w:p w:rsidR="00EB4761" w:rsidRDefault="00EB4761" w:rsidP="00FC624F">
      <w:pPr>
        <w:spacing w:line="360" w:lineRule="auto"/>
        <w:ind w:firstLine="360"/>
        <w:jc w:val="center"/>
      </w:pPr>
    </w:p>
    <w:p w:rsidR="00EB4761" w:rsidRDefault="00EB4761" w:rsidP="00FC624F">
      <w:pPr>
        <w:spacing w:line="360" w:lineRule="auto"/>
        <w:ind w:firstLine="360"/>
        <w:jc w:val="center"/>
      </w:pPr>
    </w:p>
    <w:p w:rsidR="00EB4761" w:rsidRDefault="00EB4761" w:rsidP="00FC624F">
      <w:pPr>
        <w:spacing w:line="360" w:lineRule="auto"/>
        <w:ind w:firstLine="360"/>
        <w:jc w:val="center"/>
      </w:pPr>
    </w:p>
    <w:p w:rsidR="00EB4761" w:rsidRDefault="00EB4761" w:rsidP="00EB4761">
      <w:pPr>
        <w:pStyle w:val="m5930652360354807689msonospacing"/>
        <w:shd w:val="clear" w:color="auto" w:fill="FFFFFF"/>
        <w:spacing w:before="0" w:beforeAutospacing="0" w:after="0" w:afterAutospacing="0"/>
        <w:ind w:left="5184"/>
        <w:rPr>
          <w:rFonts w:ascii="Calibri" w:hAnsi="Calibri" w:cs="Calibri"/>
          <w:color w:val="222222"/>
          <w:sz w:val="22"/>
          <w:szCs w:val="22"/>
        </w:rPr>
      </w:pPr>
      <w:r>
        <w:rPr>
          <w:color w:val="222222"/>
        </w:rPr>
        <w:lastRenderedPageBreak/>
        <w:t xml:space="preserve">    PRITARTA</w:t>
      </w:r>
    </w:p>
    <w:p w:rsidR="00EB4761" w:rsidRDefault="00EB4761" w:rsidP="00EB4761">
      <w:pPr>
        <w:pStyle w:val="m5930652360354807689msonospacing"/>
        <w:shd w:val="clear" w:color="auto" w:fill="FFFFFF"/>
        <w:spacing w:before="0" w:beforeAutospacing="0" w:after="0" w:afterAutospacing="0"/>
        <w:ind w:left="5184"/>
        <w:rPr>
          <w:rFonts w:ascii="Calibri" w:hAnsi="Calibri" w:cs="Calibri"/>
          <w:color w:val="222222"/>
          <w:sz w:val="22"/>
          <w:szCs w:val="22"/>
        </w:rPr>
      </w:pPr>
      <w:r>
        <w:rPr>
          <w:color w:val="222222"/>
        </w:rPr>
        <w:t xml:space="preserve">    Rokiškio rajono savivaldybės tarybos</w:t>
      </w:r>
    </w:p>
    <w:p w:rsidR="00EB4761" w:rsidRDefault="00EB4761" w:rsidP="00EB4761">
      <w:pPr>
        <w:pStyle w:val="m5930652360354807689msonospacing"/>
        <w:shd w:val="clear" w:color="auto" w:fill="FFFFFF"/>
        <w:spacing w:before="0" w:beforeAutospacing="0" w:after="0" w:afterAutospacing="0"/>
        <w:rPr>
          <w:b/>
          <w:bCs/>
          <w:color w:val="222222"/>
        </w:rPr>
      </w:pPr>
      <w:r>
        <w:rPr>
          <w:rFonts w:ascii="Calibri" w:hAnsi="Calibri" w:cs="Calibri"/>
          <w:color w:val="222222"/>
          <w:sz w:val="22"/>
          <w:szCs w:val="22"/>
        </w:rPr>
        <w:t>                                                                                                             </w:t>
      </w:r>
      <w:r>
        <w:rPr>
          <w:color w:val="222222"/>
        </w:rPr>
        <w:t>2020 m. gegužės 29 d. sprendimu Nr. TS-</w:t>
      </w:r>
      <w:r>
        <w:rPr>
          <w:b/>
          <w:bCs/>
          <w:color w:val="222222"/>
        </w:rPr>
        <w:t> </w:t>
      </w:r>
    </w:p>
    <w:p w:rsidR="004E3473" w:rsidRDefault="004E3473" w:rsidP="00EB4761">
      <w:pPr>
        <w:pStyle w:val="m5930652360354807689msonospacing"/>
        <w:shd w:val="clear" w:color="auto" w:fill="FFFFFF"/>
        <w:spacing w:before="0" w:beforeAutospacing="0" w:after="0" w:afterAutospacing="0"/>
        <w:rPr>
          <w:b/>
          <w:bCs/>
          <w:color w:val="222222"/>
        </w:rPr>
      </w:pPr>
    </w:p>
    <w:p w:rsidR="00B332A9" w:rsidRPr="00BC4BD5" w:rsidRDefault="00B332A9" w:rsidP="00B332A9">
      <w:pPr>
        <w:tabs>
          <w:tab w:val="left" w:pos="1080"/>
          <w:tab w:val="left" w:pos="1260"/>
          <w:tab w:val="left" w:pos="1440"/>
        </w:tabs>
        <w:jc w:val="center"/>
        <w:rPr>
          <w:b/>
          <w:caps/>
        </w:rPr>
      </w:pPr>
      <w:r>
        <w:rPr>
          <w:b/>
          <w:caps/>
        </w:rPr>
        <w:t xml:space="preserve">ROKIŠKIO R. obelių </w:t>
      </w:r>
      <w:r w:rsidRPr="00BC4BD5">
        <w:rPr>
          <w:b/>
          <w:caps/>
        </w:rPr>
        <w:t>GIMNAZIJOS</w:t>
      </w:r>
    </w:p>
    <w:p w:rsidR="00B332A9" w:rsidRPr="007A60CA" w:rsidRDefault="00B332A9" w:rsidP="00B332A9">
      <w:pPr>
        <w:tabs>
          <w:tab w:val="left" w:pos="1080"/>
          <w:tab w:val="left" w:pos="1260"/>
          <w:tab w:val="left" w:pos="1440"/>
        </w:tabs>
        <w:jc w:val="center"/>
      </w:pPr>
      <w:r>
        <w:rPr>
          <w:b/>
          <w:caps/>
        </w:rPr>
        <w:t>2019</w:t>
      </w:r>
      <w:r w:rsidRPr="00BC4BD5">
        <w:rPr>
          <w:b/>
          <w:caps/>
        </w:rPr>
        <w:t xml:space="preserve"> metų veiklos ataskaita</w:t>
      </w:r>
    </w:p>
    <w:p w:rsidR="00B332A9" w:rsidRPr="007A60CA" w:rsidRDefault="00B332A9" w:rsidP="00B332A9">
      <w:pPr>
        <w:jc w:val="center"/>
        <w:rPr>
          <w:bCs/>
        </w:rPr>
      </w:pPr>
    </w:p>
    <w:p w:rsidR="00B332A9" w:rsidRDefault="00B332A9" w:rsidP="00B332A9">
      <w:pPr>
        <w:jc w:val="center"/>
        <w:rPr>
          <w:b/>
          <w:bCs/>
        </w:rPr>
      </w:pPr>
      <w:r>
        <w:rPr>
          <w:b/>
          <w:bCs/>
        </w:rPr>
        <w:t>1 SKYRIUS</w:t>
      </w:r>
    </w:p>
    <w:p w:rsidR="00B332A9" w:rsidRPr="008E517E" w:rsidRDefault="00B332A9" w:rsidP="00B332A9">
      <w:pPr>
        <w:jc w:val="center"/>
        <w:rPr>
          <w:b/>
          <w:bCs/>
        </w:rPr>
      </w:pPr>
      <w:r w:rsidRPr="008E517E">
        <w:rPr>
          <w:b/>
          <w:bCs/>
        </w:rPr>
        <w:t xml:space="preserve"> BENDRA INFORMACIJA IR MOKYKLOS IŠSKIRTINUMAS</w:t>
      </w:r>
    </w:p>
    <w:p w:rsidR="00B332A9" w:rsidRPr="008352EB" w:rsidRDefault="00B332A9" w:rsidP="00B332A9">
      <w:pPr>
        <w:jc w:val="center"/>
        <w:rPr>
          <w:bCs/>
        </w:rPr>
      </w:pPr>
    </w:p>
    <w:p w:rsidR="00B332A9" w:rsidRPr="008352EB" w:rsidRDefault="00B332A9" w:rsidP="00B332A9">
      <w:r w:rsidRPr="008352EB">
        <w:t>Mokyk</w:t>
      </w:r>
      <w:r>
        <w:t>los teisinė forma –</w:t>
      </w:r>
      <w:r w:rsidRPr="008352EB">
        <w:t xml:space="preserve"> biudžetinė įstaiga</w:t>
      </w:r>
      <w:r>
        <w:t>.</w:t>
      </w:r>
    </w:p>
    <w:p w:rsidR="00B332A9" w:rsidRPr="008352EB" w:rsidRDefault="00B332A9" w:rsidP="00B332A9">
      <w:r w:rsidRPr="008352EB">
        <w:t>Steigėjas – Roki</w:t>
      </w:r>
      <w:r>
        <w:t>škio rajono savivaldybės taryba.</w:t>
      </w:r>
      <w:r w:rsidRPr="008352EB">
        <w:t xml:space="preserve"> </w:t>
      </w:r>
    </w:p>
    <w:p w:rsidR="00B332A9" w:rsidRPr="008352EB" w:rsidRDefault="00B332A9" w:rsidP="00B332A9">
      <w:r w:rsidRPr="008352EB">
        <w:t xml:space="preserve">Mokyklos tipas – </w:t>
      </w:r>
      <w:r>
        <w:t>gimnazija.</w:t>
      </w:r>
    </w:p>
    <w:p w:rsidR="00B332A9" w:rsidRPr="008352EB" w:rsidRDefault="00B332A9" w:rsidP="00B332A9">
      <w:r w:rsidRPr="008352EB">
        <w:t>Mokykl</w:t>
      </w:r>
      <w:r>
        <w:t xml:space="preserve">os interneto svetainės adresas </w:t>
      </w:r>
      <w:proofErr w:type="spellStart"/>
      <w:r>
        <w:t>www.obeliugimnazija.lt</w:t>
      </w:r>
      <w:proofErr w:type="spellEnd"/>
      <w:r w:rsidR="003B338C">
        <w:t>.</w:t>
      </w:r>
    </w:p>
    <w:p w:rsidR="00B332A9" w:rsidRDefault="00B332A9" w:rsidP="00B332A9"/>
    <w:p w:rsidR="00B332A9" w:rsidRPr="00C8442E" w:rsidRDefault="00B332A9" w:rsidP="00B332A9">
      <w:pPr>
        <w:rPr>
          <w:b/>
        </w:rPr>
      </w:pPr>
      <w:r w:rsidRPr="003B338C">
        <w:rPr>
          <w:b/>
        </w:rPr>
        <w:t>Informacija iš mokyklos pažangos ataskaitos</w:t>
      </w:r>
    </w:p>
    <w:p w:rsidR="00B332A9" w:rsidRPr="00D93E4F" w:rsidRDefault="00B332A9" w:rsidP="00B332A9">
      <w:pPr>
        <w:jc w:val="both"/>
      </w:pPr>
      <w:r w:rsidRPr="00D93E4F">
        <w:t>Mokyklos mokinių nuomonė apie mokyklą</w:t>
      </w:r>
      <w:r>
        <w:t xml:space="preserve"> </w:t>
      </w:r>
      <w:r w:rsidRPr="001B196A">
        <w:t>(au</w:t>
      </w:r>
      <w:r>
        <w:t>kščiausios vertės 5 teiginiai):</w:t>
      </w:r>
    </w:p>
    <w:p w:rsidR="00B332A9" w:rsidRPr="00D93E4F" w:rsidRDefault="00B332A9" w:rsidP="00C0456D">
      <w:pPr>
        <w:numPr>
          <w:ilvl w:val="0"/>
          <w:numId w:val="10"/>
        </w:numPr>
        <w:ind w:firstLine="131"/>
        <w:jc w:val="both"/>
      </w:pPr>
      <w:r w:rsidRPr="00D93E4F">
        <w:t xml:space="preserve">Man svarbu </w:t>
      </w:r>
      <w:r w:rsidRPr="00495E10">
        <w:t>mokytis –</w:t>
      </w:r>
      <w:r>
        <w:rPr>
          <w:color w:val="FF0000"/>
        </w:rPr>
        <w:t xml:space="preserve"> </w:t>
      </w:r>
      <w:r w:rsidRPr="00D93E4F">
        <w:t>3,3</w:t>
      </w:r>
      <w:r w:rsidR="003B338C">
        <w:t>;</w:t>
      </w:r>
    </w:p>
    <w:p w:rsidR="00B332A9" w:rsidRPr="00D93E4F" w:rsidRDefault="00B332A9" w:rsidP="00C0456D">
      <w:pPr>
        <w:numPr>
          <w:ilvl w:val="0"/>
          <w:numId w:val="10"/>
        </w:numPr>
        <w:ind w:firstLine="131"/>
        <w:jc w:val="both"/>
      </w:pPr>
      <w:r w:rsidRPr="00D93E4F">
        <w:t xml:space="preserve">Per paskutinius 2 mėnesius aš iš kitų mokinių nesijuokiau, nesišaipiau </w:t>
      </w:r>
      <w:r>
        <w:t xml:space="preserve">– </w:t>
      </w:r>
      <w:r w:rsidRPr="00D93E4F">
        <w:t>3,2</w:t>
      </w:r>
      <w:r w:rsidR="003B338C">
        <w:t>;</w:t>
      </w:r>
    </w:p>
    <w:p w:rsidR="00B332A9" w:rsidRPr="00D93E4F" w:rsidRDefault="00B332A9" w:rsidP="00C0456D">
      <w:pPr>
        <w:numPr>
          <w:ilvl w:val="0"/>
          <w:numId w:val="10"/>
        </w:numPr>
        <w:ind w:firstLine="131"/>
        <w:jc w:val="both"/>
      </w:pPr>
      <w:r w:rsidRPr="00D93E4F">
        <w:t xml:space="preserve">Mokykloje esame skatinami bendradarbiauti, padėti vieni kitiems </w:t>
      </w:r>
      <w:r>
        <w:t xml:space="preserve">– </w:t>
      </w:r>
      <w:r w:rsidRPr="00D93E4F">
        <w:t>3,2</w:t>
      </w:r>
      <w:r w:rsidR="003B338C">
        <w:t>;</w:t>
      </w:r>
    </w:p>
    <w:p w:rsidR="00B332A9" w:rsidRPr="00D93E4F" w:rsidRDefault="00B332A9" w:rsidP="00C0456D">
      <w:pPr>
        <w:numPr>
          <w:ilvl w:val="0"/>
          <w:numId w:val="10"/>
        </w:numPr>
        <w:ind w:firstLine="131"/>
        <w:jc w:val="both"/>
      </w:pPr>
      <w:r w:rsidRPr="00D93E4F">
        <w:t>Per paskutinius 2 mėnesius iš manęs mokykloje niekas nesijuokė, nesišaipė</w:t>
      </w:r>
      <w:r>
        <w:t xml:space="preserve"> –</w:t>
      </w:r>
      <w:r w:rsidRPr="00D93E4F">
        <w:t xml:space="preserve"> 3,1</w:t>
      </w:r>
      <w:r w:rsidR="003B338C">
        <w:t>;</w:t>
      </w:r>
    </w:p>
    <w:p w:rsidR="00B332A9" w:rsidRPr="00D93E4F" w:rsidRDefault="00B332A9" w:rsidP="00C0456D">
      <w:pPr>
        <w:numPr>
          <w:ilvl w:val="0"/>
          <w:numId w:val="10"/>
        </w:numPr>
        <w:ind w:firstLine="131"/>
        <w:jc w:val="both"/>
      </w:pPr>
      <w:r w:rsidRPr="00D93E4F">
        <w:t>Mokykloje su manimi aptariamos mokymosi sėkmės</w:t>
      </w:r>
      <w:r>
        <w:t xml:space="preserve"> – 3,2.</w:t>
      </w:r>
    </w:p>
    <w:p w:rsidR="00B332A9" w:rsidRPr="00D93E4F" w:rsidRDefault="00B332A9" w:rsidP="00B332A9">
      <w:pPr>
        <w:jc w:val="both"/>
      </w:pPr>
    </w:p>
    <w:p w:rsidR="00B332A9" w:rsidRPr="00D93E4F" w:rsidRDefault="00B332A9" w:rsidP="00B332A9">
      <w:pPr>
        <w:jc w:val="both"/>
      </w:pPr>
      <w:r w:rsidRPr="00D93E4F">
        <w:t>Mokyklos mo</w:t>
      </w:r>
      <w:r>
        <w:t xml:space="preserve">kinių tėvų nuomonė apie mokyklą </w:t>
      </w:r>
      <w:r w:rsidRPr="001B196A">
        <w:t>(au</w:t>
      </w:r>
      <w:r>
        <w:t>kščiausios vertės 5 teiginiai):</w:t>
      </w:r>
    </w:p>
    <w:p w:rsidR="00B332A9" w:rsidRPr="00D93E4F" w:rsidRDefault="00B332A9" w:rsidP="00C0456D">
      <w:pPr>
        <w:numPr>
          <w:ilvl w:val="0"/>
          <w:numId w:val="11"/>
        </w:numPr>
        <w:ind w:firstLine="131"/>
        <w:jc w:val="both"/>
      </w:pPr>
      <w:r w:rsidRPr="00D93E4F">
        <w:t xml:space="preserve">Mokykloje mokytojai mokinius moko bendradarbiauti, padėti vienas kitam </w:t>
      </w:r>
      <w:r>
        <w:t xml:space="preserve">– </w:t>
      </w:r>
      <w:r w:rsidRPr="00D93E4F">
        <w:t>3,4</w:t>
      </w:r>
      <w:r w:rsidR="003B338C">
        <w:t>;</w:t>
      </w:r>
    </w:p>
    <w:p w:rsidR="00B332A9" w:rsidRPr="00D93E4F" w:rsidRDefault="00B332A9" w:rsidP="00C0456D">
      <w:pPr>
        <w:numPr>
          <w:ilvl w:val="0"/>
          <w:numId w:val="11"/>
        </w:numPr>
        <w:ind w:firstLine="131"/>
        <w:jc w:val="both"/>
      </w:pPr>
      <w:r w:rsidRPr="00D93E4F">
        <w:t>Mokykla skatina mokinius būti aktyviais mokyklos gyvenimo kūrėjais</w:t>
      </w:r>
      <w:r>
        <w:t xml:space="preserve"> –</w:t>
      </w:r>
      <w:r w:rsidRPr="00D93E4F">
        <w:t xml:space="preserve"> 3,3</w:t>
      </w:r>
      <w:r w:rsidR="003B338C">
        <w:t>;</w:t>
      </w:r>
    </w:p>
    <w:p w:rsidR="00B332A9" w:rsidRPr="00D93E4F" w:rsidRDefault="00B332A9" w:rsidP="00C0456D">
      <w:pPr>
        <w:numPr>
          <w:ilvl w:val="0"/>
          <w:numId w:val="11"/>
        </w:numPr>
        <w:ind w:firstLine="131"/>
        <w:jc w:val="both"/>
      </w:pPr>
      <w:r w:rsidRPr="00D93E4F">
        <w:t xml:space="preserve">Mokytojai padeda mokiniams suprasti mokymosi svarbą gyvenime </w:t>
      </w:r>
      <w:r>
        <w:t xml:space="preserve">– </w:t>
      </w:r>
      <w:r w:rsidRPr="00D93E4F">
        <w:t>3,3</w:t>
      </w:r>
      <w:r w:rsidR="003B338C">
        <w:t>;</w:t>
      </w:r>
    </w:p>
    <w:p w:rsidR="00B332A9" w:rsidRPr="00D93E4F" w:rsidRDefault="00B332A9" w:rsidP="00C0456D">
      <w:pPr>
        <w:numPr>
          <w:ilvl w:val="0"/>
          <w:numId w:val="11"/>
        </w:numPr>
        <w:ind w:firstLine="131"/>
        <w:jc w:val="both"/>
      </w:pPr>
      <w:r w:rsidRPr="00D93E4F">
        <w:t xml:space="preserve">Per paskutinius 2 mėnesius mano vaikas iš kitų mokinių nesijuokė, nesišaipė </w:t>
      </w:r>
      <w:r>
        <w:t xml:space="preserve">– </w:t>
      </w:r>
      <w:r w:rsidRPr="00D93E4F">
        <w:t>3,2</w:t>
      </w:r>
      <w:r w:rsidR="003B338C">
        <w:t>;</w:t>
      </w:r>
    </w:p>
    <w:p w:rsidR="00B332A9" w:rsidRPr="004533AD" w:rsidRDefault="00B332A9" w:rsidP="00C0456D">
      <w:pPr>
        <w:numPr>
          <w:ilvl w:val="0"/>
          <w:numId w:val="11"/>
        </w:numPr>
        <w:ind w:firstLine="131"/>
        <w:jc w:val="both"/>
      </w:pPr>
      <w:r w:rsidRPr="00D93E4F">
        <w:t>Aš esu įtraukiamas į vaiko mokymosi sėkmių aptarimus mokykloje</w:t>
      </w:r>
      <w:r>
        <w:t xml:space="preserve"> – 3,2.</w:t>
      </w:r>
    </w:p>
    <w:p w:rsidR="00B332A9" w:rsidRPr="00394A13" w:rsidRDefault="00B332A9" w:rsidP="00B332A9">
      <w:pPr>
        <w:ind w:left="851"/>
        <w:rPr>
          <w:color w:val="C00000"/>
        </w:rPr>
      </w:pPr>
    </w:p>
    <w:p w:rsidR="00B332A9" w:rsidRPr="003B338C" w:rsidRDefault="00B332A9" w:rsidP="00B332A9">
      <w:pPr>
        <w:rPr>
          <w:b/>
        </w:rPr>
      </w:pPr>
      <w:r w:rsidRPr="003B338C">
        <w:rPr>
          <w:b/>
        </w:rPr>
        <w:t>Mokyklos išskirtinumas, kuo galėtumėte dalintis su kitomis švietimo įstaigomis</w:t>
      </w:r>
    </w:p>
    <w:p w:rsidR="00B332A9" w:rsidRDefault="00B332A9" w:rsidP="00B332A9"/>
    <w:p w:rsidR="00B332A9" w:rsidRDefault="00B332A9" w:rsidP="00B332A9">
      <w:pPr>
        <w:tabs>
          <w:tab w:val="left" w:pos="851"/>
        </w:tabs>
        <w:jc w:val="both"/>
      </w:pPr>
      <w:r>
        <w:tab/>
      </w:r>
      <w:r w:rsidRPr="00C8442E">
        <w:t>Mokykla išsiskiria bendruomeniškumu</w:t>
      </w:r>
      <w:r>
        <w:t xml:space="preserve">, pilietiniu ugdymu – </w:t>
      </w:r>
      <w:r w:rsidRPr="004B7233">
        <w:t xml:space="preserve">organizuojami renginiai, stiprinantys mokyklos bendruomenės ryšius su aplinkinėmis bendruomenėmis ir socialiniais partneriais (per 2019 m. įvyko </w:t>
      </w:r>
      <w:r>
        <w:t>15</w:t>
      </w:r>
      <w:r w:rsidRPr="004B7233">
        <w:t xml:space="preserve"> tokių renginių), bendradarbiaujant su Obelių Laisvės ir kovų istori</w:t>
      </w:r>
      <w:r>
        <w:t>jos muziejumi, Rokiškio rajono</w:t>
      </w:r>
      <w:r w:rsidRPr="004B7233">
        <w:t xml:space="preserve"> Vietos veiklos grupe suorganizuota 20 įvairių veiklų, stiprinančių tautinę tapatybę ir pilietiškumą</w:t>
      </w:r>
      <w:r>
        <w:t>.</w:t>
      </w:r>
    </w:p>
    <w:p w:rsidR="003B338C" w:rsidRPr="008352EB" w:rsidRDefault="003B338C" w:rsidP="00B332A9">
      <w:pPr>
        <w:tabs>
          <w:tab w:val="left" w:pos="851"/>
        </w:tabs>
        <w:jc w:val="both"/>
      </w:pPr>
    </w:p>
    <w:p w:rsidR="00B332A9" w:rsidRDefault="00B332A9" w:rsidP="00B332A9">
      <w:pPr>
        <w:ind w:left="360"/>
        <w:jc w:val="center"/>
        <w:rPr>
          <w:b/>
        </w:rPr>
      </w:pPr>
      <w:r>
        <w:rPr>
          <w:b/>
        </w:rPr>
        <w:t>2 SKYRIUS</w:t>
      </w:r>
    </w:p>
    <w:p w:rsidR="00B332A9" w:rsidRPr="00EB52FD" w:rsidRDefault="00B332A9" w:rsidP="00B332A9">
      <w:pPr>
        <w:ind w:left="360"/>
        <w:jc w:val="center"/>
        <w:rPr>
          <w:b/>
        </w:rPr>
      </w:pPr>
      <w:r w:rsidRPr="00EB52FD">
        <w:rPr>
          <w:b/>
        </w:rPr>
        <w:t xml:space="preserve"> DARBUOTOJAI</w:t>
      </w:r>
    </w:p>
    <w:p w:rsidR="00B332A9" w:rsidRPr="008352EB" w:rsidRDefault="00B332A9" w:rsidP="00B332A9">
      <w:pPr>
        <w:ind w:left="360"/>
        <w:jc w:val="center"/>
      </w:pPr>
    </w:p>
    <w:p w:rsidR="00B332A9" w:rsidRDefault="00B332A9" w:rsidP="00B332A9">
      <w:pPr>
        <w:jc w:val="both"/>
      </w:pPr>
      <w:r w:rsidRPr="008352EB">
        <w:t>Moky</w:t>
      </w:r>
      <w:r>
        <w:t>klos organizacinė struktūra 2019 m.</w:t>
      </w:r>
    </w:p>
    <w:p w:rsidR="00B332A9" w:rsidRDefault="00B332A9" w:rsidP="00B332A9">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3032"/>
        <w:gridCol w:w="1822"/>
        <w:gridCol w:w="1531"/>
        <w:gridCol w:w="1404"/>
      </w:tblGrid>
      <w:tr w:rsidR="00B332A9" w:rsidTr="003B338C">
        <w:tc>
          <w:tcPr>
            <w:tcW w:w="1850" w:type="dxa"/>
          </w:tcPr>
          <w:p w:rsidR="00B332A9" w:rsidRPr="00BC4BD5" w:rsidRDefault="00B332A9" w:rsidP="00C0456D">
            <w:pPr>
              <w:jc w:val="center"/>
            </w:pPr>
            <w:r w:rsidRPr="00BC4BD5">
              <w:t>Administracija</w:t>
            </w:r>
            <w:r>
              <w:t xml:space="preserve"> / pareigybių skaičius</w:t>
            </w:r>
          </w:p>
        </w:tc>
        <w:tc>
          <w:tcPr>
            <w:tcW w:w="3032" w:type="dxa"/>
          </w:tcPr>
          <w:p w:rsidR="00B332A9" w:rsidRPr="00BC4BD5" w:rsidRDefault="00B332A9" w:rsidP="00C0456D">
            <w:pPr>
              <w:jc w:val="center"/>
            </w:pPr>
            <w:r w:rsidRPr="00BC4BD5">
              <w:t>Pagalbinis personalas</w:t>
            </w:r>
            <w:r>
              <w:t xml:space="preserve"> / pareigybių skaičius</w:t>
            </w:r>
          </w:p>
        </w:tc>
        <w:tc>
          <w:tcPr>
            <w:tcW w:w="1822" w:type="dxa"/>
          </w:tcPr>
          <w:p w:rsidR="00B332A9" w:rsidRPr="00BC4BD5" w:rsidRDefault="00B332A9" w:rsidP="00C0456D">
            <w:pPr>
              <w:jc w:val="center"/>
            </w:pPr>
            <w:r>
              <w:t xml:space="preserve">Pagalbos specialistai </w:t>
            </w:r>
            <w:r w:rsidRPr="001E721E">
              <w:rPr>
                <w:b/>
                <w:i/>
              </w:rPr>
              <w:t>/</w:t>
            </w:r>
            <w:r>
              <w:rPr>
                <w:b/>
                <w:i/>
              </w:rPr>
              <w:t xml:space="preserve"> </w:t>
            </w:r>
            <w:r>
              <w:t>pareigybių</w:t>
            </w:r>
            <w:r w:rsidRPr="00485C34">
              <w:t xml:space="preserve"> sk</w:t>
            </w:r>
            <w:r>
              <w:t>ai</w:t>
            </w:r>
            <w:r w:rsidRPr="00485C34">
              <w:t>č</w:t>
            </w:r>
            <w:r>
              <w:t>ius</w:t>
            </w:r>
          </w:p>
        </w:tc>
        <w:tc>
          <w:tcPr>
            <w:tcW w:w="1531" w:type="dxa"/>
          </w:tcPr>
          <w:p w:rsidR="00B332A9" w:rsidRPr="00BC4BD5" w:rsidRDefault="003B338C" w:rsidP="00C0456D">
            <w:pPr>
              <w:jc w:val="center"/>
            </w:pPr>
            <w:r>
              <w:t>Iš viso pareigybių</w:t>
            </w:r>
          </w:p>
        </w:tc>
        <w:tc>
          <w:tcPr>
            <w:tcW w:w="1404" w:type="dxa"/>
          </w:tcPr>
          <w:p w:rsidR="00B332A9" w:rsidRPr="00BC4BD5" w:rsidRDefault="00B332A9" w:rsidP="00C0456D">
            <w:pPr>
              <w:jc w:val="center"/>
            </w:pPr>
            <w:r>
              <w:t>Laisv</w:t>
            </w:r>
            <w:r w:rsidR="003B338C">
              <w:t>os pareigybės</w:t>
            </w:r>
          </w:p>
        </w:tc>
      </w:tr>
      <w:tr w:rsidR="00B332A9" w:rsidTr="003B338C">
        <w:tc>
          <w:tcPr>
            <w:tcW w:w="1850" w:type="dxa"/>
          </w:tcPr>
          <w:p w:rsidR="00B332A9" w:rsidRPr="00296DBC" w:rsidRDefault="00B332A9" w:rsidP="00C0456D">
            <w:pPr>
              <w:jc w:val="center"/>
            </w:pPr>
            <w:r>
              <w:t>4/3</w:t>
            </w:r>
          </w:p>
        </w:tc>
        <w:tc>
          <w:tcPr>
            <w:tcW w:w="3032" w:type="dxa"/>
          </w:tcPr>
          <w:p w:rsidR="00B332A9" w:rsidRPr="00296DBC" w:rsidRDefault="00B332A9" w:rsidP="00C0456D">
            <w:pPr>
              <w:jc w:val="center"/>
            </w:pPr>
            <w:r>
              <w:t>20,25</w:t>
            </w:r>
          </w:p>
        </w:tc>
        <w:tc>
          <w:tcPr>
            <w:tcW w:w="1822" w:type="dxa"/>
          </w:tcPr>
          <w:p w:rsidR="00B332A9" w:rsidRPr="00296DBC" w:rsidRDefault="00B332A9" w:rsidP="00C0456D">
            <w:pPr>
              <w:jc w:val="center"/>
            </w:pPr>
            <w:r>
              <w:t>8,75</w:t>
            </w:r>
          </w:p>
        </w:tc>
        <w:tc>
          <w:tcPr>
            <w:tcW w:w="1531" w:type="dxa"/>
          </w:tcPr>
          <w:p w:rsidR="00B332A9" w:rsidRPr="00296DBC" w:rsidRDefault="00B332A9" w:rsidP="00C0456D">
            <w:pPr>
              <w:jc w:val="center"/>
            </w:pPr>
            <w:r>
              <w:t>29</w:t>
            </w:r>
          </w:p>
        </w:tc>
        <w:tc>
          <w:tcPr>
            <w:tcW w:w="1404" w:type="dxa"/>
          </w:tcPr>
          <w:p w:rsidR="00B332A9" w:rsidRDefault="00B332A9" w:rsidP="00C0456D">
            <w:pPr>
              <w:jc w:val="center"/>
            </w:pPr>
            <w:r>
              <w:t>1,5</w:t>
            </w:r>
          </w:p>
        </w:tc>
      </w:tr>
    </w:tbl>
    <w:p w:rsidR="00B332A9" w:rsidRDefault="00B332A9" w:rsidP="00B332A9">
      <w:pPr>
        <w:jc w:val="both"/>
      </w:pPr>
    </w:p>
    <w:p w:rsidR="00B332A9" w:rsidRDefault="00B332A9" w:rsidP="00B332A9">
      <w:pPr>
        <w:jc w:val="both"/>
      </w:pPr>
      <w:r>
        <w:t>Neformaliojo švietimo skyrius</w:t>
      </w:r>
    </w:p>
    <w:p w:rsidR="00B332A9" w:rsidRDefault="00B332A9" w:rsidP="00B332A9">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B332A9" w:rsidTr="00217D41">
        <w:tc>
          <w:tcPr>
            <w:tcW w:w="4820" w:type="dxa"/>
          </w:tcPr>
          <w:p w:rsidR="00B332A9" w:rsidRPr="00BC4BD5" w:rsidRDefault="00B332A9" w:rsidP="00C0456D">
            <w:pPr>
              <w:jc w:val="center"/>
            </w:pPr>
            <w:r w:rsidRPr="00BC4BD5">
              <w:t>Administracija</w:t>
            </w:r>
            <w:r>
              <w:t xml:space="preserve"> / pareigybių skaičius</w:t>
            </w:r>
          </w:p>
        </w:tc>
        <w:tc>
          <w:tcPr>
            <w:tcW w:w="4819" w:type="dxa"/>
          </w:tcPr>
          <w:p w:rsidR="00B332A9" w:rsidRPr="00BC4BD5" w:rsidRDefault="00B332A9" w:rsidP="00C0456D">
            <w:pPr>
              <w:jc w:val="center"/>
            </w:pPr>
            <w:r>
              <w:t>Mokytojai / pareigybių skaičius</w:t>
            </w:r>
          </w:p>
        </w:tc>
      </w:tr>
      <w:tr w:rsidR="00B332A9" w:rsidTr="00217D41">
        <w:tc>
          <w:tcPr>
            <w:tcW w:w="4820" w:type="dxa"/>
          </w:tcPr>
          <w:p w:rsidR="00B332A9" w:rsidRPr="00296DBC" w:rsidRDefault="00B332A9" w:rsidP="00C0456D">
            <w:pPr>
              <w:jc w:val="center"/>
            </w:pPr>
            <w:r>
              <w:lastRenderedPageBreak/>
              <w:t>1 / 0,5</w:t>
            </w:r>
          </w:p>
        </w:tc>
        <w:tc>
          <w:tcPr>
            <w:tcW w:w="4819" w:type="dxa"/>
          </w:tcPr>
          <w:p w:rsidR="00B332A9" w:rsidRPr="00296DBC" w:rsidRDefault="00B332A9" w:rsidP="00C0456D">
            <w:pPr>
              <w:jc w:val="center"/>
            </w:pPr>
            <w:r>
              <w:t>4 / 3</w:t>
            </w:r>
          </w:p>
        </w:tc>
      </w:tr>
    </w:tbl>
    <w:p w:rsidR="00B332A9" w:rsidRDefault="00B332A9" w:rsidP="00B332A9">
      <w:pPr>
        <w:jc w:val="both"/>
      </w:pPr>
    </w:p>
    <w:p w:rsidR="00B332A9" w:rsidRDefault="00B332A9" w:rsidP="00B332A9">
      <w:pPr>
        <w:jc w:val="both"/>
      </w:pPr>
      <w:r>
        <w:t>Mokytojų skaičius</w:t>
      </w:r>
    </w:p>
    <w:p w:rsidR="00B332A9" w:rsidRDefault="00B332A9" w:rsidP="00B332A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536"/>
      </w:tblGrid>
      <w:tr w:rsidR="00B332A9" w:rsidTr="00217D41">
        <w:tc>
          <w:tcPr>
            <w:tcW w:w="1534" w:type="dxa"/>
          </w:tcPr>
          <w:p w:rsidR="00B332A9" w:rsidRPr="00C23C8D" w:rsidRDefault="00B332A9" w:rsidP="00C0456D">
            <w:r w:rsidRPr="00C23C8D">
              <w:t>Iš viso mokytojų</w:t>
            </w:r>
          </w:p>
        </w:tc>
        <w:tc>
          <w:tcPr>
            <w:tcW w:w="1642" w:type="dxa"/>
          </w:tcPr>
          <w:p w:rsidR="00B332A9" w:rsidRPr="00C23C8D" w:rsidRDefault="00B332A9" w:rsidP="00C0456D">
            <w:pPr>
              <w:jc w:val="both"/>
            </w:pPr>
            <w:r>
              <w:t>Atestuoti</w:t>
            </w:r>
            <w:r w:rsidRPr="00C23C8D">
              <w:t xml:space="preserve"> mokytoj</w:t>
            </w:r>
            <w:r>
              <w:t>ai</w:t>
            </w:r>
          </w:p>
        </w:tc>
        <w:tc>
          <w:tcPr>
            <w:tcW w:w="1642" w:type="dxa"/>
            <w:vAlign w:val="bottom"/>
          </w:tcPr>
          <w:p w:rsidR="00B332A9" w:rsidRPr="00C23C8D" w:rsidRDefault="00B332A9" w:rsidP="00C0456D">
            <w:pPr>
              <w:jc w:val="center"/>
            </w:pPr>
            <w:r>
              <w:t>Vyresnieji mokytojai</w:t>
            </w:r>
          </w:p>
        </w:tc>
        <w:tc>
          <w:tcPr>
            <w:tcW w:w="1642" w:type="dxa"/>
            <w:vAlign w:val="bottom"/>
          </w:tcPr>
          <w:p w:rsidR="00B332A9" w:rsidRPr="00C23C8D" w:rsidRDefault="00B332A9" w:rsidP="00C0456D">
            <w:pPr>
              <w:jc w:val="center"/>
            </w:pPr>
            <w:r>
              <w:t>Mokytojai metodininkai</w:t>
            </w:r>
          </w:p>
        </w:tc>
        <w:tc>
          <w:tcPr>
            <w:tcW w:w="1643" w:type="dxa"/>
            <w:vAlign w:val="bottom"/>
          </w:tcPr>
          <w:p w:rsidR="00B332A9" w:rsidRPr="00C23C8D" w:rsidRDefault="00B332A9" w:rsidP="00C0456D">
            <w:pPr>
              <w:jc w:val="center"/>
            </w:pPr>
            <w:r>
              <w:t>Mokytojai ekspertai</w:t>
            </w:r>
          </w:p>
        </w:tc>
        <w:tc>
          <w:tcPr>
            <w:tcW w:w="1536" w:type="dxa"/>
            <w:vAlign w:val="bottom"/>
          </w:tcPr>
          <w:p w:rsidR="00B332A9" w:rsidRPr="00C23C8D" w:rsidRDefault="00B332A9" w:rsidP="00C0456D">
            <w:pPr>
              <w:jc w:val="center"/>
            </w:pPr>
            <w:r w:rsidRPr="00C23C8D">
              <w:t xml:space="preserve">Trūko mokytojų </w:t>
            </w:r>
          </w:p>
        </w:tc>
      </w:tr>
      <w:tr w:rsidR="00B332A9" w:rsidTr="00217D41">
        <w:tc>
          <w:tcPr>
            <w:tcW w:w="1534" w:type="dxa"/>
          </w:tcPr>
          <w:p w:rsidR="00B332A9" w:rsidRPr="001D11DD" w:rsidRDefault="00B332A9" w:rsidP="00C0456D">
            <w:pPr>
              <w:jc w:val="center"/>
              <w:rPr>
                <w:color w:val="000000"/>
              </w:rPr>
            </w:pPr>
            <w:r w:rsidRPr="001D11DD">
              <w:rPr>
                <w:color w:val="000000"/>
              </w:rPr>
              <w:t xml:space="preserve">33 </w:t>
            </w:r>
          </w:p>
        </w:tc>
        <w:tc>
          <w:tcPr>
            <w:tcW w:w="1642" w:type="dxa"/>
          </w:tcPr>
          <w:p w:rsidR="00B332A9" w:rsidRPr="001D11DD" w:rsidRDefault="00B332A9" w:rsidP="00C0456D">
            <w:pPr>
              <w:jc w:val="center"/>
              <w:rPr>
                <w:color w:val="000000"/>
              </w:rPr>
            </w:pPr>
            <w:r w:rsidRPr="001D11DD">
              <w:rPr>
                <w:color w:val="000000"/>
              </w:rPr>
              <w:t>6</w:t>
            </w:r>
          </w:p>
        </w:tc>
        <w:tc>
          <w:tcPr>
            <w:tcW w:w="1642" w:type="dxa"/>
            <w:vAlign w:val="bottom"/>
          </w:tcPr>
          <w:p w:rsidR="00B332A9" w:rsidRPr="001D11DD" w:rsidRDefault="00B332A9" w:rsidP="00C0456D">
            <w:pPr>
              <w:jc w:val="center"/>
              <w:rPr>
                <w:color w:val="000000"/>
              </w:rPr>
            </w:pPr>
            <w:r w:rsidRPr="001D11DD">
              <w:rPr>
                <w:color w:val="000000"/>
              </w:rPr>
              <w:t>9</w:t>
            </w:r>
          </w:p>
        </w:tc>
        <w:tc>
          <w:tcPr>
            <w:tcW w:w="1642" w:type="dxa"/>
            <w:vAlign w:val="bottom"/>
          </w:tcPr>
          <w:p w:rsidR="00B332A9" w:rsidRPr="001D11DD" w:rsidRDefault="00B332A9" w:rsidP="00C0456D">
            <w:pPr>
              <w:jc w:val="center"/>
              <w:rPr>
                <w:color w:val="000000"/>
              </w:rPr>
            </w:pPr>
            <w:r w:rsidRPr="001D11DD">
              <w:rPr>
                <w:color w:val="000000"/>
              </w:rPr>
              <w:t>17</w:t>
            </w:r>
          </w:p>
        </w:tc>
        <w:tc>
          <w:tcPr>
            <w:tcW w:w="1643" w:type="dxa"/>
            <w:vAlign w:val="bottom"/>
          </w:tcPr>
          <w:p w:rsidR="00B332A9" w:rsidRPr="001D11DD" w:rsidRDefault="00B332A9" w:rsidP="00C0456D">
            <w:pPr>
              <w:jc w:val="center"/>
              <w:rPr>
                <w:color w:val="000000"/>
              </w:rPr>
            </w:pPr>
            <w:r w:rsidRPr="001D11DD">
              <w:rPr>
                <w:color w:val="000000"/>
              </w:rPr>
              <w:t>1</w:t>
            </w:r>
          </w:p>
        </w:tc>
        <w:tc>
          <w:tcPr>
            <w:tcW w:w="1536" w:type="dxa"/>
            <w:vAlign w:val="bottom"/>
          </w:tcPr>
          <w:p w:rsidR="00B332A9" w:rsidRPr="00164FF4" w:rsidRDefault="00B332A9" w:rsidP="00C0456D">
            <w:pPr>
              <w:jc w:val="center"/>
              <w:rPr>
                <w:sz w:val="18"/>
                <w:szCs w:val="18"/>
              </w:rPr>
            </w:pPr>
            <w:r w:rsidRPr="008352EB">
              <w:t>–</w:t>
            </w:r>
          </w:p>
        </w:tc>
      </w:tr>
    </w:tbl>
    <w:p w:rsidR="00B332A9" w:rsidRDefault="00B332A9" w:rsidP="00B332A9">
      <w:pPr>
        <w:pStyle w:val="Default"/>
        <w:rPr>
          <w:sz w:val="23"/>
          <w:szCs w:val="23"/>
        </w:rPr>
      </w:pPr>
    </w:p>
    <w:p w:rsidR="00B332A9" w:rsidRDefault="00B332A9" w:rsidP="00B332A9">
      <w:pPr>
        <w:rPr>
          <w:bCs/>
        </w:rPr>
      </w:pPr>
      <w:r w:rsidRPr="008352EB">
        <w:rPr>
          <w:bCs/>
        </w:rPr>
        <w:t>Mokyklos vadovai</w:t>
      </w:r>
      <w:r>
        <w:rPr>
          <w:bCs/>
        </w:rPr>
        <w:t xml:space="preserve"> 2019 m.</w:t>
      </w:r>
    </w:p>
    <w:p w:rsidR="00B332A9" w:rsidRPr="008352EB" w:rsidRDefault="00B332A9" w:rsidP="00B332A9">
      <w:pPr>
        <w:rPr>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B332A9" w:rsidRPr="008352EB" w:rsidTr="00217D41">
        <w:trPr>
          <w:trHeight w:val="87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B332A9" w:rsidRPr="005B65FB" w:rsidRDefault="00217D41" w:rsidP="00C0456D">
            <w:pPr>
              <w:jc w:val="center"/>
              <w:rPr>
                <w:sz w:val="22"/>
                <w:szCs w:val="22"/>
              </w:rPr>
            </w:pPr>
            <w:r>
              <w:rPr>
                <w:sz w:val="22"/>
                <w:szCs w:val="22"/>
              </w:rPr>
              <w:t xml:space="preserve">Pareigybė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5B65FB" w:rsidRDefault="00B332A9" w:rsidP="00C0456D">
            <w:pPr>
              <w:jc w:val="center"/>
              <w:rPr>
                <w:sz w:val="22"/>
                <w:szCs w:val="22"/>
              </w:rPr>
            </w:pPr>
            <w:r w:rsidRPr="005B65FB">
              <w:rPr>
                <w:sz w:val="22"/>
                <w:szCs w:val="22"/>
              </w:rPr>
              <w:t>Kvali</w:t>
            </w:r>
            <w:r>
              <w:rPr>
                <w:sz w:val="22"/>
                <w:szCs w:val="22"/>
              </w:rPr>
              <w:t>fikacijos tobulinimas 2019 </w:t>
            </w:r>
            <w:r w:rsidRPr="005B65FB">
              <w:rPr>
                <w:sz w:val="22"/>
                <w:szCs w:val="22"/>
              </w:rPr>
              <w:t>m.</w:t>
            </w:r>
          </w:p>
        </w:tc>
      </w:tr>
      <w:tr w:rsidR="00B332A9" w:rsidRPr="008352EB" w:rsidTr="00217D41">
        <w:trPr>
          <w:trHeight w:val="215"/>
        </w:trPr>
        <w:tc>
          <w:tcPr>
            <w:tcW w:w="2127" w:type="dxa"/>
            <w:vMerge w:val="restart"/>
            <w:tcBorders>
              <w:top w:val="single" w:sz="4" w:space="0" w:color="auto"/>
              <w:left w:val="single" w:sz="4" w:space="0" w:color="auto"/>
              <w:right w:val="single" w:sz="4" w:space="0" w:color="auto"/>
            </w:tcBorders>
            <w:shd w:val="clear" w:color="auto" w:fill="auto"/>
          </w:tcPr>
          <w:p w:rsidR="00B332A9" w:rsidRPr="00E32345" w:rsidRDefault="00217D41" w:rsidP="00C0456D">
            <w:r>
              <w:t>Direktorius</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E32345" w:rsidRDefault="00B332A9" w:rsidP="00C0456D">
            <w:r w:rsidRPr="00E32345">
              <w:t>Darbuotojų veiklos vertinimo rodiklių analizė ir pokalbio kokybės apžvalga</w:t>
            </w:r>
            <w:r>
              <w:t xml:space="preserve"> (6 </w:t>
            </w:r>
            <w:r w:rsidRPr="00495E10">
              <w:t>val.)</w:t>
            </w:r>
            <w:r>
              <w:t>.</w:t>
            </w:r>
          </w:p>
        </w:tc>
      </w:tr>
      <w:tr w:rsidR="00B332A9" w:rsidRPr="008352EB" w:rsidTr="00217D41">
        <w:trPr>
          <w:trHeight w:val="272"/>
        </w:trPr>
        <w:tc>
          <w:tcPr>
            <w:tcW w:w="2127" w:type="dxa"/>
            <w:vMerge/>
            <w:tcBorders>
              <w:left w:val="single" w:sz="4" w:space="0" w:color="auto"/>
              <w:right w:val="single" w:sz="4" w:space="0" w:color="auto"/>
            </w:tcBorders>
            <w:shd w:val="clear" w:color="auto" w:fill="auto"/>
          </w:tcPr>
          <w:p w:rsidR="00B332A9" w:rsidRPr="00E32345" w:rsidRDefault="00B332A9" w:rsidP="00C0456D"/>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E32345" w:rsidRDefault="00B332A9" w:rsidP="00C0456D">
            <w:r w:rsidRPr="00E32345">
              <w:t>Mokymą aktyvinančių metodų taikymas pamokose</w:t>
            </w:r>
            <w:r>
              <w:t xml:space="preserve"> (18 </w:t>
            </w:r>
            <w:r w:rsidRPr="00E32345">
              <w:t>val.</w:t>
            </w:r>
            <w:r>
              <w:t>).</w:t>
            </w:r>
          </w:p>
        </w:tc>
      </w:tr>
      <w:tr w:rsidR="00B332A9" w:rsidRPr="008352EB" w:rsidTr="00217D41">
        <w:trPr>
          <w:trHeight w:val="258"/>
        </w:trPr>
        <w:tc>
          <w:tcPr>
            <w:tcW w:w="2127" w:type="dxa"/>
            <w:vMerge/>
            <w:tcBorders>
              <w:left w:val="single" w:sz="4" w:space="0" w:color="auto"/>
              <w:right w:val="single" w:sz="4" w:space="0" w:color="auto"/>
            </w:tcBorders>
            <w:shd w:val="clear" w:color="auto" w:fill="auto"/>
          </w:tcPr>
          <w:p w:rsidR="00B332A9" w:rsidRPr="00E32345" w:rsidRDefault="00B332A9" w:rsidP="00C0456D"/>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E32345" w:rsidRDefault="00B332A9" w:rsidP="00C0456D">
            <w:r w:rsidRPr="00E32345">
              <w:t>Išmokimo stebėjimas ir mokinio asmeninės pažangos matavimas</w:t>
            </w:r>
            <w:r>
              <w:t xml:space="preserve"> (18 </w:t>
            </w:r>
            <w:r w:rsidRPr="00E32345">
              <w:t>val.</w:t>
            </w:r>
            <w:r>
              <w:t>).</w:t>
            </w:r>
          </w:p>
        </w:tc>
      </w:tr>
      <w:tr w:rsidR="00B332A9" w:rsidRPr="008352EB" w:rsidTr="00217D41">
        <w:trPr>
          <w:trHeight w:val="258"/>
        </w:trPr>
        <w:tc>
          <w:tcPr>
            <w:tcW w:w="2127" w:type="dxa"/>
            <w:vMerge/>
            <w:tcBorders>
              <w:left w:val="single" w:sz="4" w:space="0" w:color="auto"/>
              <w:right w:val="single" w:sz="4" w:space="0" w:color="auto"/>
            </w:tcBorders>
            <w:shd w:val="clear" w:color="auto" w:fill="auto"/>
          </w:tcPr>
          <w:p w:rsidR="00B332A9" w:rsidRPr="00E32345" w:rsidRDefault="00B332A9" w:rsidP="00C0456D"/>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E32345" w:rsidRDefault="00B332A9" w:rsidP="00C0456D">
            <w:r w:rsidRPr="00E32345">
              <w:t>Rekomendacijos rengiant projektų paraiškas kultūros tarybai</w:t>
            </w:r>
            <w:r>
              <w:t xml:space="preserve"> (3 </w:t>
            </w:r>
            <w:r w:rsidRPr="00E32345">
              <w:t>val.</w:t>
            </w:r>
            <w:r>
              <w:t>).</w:t>
            </w:r>
          </w:p>
        </w:tc>
      </w:tr>
      <w:tr w:rsidR="00B332A9" w:rsidRPr="008352EB" w:rsidTr="00217D41">
        <w:trPr>
          <w:trHeight w:val="258"/>
        </w:trPr>
        <w:tc>
          <w:tcPr>
            <w:tcW w:w="2127" w:type="dxa"/>
            <w:vMerge/>
            <w:tcBorders>
              <w:left w:val="single" w:sz="4" w:space="0" w:color="auto"/>
              <w:right w:val="single" w:sz="4" w:space="0" w:color="auto"/>
            </w:tcBorders>
            <w:shd w:val="clear" w:color="auto" w:fill="auto"/>
          </w:tcPr>
          <w:p w:rsidR="00B332A9" w:rsidRPr="00E32345" w:rsidRDefault="00B332A9" w:rsidP="00C0456D"/>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E32345" w:rsidRDefault="00B332A9" w:rsidP="00C0456D">
            <w:r w:rsidRPr="00E32345">
              <w:t>Vadovavimas žmonėms: darbuotojų veiklos valdymas</w:t>
            </w:r>
            <w:r>
              <w:t xml:space="preserve"> (8 </w:t>
            </w:r>
            <w:r w:rsidRPr="00E32345">
              <w:t>val.</w:t>
            </w:r>
            <w:r>
              <w:t>).</w:t>
            </w:r>
          </w:p>
        </w:tc>
      </w:tr>
      <w:tr w:rsidR="00B332A9" w:rsidRPr="008352EB" w:rsidTr="00217D41">
        <w:trPr>
          <w:trHeight w:val="258"/>
        </w:trPr>
        <w:tc>
          <w:tcPr>
            <w:tcW w:w="2127" w:type="dxa"/>
            <w:vMerge/>
            <w:tcBorders>
              <w:left w:val="single" w:sz="4" w:space="0" w:color="auto"/>
              <w:bottom w:val="single" w:sz="4" w:space="0" w:color="auto"/>
              <w:right w:val="single" w:sz="4" w:space="0" w:color="auto"/>
            </w:tcBorders>
            <w:shd w:val="clear" w:color="auto" w:fill="auto"/>
          </w:tcPr>
          <w:p w:rsidR="00B332A9" w:rsidRPr="00E32345" w:rsidRDefault="00B332A9" w:rsidP="00C0456D"/>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E32345" w:rsidRDefault="00B332A9" w:rsidP="00C0456D">
            <w:r>
              <w:t>Sužinokime. Tobulėkime. Veikime (6 val.).</w:t>
            </w:r>
          </w:p>
        </w:tc>
      </w:tr>
      <w:tr w:rsidR="00B332A9" w:rsidRPr="008352EB" w:rsidTr="00217D41">
        <w:trPr>
          <w:trHeight w:val="258"/>
        </w:trPr>
        <w:tc>
          <w:tcPr>
            <w:tcW w:w="2127" w:type="dxa"/>
            <w:vMerge w:val="restart"/>
            <w:tcBorders>
              <w:top w:val="single" w:sz="4" w:space="0" w:color="auto"/>
              <w:left w:val="single" w:sz="4" w:space="0" w:color="auto"/>
              <w:right w:val="single" w:sz="4" w:space="0" w:color="auto"/>
            </w:tcBorders>
            <w:shd w:val="clear" w:color="auto" w:fill="auto"/>
          </w:tcPr>
          <w:p w:rsidR="00B332A9" w:rsidRPr="00E32345" w:rsidRDefault="00217D41" w:rsidP="00C0456D">
            <w:pPr>
              <w:rPr>
                <w:color w:val="FF0000"/>
              </w:rPr>
            </w:pPr>
            <w:r>
              <w:rPr>
                <w:color w:val="000000"/>
              </w:rPr>
              <w:t>Direktoriaus pavaduotojas ugdymui</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031826" w:rsidRDefault="00B332A9" w:rsidP="00C0456D">
            <w:r>
              <w:t>Švietimo aktualijos (6 val.).</w:t>
            </w:r>
          </w:p>
        </w:tc>
      </w:tr>
      <w:tr w:rsidR="00B332A9" w:rsidRPr="008352EB" w:rsidTr="00217D41">
        <w:trPr>
          <w:trHeight w:val="258"/>
        </w:trPr>
        <w:tc>
          <w:tcPr>
            <w:tcW w:w="2127" w:type="dxa"/>
            <w:vMerge/>
            <w:tcBorders>
              <w:left w:val="single" w:sz="4" w:space="0" w:color="auto"/>
              <w:right w:val="single" w:sz="4" w:space="0" w:color="auto"/>
            </w:tcBorders>
            <w:shd w:val="clear" w:color="auto" w:fill="auto"/>
          </w:tcPr>
          <w:p w:rsidR="00B332A9" w:rsidRPr="00E32345" w:rsidRDefault="00B332A9" w:rsidP="00C0456D">
            <w:pPr>
              <w:rPr>
                <w:color w:val="FF000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031826" w:rsidRDefault="00B332A9" w:rsidP="00C0456D">
            <w:r w:rsidRPr="005B5B68">
              <w:t>Tarpininkavimas (</w:t>
            </w:r>
            <w:proofErr w:type="spellStart"/>
            <w:r w:rsidRPr="005B5B68">
              <w:t>mediacija</w:t>
            </w:r>
            <w:proofErr w:type="spellEnd"/>
            <w:r w:rsidRPr="005B5B68">
              <w:t>) švietimo institucijose: tarpininkavimo (mediacijos) sa</w:t>
            </w:r>
            <w:r>
              <w:t>mprata ir praktinis pritaikymas (40 val.).</w:t>
            </w:r>
          </w:p>
        </w:tc>
      </w:tr>
      <w:tr w:rsidR="00B332A9" w:rsidRPr="008352EB" w:rsidTr="00217D41">
        <w:trPr>
          <w:trHeight w:val="258"/>
        </w:trPr>
        <w:tc>
          <w:tcPr>
            <w:tcW w:w="2127" w:type="dxa"/>
            <w:vMerge/>
            <w:tcBorders>
              <w:left w:val="single" w:sz="4" w:space="0" w:color="auto"/>
              <w:right w:val="single" w:sz="4" w:space="0" w:color="auto"/>
            </w:tcBorders>
            <w:shd w:val="clear" w:color="auto" w:fill="auto"/>
          </w:tcPr>
          <w:p w:rsidR="00B332A9" w:rsidRPr="00E32345" w:rsidRDefault="00B332A9" w:rsidP="00C0456D">
            <w:pPr>
              <w:rPr>
                <w:color w:val="FF000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031826" w:rsidRDefault="00B332A9" w:rsidP="00C0456D">
            <w:r w:rsidRPr="005B5B68">
              <w:t>Kaip taikyti Europos psichoaktyviųjų medžiagų vartojimo</w:t>
            </w:r>
            <w:r>
              <w:t xml:space="preserve"> prevencijos kokybės standartus (6 val.).</w:t>
            </w:r>
          </w:p>
        </w:tc>
      </w:tr>
      <w:tr w:rsidR="00B332A9" w:rsidRPr="008352EB" w:rsidTr="00217D41">
        <w:trPr>
          <w:trHeight w:val="258"/>
        </w:trPr>
        <w:tc>
          <w:tcPr>
            <w:tcW w:w="2127" w:type="dxa"/>
            <w:vMerge/>
            <w:tcBorders>
              <w:left w:val="single" w:sz="4" w:space="0" w:color="auto"/>
              <w:right w:val="single" w:sz="4" w:space="0" w:color="auto"/>
            </w:tcBorders>
            <w:shd w:val="clear" w:color="auto" w:fill="auto"/>
          </w:tcPr>
          <w:p w:rsidR="00B332A9" w:rsidRPr="00E32345" w:rsidRDefault="00B332A9" w:rsidP="00C0456D">
            <w:pPr>
              <w:rPr>
                <w:color w:val="FF000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031826" w:rsidRDefault="00B332A9" w:rsidP="00C0456D">
            <w:r>
              <w:t>Protokolas. Elgesio taisyklės (6 val.).</w:t>
            </w:r>
          </w:p>
        </w:tc>
      </w:tr>
      <w:tr w:rsidR="00B332A9" w:rsidRPr="008352EB" w:rsidTr="00217D41">
        <w:trPr>
          <w:trHeight w:val="258"/>
        </w:trPr>
        <w:tc>
          <w:tcPr>
            <w:tcW w:w="2127" w:type="dxa"/>
            <w:vMerge/>
            <w:tcBorders>
              <w:left w:val="single" w:sz="4" w:space="0" w:color="auto"/>
              <w:right w:val="single" w:sz="4" w:space="0" w:color="auto"/>
            </w:tcBorders>
            <w:shd w:val="clear" w:color="auto" w:fill="auto"/>
          </w:tcPr>
          <w:p w:rsidR="00B332A9" w:rsidRPr="00E32345" w:rsidRDefault="00B332A9" w:rsidP="00C0456D">
            <w:pPr>
              <w:rPr>
                <w:color w:val="FF000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031826" w:rsidRDefault="00B332A9" w:rsidP="00C0456D">
            <w:r w:rsidRPr="005B5B68">
              <w:t>Darbuotojų veiklos vertinimo rodiklių anali</w:t>
            </w:r>
            <w:r>
              <w:t>zė ir pokalbio kokybės apžvalga (6 val.).</w:t>
            </w:r>
          </w:p>
        </w:tc>
      </w:tr>
      <w:tr w:rsidR="00B332A9" w:rsidRPr="008352EB" w:rsidTr="00217D41">
        <w:trPr>
          <w:trHeight w:val="258"/>
        </w:trPr>
        <w:tc>
          <w:tcPr>
            <w:tcW w:w="2127" w:type="dxa"/>
            <w:vMerge/>
            <w:tcBorders>
              <w:left w:val="single" w:sz="4" w:space="0" w:color="auto"/>
              <w:bottom w:val="single" w:sz="4" w:space="0" w:color="auto"/>
              <w:right w:val="single" w:sz="4" w:space="0" w:color="auto"/>
            </w:tcBorders>
            <w:shd w:val="clear" w:color="auto" w:fill="auto"/>
          </w:tcPr>
          <w:p w:rsidR="00B332A9" w:rsidRPr="00E32345" w:rsidRDefault="00B332A9" w:rsidP="00C0456D">
            <w:pPr>
              <w:rPr>
                <w:color w:val="FF000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5B5B68" w:rsidRDefault="00B332A9" w:rsidP="00C0456D">
            <w:r w:rsidRPr="005B5B68">
              <w:rPr>
                <w:shd w:val="clear" w:color="auto" w:fill="F9F9F9"/>
              </w:rPr>
              <w:t>Patobulintas</w:t>
            </w:r>
            <w:r>
              <w:rPr>
                <w:shd w:val="clear" w:color="auto" w:fill="F9F9F9"/>
              </w:rPr>
              <w:t xml:space="preserve"> etatinio modelis: kas naujo? (6 </w:t>
            </w:r>
            <w:r w:rsidRPr="005B5B68">
              <w:rPr>
                <w:shd w:val="clear" w:color="auto" w:fill="F9F9F9"/>
              </w:rPr>
              <w:t>val.</w:t>
            </w:r>
            <w:r>
              <w:rPr>
                <w:shd w:val="clear" w:color="auto" w:fill="F9F9F9"/>
              </w:rPr>
              <w:t>).</w:t>
            </w:r>
          </w:p>
        </w:tc>
      </w:tr>
      <w:tr w:rsidR="00B332A9" w:rsidRPr="008352EB" w:rsidTr="00217D41">
        <w:trPr>
          <w:trHeight w:val="258"/>
        </w:trPr>
        <w:tc>
          <w:tcPr>
            <w:tcW w:w="2127" w:type="dxa"/>
            <w:vMerge w:val="restart"/>
            <w:tcBorders>
              <w:top w:val="single" w:sz="4" w:space="0" w:color="auto"/>
              <w:left w:val="single" w:sz="4" w:space="0" w:color="auto"/>
              <w:right w:val="single" w:sz="4" w:space="0" w:color="auto"/>
            </w:tcBorders>
            <w:shd w:val="clear" w:color="auto" w:fill="auto"/>
          </w:tcPr>
          <w:p w:rsidR="00B332A9" w:rsidRPr="001D11DD" w:rsidRDefault="00217D41" w:rsidP="00C0456D">
            <w:pPr>
              <w:rPr>
                <w:color w:val="000000"/>
              </w:rPr>
            </w:pPr>
            <w:r>
              <w:rPr>
                <w:color w:val="000000"/>
              </w:rPr>
              <w:t>Direktoriaus pavaduotojas ugdymui</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C244D9" w:rsidRDefault="00B332A9" w:rsidP="00C0456D">
            <w:r w:rsidRPr="00C244D9">
              <w:t>Mokyklos veiklos kokybės įsivertinimo duomenų analizė ir panaudojimas įstaigos veiklos tobulinimui</w:t>
            </w:r>
            <w:r>
              <w:t xml:space="preserve"> (18 val.). </w:t>
            </w:r>
          </w:p>
        </w:tc>
      </w:tr>
      <w:tr w:rsidR="00B332A9" w:rsidRPr="008352EB" w:rsidTr="00217D41">
        <w:trPr>
          <w:trHeight w:val="258"/>
        </w:trPr>
        <w:tc>
          <w:tcPr>
            <w:tcW w:w="2127" w:type="dxa"/>
            <w:vMerge/>
            <w:tcBorders>
              <w:left w:val="single" w:sz="4" w:space="0" w:color="auto"/>
              <w:right w:val="single" w:sz="4" w:space="0" w:color="auto"/>
            </w:tcBorders>
            <w:shd w:val="clear" w:color="auto" w:fill="auto"/>
          </w:tcPr>
          <w:p w:rsidR="00B332A9" w:rsidRPr="00E32345" w:rsidRDefault="00B332A9" w:rsidP="00C0456D">
            <w:pPr>
              <w:rPr>
                <w:color w:val="FF000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C244D9" w:rsidRDefault="00B332A9" w:rsidP="00C0456D">
            <w:r w:rsidRPr="00C244D9">
              <w:t xml:space="preserve">Sužinokime. Tobulėkime. Veikime. </w:t>
            </w:r>
            <w:r>
              <w:t>(6 val.).</w:t>
            </w:r>
          </w:p>
        </w:tc>
      </w:tr>
      <w:tr w:rsidR="00B332A9" w:rsidRPr="008352EB" w:rsidTr="00217D41">
        <w:trPr>
          <w:trHeight w:val="258"/>
        </w:trPr>
        <w:tc>
          <w:tcPr>
            <w:tcW w:w="2127" w:type="dxa"/>
            <w:vMerge/>
            <w:tcBorders>
              <w:left w:val="single" w:sz="4" w:space="0" w:color="auto"/>
              <w:right w:val="single" w:sz="4" w:space="0" w:color="auto"/>
            </w:tcBorders>
            <w:shd w:val="clear" w:color="auto" w:fill="auto"/>
          </w:tcPr>
          <w:p w:rsidR="00B332A9" w:rsidRPr="00E32345" w:rsidRDefault="00B332A9" w:rsidP="00C0456D">
            <w:pPr>
              <w:rPr>
                <w:color w:val="FF000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C244D9" w:rsidRDefault="00B332A9" w:rsidP="00C0456D">
            <w:r w:rsidRPr="00C244D9">
              <w:t>Mokymą aktyvinančių metodų taikymas pamokose</w:t>
            </w:r>
            <w:r>
              <w:t xml:space="preserve"> (18 val.).</w:t>
            </w:r>
          </w:p>
        </w:tc>
      </w:tr>
      <w:tr w:rsidR="00B332A9" w:rsidRPr="008352EB" w:rsidTr="00217D41">
        <w:trPr>
          <w:trHeight w:val="258"/>
        </w:trPr>
        <w:tc>
          <w:tcPr>
            <w:tcW w:w="2127" w:type="dxa"/>
            <w:vMerge/>
            <w:tcBorders>
              <w:left w:val="single" w:sz="4" w:space="0" w:color="auto"/>
              <w:right w:val="single" w:sz="4" w:space="0" w:color="auto"/>
            </w:tcBorders>
            <w:shd w:val="clear" w:color="auto" w:fill="auto"/>
          </w:tcPr>
          <w:p w:rsidR="00B332A9" w:rsidRPr="00E32345" w:rsidRDefault="00B332A9" w:rsidP="00C0456D">
            <w:pPr>
              <w:rPr>
                <w:color w:val="FF000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C244D9" w:rsidRDefault="00B332A9" w:rsidP="00C0456D">
            <w:r w:rsidRPr="00C244D9">
              <w:t>Tautinio paveldo produkto pardavimų ir pateikimo klientams bei visuomenei sistemos sukūrimas</w:t>
            </w:r>
            <w:r>
              <w:t xml:space="preserve"> (6 val.).</w:t>
            </w:r>
          </w:p>
        </w:tc>
      </w:tr>
      <w:tr w:rsidR="00B332A9" w:rsidRPr="008352EB" w:rsidTr="00217D41">
        <w:trPr>
          <w:trHeight w:val="258"/>
        </w:trPr>
        <w:tc>
          <w:tcPr>
            <w:tcW w:w="2127" w:type="dxa"/>
            <w:vMerge/>
            <w:tcBorders>
              <w:left w:val="single" w:sz="4" w:space="0" w:color="auto"/>
              <w:right w:val="single" w:sz="4" w:space="0" w:color="auto"/>
            </w:tcBorders>
            <w:shd w:val="clear" w:color="auto" w:fill="auto"/>
          </w:tcPr>
          <w:p w:rsidR="00B332A9" w:rsidRPr="00E32345" w:rsidRDefault="00B332A9" w:rsidP="00C0456D">
            <w:pPr>
              <w:rPr>
                <w:color w:val="FF000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C244D9" w:rsidRDefault="00B332A9" w:rsidP="00C0456D">
            <w:r w:rsidRPr="00C244D9">
              <w:t xml:space="preserve">Darbuotojų veiklos vertinimo rodiklių analizė ir pokalbio </w:t>
            </w:r>
            <w:r>
              <w:t xml:space="preserve">kokybės </w:t>
            </w:r>
            <w:r w:rsidRPr="00C244D9">
              <w:t>apžvalga</w:t>
            </w:r>
            <w:r>
              <w:t xml:space="preserve"> (6 val.). </w:t>
            </w:r>
          </w:p>
        </w:tc>
      </w:tr>
      <w:tr w:rsidR="00B332A9" w:rsidRPr="008352EB" w:rsidTr="00217D41">
        <w:trPr>
          <w:trHeight w:val="258"/>
        </w:trPr>
        <w:tc>
          <w:tcPr>
            <w:tcW w:w="2127" w:type="dxa"/>
            <w:vMerge/>
            <w:tcBorders>
              <w:left w:val="single" w:sz="4" w:space="0" w:color="auto"/>
              <w:right w:val="single" w:sz="4" w:space="0" w:color="auto"/>
            </w:tcBorders>
            <w:shd w:val="clear" w:color="auto" w:fill="auto"/>
          </w:tcPr>
          <w:p w:rsidR="00B332A9" w:rsidRPr="00E32345" w:rsidRDefault="00B332A9" w:rsidP="00C0456D">
            <w:pPr>
              <w:rPr>
                <w:color w:val="FF000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C244D9" w:rsidRDefault="00B332A9" w:rsidP="00C0456D">
            <w:r w:rsidRPr="00C244D9">
              <w:t>Naujus mokslo metus pasitinkant: naujienos, patirtys, idėjos</w:t>
            </w:r>
            <w:r>
              <w:t xml:space="preserve"> (6 val.). </w:t>
            </w:r>
          </w:p>
        </w:tc>
      </w:tr>
      <w:tr w:rsidR="00B332A9" w:rsidRPr="008352EB" w:rsidTr="00217D41">
        <w:trPr>
          <w:trHeight w:val="258"/>
        </w:trPr>
        <w:tc>
          <w:tcPr>
            <w:tcW w:w="2127" w:type="dxa"/>
            <w:vMerge/>
            <w:tcBorders>
              <w:left w:val="single" w:sz="4" w:space="0" w:color="auto"/>
              <w:bottom w:val="single" w:sz="4" w:space="0" w:color="auto"/>
              <w:right w:val="single" w:sz="4" w:space="0" w:color="auto"/>
            </w:tcBorders>
            <w:shd w:val="clear" w:color="auto" w:fill="auto"/>
          </w:tcPr>
          <w:p w:rsidR="00B332A9" w:rsidRPr="00E32345" w:rsidRDefault="00B332A9" w:rsidP="00C0456D">
            <w:pPr>
              <w:rPr>
                <w:color w:val="FF000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332A9" w:rsidRPr="00C244D9" w:rsidRDefault="00B332A9" w:rsidP="00C0456D">
            <w:r w:rsidRPr="00C244D9">
              <w:t>Tautinio paveldo reklamavimas ir pristatymas visuomenei socialiniuose tinkluose</w:t>
            </w:r>
            <w:r>
              <w:t xml:space="preserve"> (6 val.).</w:t>
            </w:r>
          </w:p>
        </w:tc>
      </w:tr>
    </w:tbl>
    <w:p w:rsidR="00B332A9" w:rsidRPr="006134AF" w:rsidRDefault="00B332A9" w:rsidP="00B332A9">
      <w:pPr>
        <w:jc w:val="both"/>
        <w:rPr>
          <w:bCs/>
        </w:rPr>
      </w:pPr>
    </w:p>
    <w:p w:rsidR="00B332A9" w:rsidRPr="005C42A1" w:rsidRDefault="00B332A9" w:rsidP="00B332A9">
      <w:pPr>
        <w:jc w:val="both"/>
        <w:rPr>
          <w:bCs/>
        </w:rPr>
      </w:pPr>
      <w:r w:rsidRPr="00217D41">
        <w:rPr>
          <w:b/>
          <w:bCs/>
        </w:rPr>
        <w:t>Mokytojų kvalifikacijos tobulinimo prioritetai</w:t>
      </w:r>
    </w:p>
    <w:p w:rsidR="00B332A9" w:rsidRDefault="00B332A9" w:rsidP="00C0456D">
      <w:pPr>
        <w:numPr>
          <w:ilvl w:val="0"/>
          <w:numId w:val="9"/>
        </w:numPr>
        <w:ind w:firstLine="131"/>
        <w:jc w:val="both"/>
        <w:rPr>
          <w:bCs/>
        </w:rPr>
      </w:pPr>
      <w:r w:rsidRPr="006134AF">
        <w:rPr>
          <w:bCs/>
        </w:rPr>
        <w:t>Mokymą aktyvinančių metodų taikymas pamokose (87 proc.).</w:t>
      </w:r>
    </w:p>
    <w:p w:rsidR="00B332A9" w:rsidRDefault="00B332A9" w:rsidP="00C0456D">
      <w:pPr>
        <w:numPr>
          <w:ilvl w:val="0"/>
          <w:numId w:val="9"/>
        </w:numPr>
        <w:tabs>
          <w:tab w:val="left" w:pos="709"/>
          <w:tab w:val="left" w:pos="851"/>
        </w:tabs>
        <w:ind w:left="0" w:firstLine="851"/>
        <w:jc w:val="both"/>
        <w:rPr>
          <w:bCs/>
        </w:rPr>
      </w:pPr>
      <w:r w:rsidRPr="006134AF">
        <w:rPr>
          <w:bCs/>
        </w:rPr>
        <w:t>Suaugusių bendruomenės mokymai apie vaikų seksualinės prievartos ir smurto įveikimą mokykloje (70 proc.).</w:t>
      </w:r>
    </w:p>
    <w:p w:rsidR="00B332A9" w:rsidRDefault="00B332A9" w:rsidP="00C0456D">
      <w:pPr>
        <w:numPr>
          <w:ilvl w:val="0"/>
          <w:numId w:val="9"/>
        </w:numPr>
        <w:ind w:firstLine="131"/>
        <w:jc w:val="both"/>
        <w:rPr>
          <w:bCs/>
        </w:rPr>
      </w:pPr>
      <w:r w:rsidRPr="006134AF">
        <w:rPr>
          <w:bCs/>
        </w:rPr>
        <w:t>Skaitmeninės kompete</w:t>
      </w:r>
      <w:r>
        <w:rPr>
          <w:bCs/>
        </w:rPr>
        <w:t>ncijos ugdymas: kada ir kaip? (</w:t>
      </w:r>
      <w:r w:rsidRPr="006134AF">
        <w:rPr>
          <w:bCs/>
        </w:rPr>
        <w:t>7 proc.).</w:t>
      </w:r>
    </w:p>
    <w:p w:rsidR="00B332A9" w:rsidRPr="006134AF" w:rsidRDefault="00B332A9" w:rsidP="00C0456D">
      <w:pPr>
        <w:numPr>
          <w:ilvl w:val="0"/>
          <w:numId w:val="9"/>
        </w:numPr>
        <w:ind w:firstLine="131"/>
        <w:jc w:val="both"/>
        <w:rPr>
          <w:bCs/>
        </w:rPr>
      </w:pPr>
      <w:r w:rsidRPr="006134AF">
        <w:rPr>
          <w:bCs/>
        </w:rPr>
        <w:t>STEAM: mokymasis iki begalybės (7 proc.)</w:t>
      </w:r>
    </w:p>
    <w:p w:rsidR="00B332A9" w:rsidRDefault="00B332A9" w:rsidP="00B332A9"/>
    <w:p w:rsidR="00B332A9" w:rsidRPr="00217D41" w:rsidRDefault="00B332A9" w:rsidP="00B332A9">
      <w:pPr>
        <w:rPr>
          <w:b/>
        </w:rPr>
      </w:pPr>
      <w:r w:rsidRPr="00217D41">
        <w:rPr>
          <w:b/>
        </w:rPr>
        <w:t xml:space="preserve">Reikšmingiausi pedagoginės veiklos pasiekimai 2019 m. </w:t>
      </w:r>
    </w:p>
    <w:p w:rsidR="00B332A9" w:rsidRDefault="00B332A9" w:rsidP="00B332A9"/>
    <w:p w:rsidR="00B332A9" w:rsidRDefault="00B332A9" w:rsidP="00B332A9">
      <w:pPr>
        <w:tabs>
          <w:tab w:val="left" w:pos="851"/>
        </w:tabs>
        <w:overflowPunct w:val="0"/>
        <w:autoSpaceDE w:val="0"/>
        <w:autoSpaceDN w:val="0"/>
        <w:adjustRightInd w:val="0"/>
        <w:contextualSpacing/>
        <w:jc w:val="both"/>
        <w:textAlignment w:val="baseline"/>
      </w:pPr>
      <w:r>
        <w:lastRenderedPageBreak/>
        <w:tab/>
        <w:t>M</w:t>
      </w:r>
      <w:r w:rsidRPr="006C494E">
        <w:t>okytojai</w:t>
      </w:r>
      <w:r>
        <w:t xml:space="preserve"> skleidžia gerąją patirtį apie </w:t>
      </w:r>
      <w:r w:rsidRPr="006C494E">
        <w:t>mokymą aktyvinančių metodų taikymą, ugdymo individualizavimą ir diferencijavimą, vertinimą vesdami atviras pamokas (per 2019 metus pravestos 48 atviros pamokos), dalindamiesi įžvalgomis apie sėkmingas pamokas metodinėse grupėse (per 2019</w:t>
      </w:r>
      <w:r>
        <w:t xml:space="preserve"> metus įvyko 13 tokių aptarimų). P</w:t>
      </w:r>
      <w:r w:rsidRPr="006C494E">
        <w:t>eriodiškai analizuojama kiekvienos klasės mokinių pažanga ir lankomumas dalyvaujant klasės vadovui, dėstantiems mokytojams, VGK nariams (per 2</w:t>
      </w:r>
      <w:r>
        <w:t>019 metus įvyko 40 susirinkimų). D</w:t>
      </w:r>
      <w:r w:rsidRPr="006C494E">
        <w:t>u kartus per metus vykdomi 1–4, 5–8, I–IV klasių vadovų individualūs rezultatų aptarimo ir tolesnio mokymosi rezultatų gerinimo priemonių numatymo pokalbiai su auklėtinių tėvais (per 2019 metus pravesti poka</w:t>
      </w:r>
      <w:r>
        <w:t>lbiai su 95 proc. mokinių tėvų). S</w:t>
      </w:r>
      <w:r w:rsidRPr="006C494E">
        <w:t>u mokiniais, pereinančiais prie aukštesniojo lygmens pakopos, per 2019 m. įvyko 150 individualios pažangos aptarimų; maksimaliai naudojamos papildomo ugdymo valandos konsultuoti gabiems, mokymosi sunkumų ar spragų turinti</w:t>
      </w:r>
      <w:r>
        <w:t>ems mokiniams.</w:t>
      </w:r>
      <w:r w:rsidRPr="006C494E">
        <w:t xml:space="preserve"> </w:t>
      </w:r>
    </w:p>
    <w:p w:rsidR="00B332A9" w:rsidRDefault="00B332A9" w:rsidP="00B332A9"/>
    <w:p w:rsidR="00B332A9" w:rsidRDefault="00B332A9" w:rsidP="00B332A9">
      <w:r>
        <w:t>Mokykloje dirbę pagalbos specialistai 2019 m.</w:t>
      </w:r>
    </w:p>
    <w:p w:rsidR="00B332A9" w:rsidRPr="008352EB" w:rsidRDefault="00B332A9" w:rsidP="00B332A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7"/>
        <w:gridCol w:w="4110"/>
      </w:tblGrid>
      <w:tr w:rsidR="00B332A9" w:rsidRPr="008352EB" w:rsidTr="00217D41">
        <w:trPr>
          <w:trHeight w:val="543"/>
        </w:trPr>
        <w:tc>
          <w:tcPr>
            <w:tcW w:w="2552" w:type="dxa"/>
          </w:tcPr>
          <w:p w:rsidR="00B332A9" w:rsidRPr="001E721E" w:rsidRDefault="00B332A9" w:rsidP="00C0456D">
            <w:pPr>
              <w:keepNext/>
              <w:contextualSpacing/>
              <w:mirrorIndents/>
              <w:jc w:val="center"/>
            </w:pPr>
            <w:r w:rsidRPr="001E721E">
              <w:t>Specialistas</w:t>
            </w:r>
          </w:p>
        </w:tc>
        <w:tc>
          <w:tcPr>
            <w:tcW w:w="2977" w:type="dxa"/>
          </w:tcPr>
          <w:p w:rsidR="00B332A9" w:rsidRPr="001E721E" w:rsidRDefault="00B332A9" w:rsidP="00C0456D">
            <w:pPr>
              <w:keepNext/>
              <w:contextualSpacing/>
              <w:mirrorIndents/>
              <w:jc w:val="center"/>
            </w:pPr>
            <w:r w:rsidRPr="001E721E">
              <w:t xml:space="preserve">Darbuotojų </w:t>
            </w:r>
          </w:p>
          <w:p w:rsidR="00B332A9" w:rsidRPr="001E721E" w:rsidRDefault="00B332A9" w:rsidP="00C0456D">
            <w:pPr>
              <w:keepNext/>
              <w:contextualSpacing/>
              <w:mirrorIndents/>
              <w:jc w:val="center"/>
              <w:rPr>
                <w:i/>
              </w:rPr>
            </w:pPr>
            <w:r w:rsidRPr="001E721E">
              <w:t>Skaičius</w:t>
            </w:r>
            <w:r>
              <w:t xml:space="preserve"> </w:t>
            </w:r>
            <w:r w:rsidRPr="001E721E">
              <w:rPr>
                <w:b/>
                <w:i/>
              </w:rPr>
              <w:t>/</w:t>
            </w:r>
            <w:r>
              <w:rPr>
                <w:b/>
                <w:i/>
              </w:rPr>
              <w:t xml:space="preserve"> </w:t>
            </w:r>
            <w:r>
              <w:t>pareigybių</w:t>
            </w:r>
            <w:r w:rsidRPr="00485C34">
              <w:t xml:space="preserve"> sk</w:t>
            </w:r>
            <w:r>
              <w:t>ai</w:t>
            </w:r>
            <w:r w:rsidRPr="00485C34">
              <w:t>č</w:t>
            </w:r>
            <w:r>
              <w:t>ius</w:t>
            </w:r>
          </w:p>
        </w:tc>
        <w:tc>
          <w:tcPr>
            <w:tcW w:w="4110" w:type="dxa"/>
          </w:tcPr>
          <w:p w:rsidR="00B332A9" w:rsidRDefault="00B332A9" w:rsidP="00C0456D">
            <w:pPr>
              <w:keepNext/>
              <w:contextualSpacing/>
              <w:mirrorIndents/>
              <w:jc w:val="center"/>
            </w:pPr>
            <w:r w:rsidRPr="00485C34">
              <w:t xml:space="preserve">Pastabos </w:t>
            </w:r>
          </w:p>
          <w:p w:rsidR="00B332A9" w:rsidRPr="00485C34" w:rsidRDefault="00B332A9" w:rsidP="00C0456D">
            <w:pPr>
              <w:keepNext/>
              <w:contextualSpacing/>
              <w:mirrorIndents/>
              <w:jc w:val="center"/>
            </w:pPr>
            <w:r>
              <w:t>(pedagoginio darbo stažas</w:t>
            </w:r>
            <w:r w:rsidRPr="00485C34">
              <w:t>)</w:t>
            </w:r>
          </w:p>
        </w:tc>
      </w:tr>
      <w:tr w:rsidR="00B332A9" w:rsidRPr="008352EB" w:rsidTr="00217D41">
        <w:trPr>
          <w:trHeight w:val="264"/>
        </w:trPr>
        <w:tc>
          <w:tcPr>
            <w:tcW w:w="2552" w:type="dxa"/>
          </w:tcPr>
          <w:p w:rsidR="00B332A9" w:rsidRPr="00485C34" w:rsidRDefault="00B332A9" w:rsidP="00C0456D">
            <w:pPr>
              <w:keepNext/>
              <w:contextualSpacing/>
              <w:mirrorIndents/>
            </w:pPr>
            <w:r w:rsidRPr="00485C34">
              <w:t>Socialinis pedagogas</w:t>
            </w:r>
          </w:p>
        </w:tc>
        <w:tc>
          <w:tcPr>
            <w:tcW w:w="2977" w:type="dxa"/>
          </w:tcPr>
          <w:p w:rsidR="00B332A9" w:rsidRPr="000842F5" w:rsidRDefault="00B332A9" w:rsidP="00C0456D">
            <w:pPr>
              <w:keepNext/>
              <w:contextualSpacing/>
              <w:mirrorIndents/>
              <w:jc w:val="center"/>
            </w:pPr>
            <w:r w:rsidRPr="000842F5">
              <w:t>1 /1</w:t>
            </w:r>
          </w:p>
        </w:tc>
        <w:tc>
          <w:tcPr>
            <w:tcW w:w="4110" w:type="dxa"/>
          </w:tcPr>
          <w:p w:rsidR="00B332A9" w:rsidRPr="008352EB" w:rsidRDefault="00B332A9" w:rsidP="00C0456D">
            <w:pPr>
              <w:keepNext/>
              <w:contextualSpacing/>
              <w:mirrorIndents/>
              <w:jc w:val="center"/>
            </w:pPr>
            <w:r>
              <w:t>17 m.</w:t>
            </w:r>
          </w:p>
        </w:tc>
      </w:tr>
      <w:tr w:rsidR="00B332A9" w:rsidRPr="008352EB" w:rsidTr="00217D41">
        <w:trPr>
          <w:trHeight w:val="264"/>
        </w:trPr>
        <w:tc>
          <w:tcPr>
            <w:tcW w:w="2552" w:type="dxa"/>
          </w:tcPr>
          <w:p w:rsidR="00B332A9" w:rsidRPr="00485C34" w:rsidRDefault="00B332A9" w:rsidP="00C0456D">
            <w:pPr>
              <w:keepNext/>
              <w:contextualSpacing/>
              <w:mirrorIndents/>
            </w:pPr>
            <w:r w:rsidRPr="00485C34">
              <w:t>Specialusis pedagogas</w:t>
            </w:r>
          </w:p>
        </w:tc>
        <w:tc>
          <w:tcPr>
            <w:tcW w:w="2977" w:type="dxa"/>
          </w:tcPr>
          <w:p w:rsidR="00B332A9" w:rsidRPr="001E721E" w:rsidRDefault="00B332A9" w:rsidP="00C0456D">
            <w:pPr>
              <w:keepNext/>
              <w:contextualSpacing/>
              <w:mirrorIndents/>
              <w:jc w:val="center"/>
            </w:pPr>
            <w:r>
              <w:t>2 / 1,25</w:t>
            </w:r>
          </w:p>
        </w:tc>
        <w:tc>
          <w:tcPr>
            <w:tcW w:w="4110" w:type="dxa"/>
          </w:tcPr>
          <w:p w:rsidR="00B332A9" w:rsidRPr="008352EB" w:rsidRDefault="00B332A9" w:rsidP="00C0456D">
            <w:pPr>
              <w:keepNext/>
              <w:contextualSpacing/>
              <w:mirrorIndents/>
              <w:jc w:val="center"/>
            </w:pPr>
            <w:r>
              <w:t>25 m., 37 m.</w:t>
            </w:r>
          </w:p>
        </w:tc>
      </w:tr>
      <w:tr w:rsidR="00B332A9" w:rsidRPr="008352EB" w:rsidTr="00217D41">
        <w:trPr>
          <w:trHeight w:val="264"/>
        </w:trPr>
        <w:tc>
          <w:tcPr>
            <w:tcW w:w="2552" w:type="dxa"/>
          </w:tcPr>
          <w:p w:rsidR="00B332A9" w:rsidRPr="00485C34" w:rsidRDefault="00B332A9" w:rsidP="00C0456D">
            <w:pPr>
              <w:keepNext/>
              <w:contextualSpacing/>
              <w:mirrorIndents/>
            </w:pPr>
            <w:r w:rsidRPr="00485C34">
              <w:t>Logopedas</w:t>
            </w:r>
          </w:p>
        </w:tc>
        <w:tc>
          <w:tcPr>
            <w:tcW w:w="2977" w:type="dxa"/>
          </w:tcPr>
          <w:p w:rsidR="00B332A9" w:rsidRPr="001E721E" w:rsidRDefault="00B332A9" w:rsidP="00C0456D">
            <w:pPr>
              <w:keepNext/>
              <w:contextualSpacing/>
              <w:mirrorIndents/>
              <w:jc w:val="center"/>
            </w:pPr>
            <w:r>
              <w:t>1 / 0,5</w:t>
            </w:r>
          </w:p>
        </w:tc>
        <w:tc>
          <w:tcPr>
            <w:tcW w:w="4110" w:type="dxa"/>
          </w:tcPr>
          <w:p w:rsidR="00B332A9" w:rsidRPr="008352EB" w:rsidRDefault="00B332A9" w:rsidP="00C0456D">
            <w:pPr>
              <w:keepNext/>
              <w:contextualSpacing/>
              <w:mirrorIndents/>
              <w:jc w:val="center"/>
            </w:pPr>
            <w:r>
              <w:t>25 m.</w:t>
            </w:r>
          </w:p>
        </w:tc>
      </w:tr>
      <w:tr w:rsidR="00B332A9" w:rsidRPr="008352EB" w:rsidTr="00217D41">
        <w:trPr>
          <w:trHeight w:val="264"/>
        </w:trPr>
        <w:tc>
          <w:tcPr>
            <w:tcW w:w="2552" w:type="dxa"/>
          </w:tcPr>
          <w:p w:rsidR="00B332A9" w:rsidRPr="00485C34" w:rsidRDefault="00B332A9" w:rsidP="00C0456D">
            <w:pPr>
              <w:keepNext/>
              <w:contextualSpacing/>
              <w:mirrorIndents/>
            </w:pPr>
            <w:r w:rsidRPr="00485C34">
              <w:t>Psichologas</w:t>
            </w:r>
          </w:p>
        </w:tc>
        <w:tc>
          <w:tcPr>
            <w:tcW w:w="2977" w:type="dxa"/>
          </w:tcPr>
          <w:p w:rsidR="00B332A9" w:rsidRPr="001E721E" w:rsidRDefault="00B332A9" w:rsidP="00C0456D">
            <w:pPr>
              <w:keepNext/>
              <w:contextualSpacing/>
              <w:mirrorIndents/>
              <w:jc w:val="center"/>
            </w:pPr>
            <w:r>
              <w:t>- / 1</w:t>
            </w:r>
          </w:p>
        </w:tc>
        <w:tc>
          <w:tcPr>
            <w:tcW w:w="4110" w:type="dxa"/>
          </w:tcPr>
          <w:p w:rsidR="00B332A9" w:rsidRPr="008352EB" w:rsidRDefault="00B332A9" w:rsidP="00C0456D">
            <w:pPr>
              <w:keepNext/>
              <w:contextualSpacing/>
              <w:mirrorIndents/>
              <w:jc w:val="center"/>
            </w:pPr>
            <w:r>
              <w:t>-</w:t>
            </w:r>
          </w:p>
        </w:tc>
      </w:tr>
      <w:tr w:rsidR="00B332A9" w:rsidRPr="008352EB" w:rsidTr="00217D41">
        <w:trPr>
          <w:trHeight w:val="264"/>
        </w:trPr>
        <w:tc>
          <w:tcPr>
            <w:tcW w:w="2552" w:type="dxa"/>
          </w:tcPr>
          <w:p w:rsidR="00B332A9" w:rsidRPr="00485C34" w:rsidRDefault="00B332A9" w:rsidP="00C0456D">
            <w:pPr>
              <w:keepNext/>
              <w:contextualSpacing/>
              <w:mirrorIndents/>
            </w:pPr>
            <w:r w:rsidRPr="00485C34">
              <w:t>Bibliotekininkas</w:t>
            </w:r>
          </w:p>
        </w:tc>
        <w:tc>
          <w:tcPr>
            <w:tcW w:w="2977" w:type="dxa"/>
          </w:tcPr>
          <w:p w:rsidR="00B332A9" w:rsidRPr="008352EB" w:rsidRDefault="00B332A9" w:rsidP="00C0456D">
            <w:pPr>
              <w:keepNext/>
              <w:contextualSpacing/>
              <w:mirrorIndents/>
              <w:jc w:val="center"/>
            </w:pPr>
            <w:r>
              <w:t>1 / 0,5</w:t>
            </w:r>
          </w:p>
        </w:tc>
        <w:tc>
          <w:tcPr>
            <w:tcW w:w="4110" w:type="dxa"/>
          </w:tcPr>
          <w:p w:rsidR="00B332A9" w:rsidRPr="008352EB" w:rsidRDefault="00B332A9" w:rsidP="00C0456D">
            <w:pPr>
              <w:keepNext/>
              <w:contextualSpacing/>
              <w:mirrorIndents/>
              <w:jc w:val="center"/>
            </w:pPr>
            <w:r>
              <w:t>-</w:t>
            </w:r>
          </w:p>
        </w:tc>
      </w:tr>
      <w:tr w:rsidR="00B332A9" w:rsidRPr="008352EB" w:rsidTr="00217D41">
        <w:trPr>
          <w:trHeight w:val="264"/>
        </w:trPr>
        <w:tc>
          <w:tcPr>
            <w:tcW w:w="2552" w:type="dxa"/>
          </w:tcPr>
          <w:p w:rsidR="00B332A9" w:rsidRPr="00485C34" w:rsidRDefault="00B332A9" w:rsidP="00C0456D">
            <w:pPr>
              <w:keepNext/>
              <w:contextualSpacing/>
              <w:mirrorIndents/>
            </w:pPr>
            <w:r>
              <w:t>Mokytojo padėjėjas</w:t>
            </w:r>
          </w:p>
        </w:tc>
        <w:tc>
          <w:tcPr>
            <w:tcW w:w="2977" w:type="dxa"/>
          </w:tcPr>
          <w:p w:rsidR="00B332A9" w:rsidRDefault="00B332A9" w:rsidP="00C0456D">
            <w:pPr>
              <w:keepNext/>
              <w:contextualSpacing/>
              <w:mirrorIndents/>
              <w:jc w:val="center"/>
            </w:pPr>
            <w:r>
              <w:t>2 / 1,5</w:t>
            </w:r>
          </w:p>
        </w:tc>
        <w:tc>
          <w:tcPr>
            <w:tcW w:w="4110" w:type="dxa"/>
          </w:tcPr>
          <w:p w:rsidR="00B332A9" w:rsidRDefault="00B332A9" w:rsidP="00C0456D">
            <w:pPr>
              <w:keepNext/>
              <w:contextualSpacing/>
              <w:mirrorIndents/>
              <w:jc w:val="center"/>
            </w:pPr>
            <w:r>
              <w:t>-</w:t>
            </w:r>
          </w:p>
        </w:tc>
      </w:tr>
    </w:tbl>
    <w:p w:rsidR="00B332A9" w:rsidRDefault="00B332A9" w:rsidP="00B332A9"/>
    <w:p w:rsidR="00B332A9" w:rsidRDefault="00B332A9" w:rsidP="00B332A9">
      <w:pPr>
        <w:ind w:left="360"/>
        <w:jc w:val="center"/>
        <w:rPr>
          <w:b/>
        </w:rPr>
      </w:pPr>
      <w:r>
        <w:rPr>
          <w:b/>
        </w:rPr>
        <w:t>3 SKYRIUS</w:t>
      </w:r>
    </w:p>
    <w:p w:rsidR="00B332A9" w:rsidRDefault="00B332A9" w:rsidP="00B332A9">
      <w:pPr>
        <w:ind w:left="360"/>
        <w:jc w:val="center"/>
        <w:rPr>
          <w:b/>
        </w:rPr>
      </w:pPr>
      <w:r w:rsidRPr="00832364">
        <w:rPr>
          <w:b/>
        </w:rPr>
        <w:t xml:space="preserve"> MOKYKLOS APLINKA</w:t>
      </w:r>
    </w:p>
    <w:p w:rsidR="00B332A9" w:rsidRDefault="00B332A9" w:rsidP="00B332A9">
      <w:pPr>
        <w:rPr>
          <w:b/>
        </w:rPr>
      </w:pPr>
    </w:p>
    <w:p w:rsidR="00B332A9" w:rsidRPr="00217D41" w:rsidRDefault="00B332A9" w:rsidP="00B332A9">
      <w:pPr>
        <w:rPr>
          <w:b/>
        </w:rPr>
      </w:pPr>
      <w:r w:rsidRPr="00217D41">
        <w:rPr>
          <w:b/>
        </w:rPr>
        <w:t>Trumpas mokyklos kontekstinės aplinkos aprašymas</w:t>
      </w:r>
    </w:p>
    <w:p w:rsidR="00B332A9" w:rsidRPr="00CA45B9" w:rsidRDefault="00B332A9" w:rsidP="00B332A9">
      <w:pPr>
        <w:ind w:firstLine="851"/>
        <w:jc w:val="both"/>
      </w:pPr>
      <w:r w:rsidRPr="00CA45B9">
        <w:t xml:space="preserve">Gimnazija įsikūrusi Obelių mikrorajone. Neformaliojo švietimo skyrius iš Obelių vaikų globos namų nuo 2018 m. spalio 1 d. perkeltas į Obelių gimnazijos patalpas. Gimnaziją lanko Obelių miesto, priemiesčio ir aplinkinių kaimų: Aleksandravėlės, </w:t>
      </w:r>
      <w:proofErr w:type="spellStart"/>
      <w:r w:rsidRPr="00CA45B9">
        <w:t>Antanašės</w:t>
      </w:r>
      <w:proofErr w:type="spellEnd"/>
      <w:r w:rsidRPr="00CA45B9">
        <w:t xml:space="preserve">, </w:t>
      </w:r>
      <w:proofErr w:type="spellStart"/>
      <w:r w:rsidRPr="00CA45B9">
        <w:t>Gediškių</w:t>
      </w:r>
      <w:proofErr w:type="spellEnd"/>
      <w:r w:rsidRPr="00CA45B9">
        <w:t xml:space="preserve">, Bučiūnų, </w:t>
      </w:r>
      <w:proofErr w:type="spellStart"/>
      <w:r w:rsidRPr="00CA45B9">
        <w:t>Pakriaunių</w:t>
      </w:r>
      <w:proofErr w:type="spellEnd"/>
      <w:r w:rsidRPr="00CA45B9">
        <w:t xml:space="preserve">, </w:t>
      </w:r>
      <w:proofErr w:type="spellStart"/>
      <w:r w:rsidRPr="00CA45B9">
        <w:t>Zarinkiškio</w:t>
      </w:r>
      <w:proofErr w:type="spellEnd"/>
      <w:r w:rsidRPr="00CA45B9">
        <w:t xml:space="preserve">, </w:t>
      </w:r>
      <w:r>
        <w:t xml:space="preserve">Stasiūnų, </w:t>
      </w:r>
      <w:proofErr w:type="spellStart"/>
      <w:r>
        <w:t>Kriaunių</w:t>
      </w:r>
      <w:proofErr w:type="spellEnd"/>
      <w:r>
        <w:t>, vaikai. 2019</w:t>
      </w:r>
      <w:r w:rsidRPr="00CA45B9">
        <w:t xml:space="preserve"> m. rugsėjo 1 d. duomenys: gimnazijoje mokosi </w:t>
      </w:r>
      <w:r w:rsidRPr="005373DF">
        <w:rPr>
          <w:color w:val="000000"/>
        </w:rPr>
        <w:t>201 mokinys, suformuota 1</w:t>
      </w:r>
      <w:r>
        <w:t xml:space="preserve">3 </w:t>
      </w:r>
      <w:r w:rsidRPr="00CA45B9">
        <w:t xml:space="preserve">klasių komplektų. Vidutinis mokinių skaičius klasėje – 16,84. </w:t>
      </w:r>
    </w:p>
    <w:p w:rsidR="00B332A9" w:rsidRPr="00CA45B9" w:rsidRDefault="00B332A9" w:rsidP="00B332A9">
      <w:pPr>
        <w:ind w:firstLine="851"/>
        <w:jc w:val="both"/>
        <w:rPr>
          <w:color w:val="000000"/>
        </w:rPr>
      </w:pPr>
      <w:r w:rsidRPr="00CA45B9">
        <w:t>Gimnazijoje vykdomas specialiųjų</w:t>
      </w:r>
      <w:r>
        <w:t xml:space="preserve"> ugdymosi</w:t>
      </w:r>
      <w:r w:rsidRPr="00CA45B9">
        <w:t xml:space="preserve"> poreikių </w:t>
      </w:r>
      <w:r>
        <w:t xml:space="preserve">turinčių </w:t>
      </w:r>
      <w:r w:rsidRPr="00CA45B9">
        <w:t xml:space="preserve">mokinių ir neformalusis vaikų švietimas, aktyvi socialinė, </w:t>
      </w:r>
      <w:r>
        <w:t xml:space="preserve">prevencinė, kultūrinė </w:t>
      </w:r>
      <w:r w:rsidRPr="00CA45B9">
        <w:t xml:space="preserve">ir pažintinė veikla. Yra </w:t>
      </w:r>
      <w:r>
        <w:t xml:space="preserve">galimybės taikyti aktyviuosius </w:t>
      </w:r>
      <w:r w:rsidRPr="00CA45B9">
        <w:t>modernius mokymo ir mokymosi metodus</w:t>
      </w:r>
      <w:r>
        <w:t>,</w:t>
      </w:r>
      <w:r w:rsidRPr="00CA45B9">
        <w:t xml:space="preserve"> nes visose klasėse sumontuoti projektoriai arba televizoriai, </w:t>
      </w:r>
      <w:r w:rsidRPr="00CA45B9">
        <w:rPr>
          <w:color w:val="000000"/>
        </w:rPr>
        <w:t xml:space="preserve">mokytojai gali naudoti ugdymo reikmėms interaktyvias </w:t>
      </w:r>
      <w:proofErr w:type="spellStart"/>
      <w:r w:rsidRPr="00CA45B9">
        <w:rPr>
          <w:color w:val="000000"/>
        </w:rPr>
        <w:t>Promethean</w:t>
      </w:r>
      <w:proofErr w:type="spellEnd"/>
      <w:r w:rsidRPr="00CA45B9">
        <w:rPr>
          <w:color w:val="000000"/>
        </w:rPr>
        <w:t xml:space="preserve"> lentas ir </w:t>
      </w:r>
      <w:proofErr w:type="spellStart"/>
      <w:r w:rsidRPr="00CA45B9">
        <w:rPr>
          <w:color w:val="000000"/>
        </w:rPr>
        <w:t>ActivInspire</w:t>
      </w:r>
      <w:proofErr w:type="spellEnd"/>
      <w:r w:rsidRPr="00CA45B9">
        <w:rPr>
          <w:color w:val="000000"/>
        </w:rPr>
        <w:t xml:space="preserve"> aplinkos išteklius.</w:t>
      </w:r>
    </w:p>
    <w:p w:rsidR="00B332A9" w:rsidRPr="008352EB" w:rsidRDefault="00B332A9" w:rsidP="00B332A9"/>
    <w:p w:rsidR="00B332A9" w:rsidRPr="008352EB" w:rsidRDefault="00B332A9" w:rsidP="00217D41">
      <w:pPr>
        <w:tabs>
          <w:tab w:val="left" w:pos="709"/>
        </w:tabs>
        <w:ind w:firstLine="851"/>
        <w:jc w:val="both"/>
      </w:pPr>
      <w:r>
        <w:t>Toliau kaip 3 </w:t>
      </w:r>
      <w:r w:rsidRPr="008352EB">
        <w:t>km. nuo mokykl</w:t>
      </w:r>
      <w:r>
        <w:t xml:space="preserve">os gyvenančių mokinių skaičius </w:t>
      </w:r>
      <w:r w:rsidRPr="006C494E">
        <w:t>–</w:t>
      </w:r>
      <w:r>
        <w:t xml:space="preserve"> 98.</w:t>
      </w:r>
    </w:p>
    <w:p w:rsidR="00B332A9" w:rsidRDefault="00217D41" w:rsidP="00217D41">
      <w:pPr>
        <w:ind w:firstLine="851"/>
        <w:jc w:val="both"/>
      </w:pPr>
      <w:r>
        <w:t>Pavežamų mokinių skaičius</w:t>
      </w:r>
    </w:p>
    <w:p w:rsidR="00217D41" w:rsidRPr="008352EB" w:rsidRDefault="00217D41" w:rsidP="00217D41">
      <w:pPr>
        <w:ind w:firstLine="85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gridCol w:w="1844"/>
        <w:gridCol w:w="1727"/>
        <w:gridCol w:w="1498"/>
        <w:gridCol w:w="1288"/>
        <w:gridCol w:w="1417"/>
      </w:tblGrid>
      <w:tr w:rsidR="00B332A9" w:rsidRPr="008352EB" w:rsidTr="00217D41">
        <w:tc>
          <w:tcPr>
            <w:tcW w:w="1865" w:type="dxa"/>
            <w:tcBorders>
              <w:top w:val="single" w:sz="4" w:space="0" w:color="auto"/>
              <w:left w:val="single" w:sz="4" w:space="0" w:color="auto"/>
              <w:bottom w:val="single" w:sz="4" w:space="0" w:color="auto"/>
              <w:right w:val="single" w:sz="4" w:space="0" w:color="auto"/>
            </w:tcBorders>
            <w:hideMark/>
          </w:tcPr>
          <w:p w:rsidR="00B332A9" w:rsidRPr="008352EB" w:rsidRDefault="00B332A9" w:rsidP="00C0456D">
            <w:pPr>
              <w:jc w:val="center"/>
              <w:rPr>
                <w:sz w:val="22"/>
                <w:szCs w:val="22"/>
              </w:rPr>
            </w:pPr>
            <w:r w:rsidRPr="008352EB">
              <w:rPr>
                <w:sz w:val="22"/>
                <w:szCs w:val="22"/>
              </w:rPr>
              <w:t>Mokyklos (geltonuoju) autobusu</w:t>
            </w:r>
          </w:p>
        </w:tc>
        <w:tc>
          <w:tcPr>
            <w:tcW w:w="1844" w:type="dxa"/>
            <w:tcBorders>
              <w:top w:val="single" w:sz="4" w:space="0" w:color="auto"/>
              <w:left w:val="single" w:sz="4" w:space="0" w:color="auto"/>
              <w:bottom w:val="single" w:sz="4" w:space="0" w:color="auto"/>
              <w:right w:val="single" w:sz="4" w:space="0" w:color="auto"/>
            </w:tcBorders>
            <w:hideMark/>
          </w:tcPr>
          <w:p w:rsidR="00B332A9" w:rsidRPr="008352EB" w:rsidRDefault="00B332A9" w:rsidP="00C0456D">
            <w:pPr>
              <w:jc w:val="center"/>
              <w:rPr>
                <w:sz w:val="22"/>
                <w:szCs w:val="22"/>
              </w:rPr>
            </w:pPr>
            <w:r w:rsidRPr="008352EB">
              <w:rPr>
                <w:sz w:val="22"/>
                <w:szCs w:val="22"/>
              </w:rPr>
              <w:t>Autobusų parko autobusu</w:t>
            </w:r>
          </w:p>
        </w:tc>
        <w:tc>
          <w:tcPr>
            <w:tcW w:w="1727" w:type="dxa"/>
            <w:tcBorders>
              <w:top w:val="single" w:sz="4" w:space="0" w:color="auto"/>
              <w:left w:val="single" w:sz="4" w:space="0" w:color="auto"/>
              <w:bottom w:val="single" w:sz="4" w:space="0" w:color="auto"/>
              <w:right w:val="single" w:sz="4" w:space="0" w:color="auto"/>
            </w:tcBorders>
            <w:hideMark/>
          </w:tcPr>
          <w:p w:rsidR="00B332A9" w:rsidRPr="008352EB" w:rsidRDefault="00B332A9" w:rsidP="00C0456D">
            <w:pPr>
              <w:jc w:val="center"/>
              <w:rPr>
                <w:sz w:val="22"/>
                <w:szCs w:val="22"/>
              </w:rPr>
            </w:pPr>
            <w:r w:rsidRPr="008352EB">
              <w:rPr>
                <w:sz w:val="22"/>
                <w:szCs w:val="22"/>
              </w:rPr>
              <w:t>Vežioja tėvai</w:t>
            </w:r>
          </w:p>
        </w:tc>
        <w:tc>
          <w:tcPr>
            <w:tcW w:w="1498" w:type="dxa"/>
            <w:tcBorders>
              <w:top w:val="single" w:sz="4" w:space="0" w:color="auto"/>
              <w:left w:val="single" w:sz="4" w:space="0" w:color="auto"/>
              <w:bottom w:val="single" w:sz="4" w:space="0" w:color="auto"/>
              <w:right w:val="single" w:sz="4" w:space="0" w:color="auto"/>
            </w:tcBorders>
          </w:tcPr>
          <w:p w:rsidR="00B332A9" w:rsidRPr="008352EB" w:rsidRDefault="00B332A9" w:rsidP="00217D41">
            <w:pPr>
              <w:jc w:val="center"/>
              <w:rPr>
                <w:sz w:val="22"/>
                <w:szCs w:val="22"/>
              </w:rPr>
            </w:pPr>
            <w:r w:rsidRPr="008352EB">
              <w:rPr>
                <w:sz w:val="22"/>
                <w:szCs w:val="22"/>
              </w:rPr>
              <w:t xml:space="preserve">Kita </w:t>
            </w:r>
          </w:p>
        </w:tc>
        <w:tc>
          <w:tcPr>
            <w:tcW w:w="1288" w:type="dxa"/>
            <w:tcBorders>
              <w:top w:val="single" w:sz="4" w:space="0" w:color="auto"/>
              <w:left w:val="single" w:sz="4" w:space="0" w:color="auto"/>
              <w:bottom w:val="single" w:sz="4" w:space="0" w:color="auto"/>
              <w:right w:val="single" w:sz="4" w:space="0" w:color="auto"/>
            </w:tcBorders>
            <w:hideMark/>
          </w:tcPr>
          <w:p w:rsidR="00B332A9" w:rsidRPr="008352EB" w:rsidRDefault="00B332A9" w:rsidP="00C0456D">
            <w:pPr>
              <w:jc w:val="center"/>
              <w:rPr>
                <w:sz w:val="22"/>
                <w:szCs w:val="22"/>
              </w:rPr>
            </w:pPr>
            <w:r w:rsidRPr="008352EB">
              <w:rPr>
                <w:sz w:val="22"/>
                <w:szCs w:val="22"/>
              </w:rPr>
              <w:t>Iš viso kiek vežiojama</w:t>
            </w:r>
          </w:p>
        </w:tc>
        <w:tc>
          <w:tcPr>
            <w:tcW w:w="1417" w:type="dxa"/>
            <w:tcBorders>
              <w:top w:val="single" w:sz="4" w:space="0" w:color="auto"/>
              <w:left w:val="single" w:sz="4" w:space="0" w:color="auto"/>
              <w:bottom w:val="single" w:sz="4" w:space="0" w:color="auto"/>
              <w:right w:val="single" w:sz="4" w:space="0" w:color="auto"/>
            </w:tcBorders>
          </w:tcPr>
          <w:p w:rsidR="00B332A9" w:rsidRPr="008352EB" w:rsidRDefault="00B332A9" w:rsidP="00C0456D">
            <w:pPr>
              <w:jc w:val="center"/>
              <w:rPr>
                <w:sz w:val="22"/>
                <w:szCs w:val="22"/>
              </w:rPr>
            </w:pPr>
            <w:r w:rsidRPr="008352EB">
              <w:rPr>
                <w:sz w:val="22"/>
                <w:szCs w:val="22"/>
              </w:rPr>
              <w:t>Nepavežama</w:t>
            </w:r>
          </w:p>
        </w:tc>
      </w:tr>
      <w:tr w:rsidR="00B332A9" w:rsidRPr="008352EB" w:rsidTr="00217D41">
        <w:tc>
          <w:tcPr>
            <w:tcW w:w="1865" w:type="dxa"/>
            <w:tcBorders>
              <w:top w:val="single" w:sz="4" w:space="0" w:color="auto"/>
              <w:left w:val="single" w:sz="4" w:space="0" w:color="auto"/>
              <w:bottom w:val="single" w:sz="4" w:space="0" w:color="auto"/>
              <w:right w:val="single" w:sz="4" w:space="0" w:color="auto"/>
            </w:tcBorders>
            <w:hideMark/>
          </w:tcPr>
          <w:p w:rsidR="00B332A9" w:rsidRPr="00E32345" w:rsidRDefault="00B332A9" w:rsidP="00C0456D">
            <w:pPr>
              <w:jc w:val="center"/>
            </w:pPr>
            <w:r w:rsidRPr="00E32345">
              <w:t>28</w:t>
            </w:r>
          </w:p>
        </w:tc>
        <w:tc>
          <w:tcPr>
            <w:tcW w:w="1844" w:type="dxa"/>
            <w:tcBorders>
              <w:top w:val="single" w:sz="4" w:space="0" w:color="auto"/>
              <w:left w:val="single" w:sz="4" w:space="0" w:color="auto"/>
              <w:bottom w:val="single" w:sz="4" w:space="0" w:color="auto"/>
              <w:right w:val="single" w:sz="4" w:space="0" w:color="auto"/>
            </w:tcBorders>
            <w:hideMark/>
          </w:tcPr>
          <w:p w:rsidR="00B332A9" w:rsidRPr="00E32345" w:rsidRDefault="00B332A9" w:rsidP="00C0456D">
            <w:pPr>
              <w:jc w:val="center"/>
            </w:pPr>
            <w:r w:rsidRPr="00E32345">
              <w:t>68</w:t>
            </w:r>
          </w:p>
        </w:tc>
        <w:tc>
          <w:tcPr>
            <w:tcW w:w="1727" w:type="dxa"/>
            <w:tcBorders>
              <w:top w:val="single" w:sz="4" w:space="0" w:color="auto"/>
              <w:left w:val="single" w:sz="4" w:space="0" w:color="auto"/>
              <w:bottom w:val="single" w:sz="4" w:space="0" w:color="auto"/>
              <w:right w:val="single" w:sz="4" w:space="0" w:color="auto"/>
            </w:tcBorders>
            <w:hideMark/>
          </w:tcPr>
          <w:p w:rsidR="00B332A9" w:rsidRPr="00E32345" w:rsidRDefault="00B332A9" w:rsidP="00C0456D">
            <w:pPr>
              <w:jc w:val="center"/>
            </w:pPr>
            <w:r w:rsidRPr="00E32345">
              <w:t>2</w:t>
            </w:r>
          </w:p>
        </w:tc>
        <w:tc>
          <w:tcPr>
            <w:tcW w:w="1498" w:type="dxa"/>
            <w:tcBorders>
              <w:top w:val="single" w:sz="4" w:space="0" w:color="auto"/>
              <w:left w:val="single" w:sz="4" w:space="0" w:color="auto"/>
              <w:bottom w:val="single" w:sz="4" w:space="0" w:color="auto"/>
              <w:right w:val="single" w:sz="4" w:space="0" w:color="auto"/>
            </w:tcBorders>
          </w:tcPr>
          <w:p w:rsidR="00B332A9" w:rsidRPr="00E32345" w:rsidRDefault="00B332A9" w:rsidP="00C0456D">
            <w:pPr>
              <w:jc w:val="center"/>
            </w:pPr>
            <w:r w:rsidRPr="00E32345">
              <w:t>-</w:t>
            </w:r>
          </w:p>
        </w:tc>
        <w:tc>
          <w:tcPr>
            <w:tcW w:w="1288" w:type="dxa"/>
            <w:tcBorders>
              <w:top w:val="single" w:sz="4" w:space="0" w:color="auto"/>
              <w:left w:val="single" w:sz="4" w:space="0" w:color="auto"/>
              <w:bottom w:val="single" w:sz="4" w:space="0" w:color="auto"/>
              <w:right w:val="single" w:sz="4" w:space="0" w:color="auto"/>
            </w:tcBorders>
            <w:hideMark/>
          </w:tcPr>
          <w:p w:rsidR="00B332A9" w:rsidRPr="00E32345" w:rsidRDefault="00B332A9" w:rsidP="00C0456D">
            <w:pPr>
              <w:jc w:val="center"/>
            </w:pPr>
            <w:r w:rsidRPr="00E32345">
              <w:t>98</w:t>
            </w:r>
          </w:p>
        </w:tc>
        <w:tc>
          <w:tcPr>
            <w:tcW w:w="1417" w:type="dxa"/>
            <w:tcBorders>
              <w:top w:val="single" w:sz="4" w:space="0" w:color="auto"/>
              <w:left w:val="single" w:sz="4" w:space="0" w:color="auto"/>
              <w:bottom w:val="single" w:sz="4" w:space="0" w:color="auto"/>
              <w:right w:val="single" w:sz="4" w:space="0" w:color="auto"/>
            </w:tcBorders>
          </w:tcPr>
          <w:p w:rsidR="00B332A9" w:rsidRPr="00E32345" w:rsidRDefault="00B332A9" w:rsidP="00C0456D">
            <w:pPr>
              <w:jc w:val="center"/>
            </w:pPr>
            <w:r w:rsidRPr="00E32345">
              <w:t>0</w:t>
            </w:r>
          </w:p>
        </w:tc>
      </w:tr>
    </w:tbl>
    <w:p w:rsidR="00B332A9" w:rsidRPr="008352EB" w:rsidRDefault="00B332A9" w:rsidP="00B332A9">
      <w:pPr>
        <w:pStyle w:val="Pagrindinistekstas2"/>
        <w:rPr>
          <w:color w:val="auto"/>
        </w:rPr>
      </w:pPr>
    </w:p>
    <w:p w:rsidR="00B332A9" w:rsidRPr="00217D41" w:rsidRDefault="00B332A9" w:rsidP="00B332A9">
      <w:pPr>
        <w:pStyle w:val="Pagrindinistekstas2"/>
        <w:tabs>
          <w:tab w:val="left" w:pos="426"/>
        </w:tabs>
        <w:rPr>
          <w:b/>
          <w:color w:val="auto"/>
        </w:rPr>
      </w:pPr>
      <w:r w:rsidRPr="00217D41">
        <w:rPr>
          <w:b/>
          <w:color w:val="auto"/>
        </w:rPr>
        <w:t>Mokyklos finansavimas. Ūkinė veikla</w:t>
      </w:r>
    </w:p>
    <w:p w:rsidR="00B332A9" w:rsidRDefault="00B332A9" w:rsidP="00B332A9">
      <w:pPr>
        <w:pStyle w:val="Pagrindinistekstas2"/>
        <w:tabs>
          <w:tab w:val="left" w:pos="426"/>
        </w:tabs>
        <w:rPr>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B332A9" w:rsidTr="00217D41">
        <w:tc>
          <w:tcPr>
            <w:tcW w:w="4253" w:type="dxa"/>
          </w:tcPr>
          <w:p w:rsidR="00B332A9" w:rsidRPr="00AB7511" w:rsidRDefault="00B332A9" w:rsidP="00C0456D">
            <w:pPr>
              <w:pStyle w:val="Pagrindinistekstas2"/>
              <w:tabs>
                <w:tab w:val="left" w:pos="426"/>
              </w:tabs>
              <w:jc w:val="center"/>
              <w:rPr>
                <w:b/>
                <w:color w:val="auto"/>
              </w:rPr>
            </w:pPr>
            <w:r w:rsidRPr="00AB7511">
              <w:rPr>
                <w:b/>
                <w:color w:val="auto"/>
              </w:rPr>
              <w:t>Finansavimo šaltiniai</w:t>
            </w:r>
          </w:p>
        </w:tc>
        <w:tc>
          <w:tcPr>
            <w:tcW w:w="5386" w:type="dxa"/>
          </w:tcPr>
          <w:p w:rsidR="00B332A9" w:rsidRPr="00AB7511" w:rsidRDefault="00B332A9" w:rsidP="00C0456D">
            <w:pPr>
              <w:pStyle w:val="Pagrindinistekstas2"/>
              <w:tabs>
                <w:tab w:val="left" w:pos="426"/>
              </w:tabs>
              <w:jc w:val="center"/>
              <w:rPr>
                <w:b/>
                <w:color w:val="auto"/>
              </w:rPr>
            </w:pPr>
            <w:r>
              <w:rPr>
                <w:b/>
                <w:color w:val="auto"/>
              </w:rPr>
              <w:t>2019 </w:t>
            </w:r>
            <w:r w:rsidRPr="00AB7511">
              <w:rPr>
                <w:b/>
                <w:color w:val="auto"/>
              </w:rPr>
              <w:t>m.</w:t>
            </w:r>
            <w:r>
              <w:rPr>
                <w:b/>
                <w:color w:val="auto"/>
              </w:rPr>
              <w:t xml:space="preserve"> lėšos </w:t>
            </w:r>
            <w:r w:rsidR="00217D41">
              <w:rPr>
                <w:b/>
                <w:color w:val="auto"/>
              </w:rPr>
              <w:t>(</w:t>
            </w:r>
            <w:r>
              <w:rPr>
                <w:b/>
                <w:color w:val="auto"/>
              </w:rPr>
              <w:t>Eur</w:t>
            </w:r>
            <w:r w:rsidR="00217D41">
              <w:rPr>
                <w:b/>
                <w:color w:val="auto"/>
              </w:rPr>
              <w:t>)</w:t>
            </w:r>
          </w:p>
        </w:tc>
      </w:tr>
      <w:tr w:rsidR="00B332A9" w:rsidTr="00217D41">
        <w:tc>
          <w:tcPr>
            <w:tcW w:w="4253" w:type="dxa"/>
          </w:tcPr>
          <w:p w:rsidR="00B332A9" w:rsidRDefault="00B332A9" w:rsidP="00C0456D">
            <w:r>
              <w:t>Mokymo lėšos</w:t>
            </w:r>
            <w:r w:rsidR="00217D41">
              <w:t xml:space="preserve"> </w:t>
            </w:r>
            <w:r>
              <w:t>+ Neformaliojo švietimo skyriaus lėšos</w:t>
            </w:r>
          </w:p>
        </w:tc>
        <w:tc>
          <w:tcPr>
            <w:tcW w:w="5386" w:type="dxa"/>
          </w:tcPr>
          <w:p w:rsidR="00B332A9" w:rsidRDefault="00B332A9" w:rsidP="00C0456D">
            <w:pPr>
              <w:jc w:val="center"/>
            </w:pPr>
            <w:r>
              <w:t xml:space="preserve">408561+2066 </w:t>
            </w:r>
          </w:p>
        </w:tc>
      </w:tr>
      <w:tr w:rsidR="00B332A9" w:rsidTr="00217D41">
        <w:tc>
          <w:tcPr>
            <w:tcW w:w="4253" w:type="dxa"/>
          </w:tcPr>
          <w:p w:rsidR="00B332A9" w:rsidRDefault="00B332A9" w:rsidP="00C0456D">
            <w:r>
              <w:lastRenderedPageBreak/>
              <w:t>Savivaldybės biudžetas</w:t>
            </w:r>
          </w:p>
        </w:tc>
        <w:tc>
          <w:tcPr>
            <w:tcW w:w="5386" w:type="dxa"/>
          </w:tcPr>
          <w:p w:rsidR="00B332A9" w:rsidRDefault="00B332A9" w:rsidP="00C0456D">
            <w:pPr>
              <w:jc w:val="center"/>
            </w:pPr>
            <w:r>
              <w:t xml:space="preserve">281791,02 </w:t>
            </w:r>
          </w:p>
        </w:tc>
      </w:tr>
      <w:tr w:rsidR="00B332A9" w:rsidTr="00217D41">
        <w:tc>
          <w:tcPr>
            <w:tcW w:w="4253" w:type="dxa"/>
          </w:tcPr>
          <w:p w:rsidR="00B332A9" w:rsidRDefault="00B332A9" w:rsidP="00C0456D">
            <w:r>
              <w:t>Spec. lėšos</w:t>
            </w:r>
          </w:p>
        </w:tc>
        <w:tc>
          <w:tcPr>
            <w:tcW w:w="5386" w:type="dxa"/>
          </w:tcPr>
          <w:p w:rsidR="00B332A9" w:rsidRDefault="00B332A9" w:rsidP="00C0456D">
            <w:pPr>
              <w:jc w:val="center"/>
            </w:pPr>
            <w:r>
              <w:t>26164,69</w:t>
            </w:r>
          </w:p>
        </w:tc>
      </w:tr>
      <w:tr w:rsidR="00B332A9" w:rsidTr="00217D41">
        <w:tc>
          <w:tcPr>
            <w:tcW w:w="4253" w:type="dxa"/>
          </w:tcPr>
          <w:p w:rsidR="00B332A9" w:rsidRDefault="00B332A9" w:rsidP="00C0456D">
            <w:r>
              <w:t>Viešiesiems darbams</w:t>
            </w:r>
          </w:p>
        </w:tc>
        <w:tc>
          <w:tcPr>
            <w:tcW w:w="5386" w:type="dxa"/>
          </w:tcPr>
          <w:p w:rsidR="00B332A9" w:rsidRDefault="00B332A9" w:rsidP="00C0456D">
            <w:pPr>
              <w:jc w:val="center"/>
            </w:pPr>
            <w:r>
              <w:t>2318</w:t>
            </w:r>
          </w:p>
        </w:tc>
      </w:tr>
    </w:tbl>
    <w:p w:rsidR="00B332A9" w:rsidRDefault="00B332A9" w:rsidP="00B332A9">
      <w:pPr>
        <w:pStyle w:val="Pagrindinistekstas2"/>
        <w:tabs>
          <w:tab w:val="left" w:pos="426"/>
        </w:tabs>
        <w:rPr>
          <w:color w:val="auto"/>
        </w:rPr>
      </w:pPr>
    </w:p>
    <w:p w:rsidR="00B332A9" w:rsidRDefault="00B332A9" w:rsidP="00B332A9">
      <w:pPr>
        <w:pStyle w:val="Pagrindinistekstas2"/>
        <w:tabs>
          <w:tab w:val="left" w:pos="426"/>
        </w:tabs>
        <w:rPr>
          <w:color w:val="auto"/>
        </w:rPr>
      </w:pPr>
      <w:r>
        <w:rPr>
          <w:color w:val="auto"/>
        </w:rPr>
        <w:t xml:space="preserve">Informacija apie kitas gautas lėšas 2019 m. </w:t>
      </w:r>
    </w:p>
    <w:p w:rsidR="00B332A9" w:rsidRPr="00F27FAE" w:rsidRDefault="00B332A9" w:rsidP="00B332A9">
      <w:pPr>
        <w:pStyle w:val="Pagrindinistekstas2"/>
        <w:tabs>
          <w:tab w:val="left" w:pos="426"/>
        </w:tabs>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01"/>
        <w:gridCol w:w="4819"/>
      </w:tblGrid>
      <w:tr w:rsidR="00B332A9" w:rsidTr="00366E43">
        <w:tc>
          <w:tcPr>
            <w:tcW w:w="3119" w:type="dxa"/>
            <w:shd w:val="clear" w:color="auto" w:fill="auto"/>
          </w:tcPr>
          <w:p w:rsidR="00B332A9" w:rsidRPr="001D11DD" w:rsidRDefault="00B332A9" w:rsidP="00C0456D">
            <w:pPr>
              <w:rPr>
                <w:b/>
              </w:rPr>
            </w:pPr>
            <w:r w:rsidRPr="001D11DD">
              <w:rPr>
                <w:b/>
              </w:rPr>
              <w:t>Finansavimo šaltinis</w:t>
            </w:r>
          </w:p>
        </w:tc>
        <w:tc>
          <w:tcPr>
            <w:tcW w:w="1701" w:type="dxa"/>
            <w:shd w:val="clear" w:color="auto" w:fill="auto"/>
          </w:tcPr>
          <w:p w:rsidR="00B332A9" w:rsidRPr="001D11DD" w:rsidRDefault="00B332A9" w:rsidP="00C0456D">
            <w:pPr>
              <w:rPr>
                <w:b/>
              </w:rPr>
            </w:pPr>
            <w:r>
              <w:rPr>
                <w:b/>
              </w:rPr>
              <w:t xml:space="preserve">Lėšos </w:t>
            </w:r>
            <w:r w:rsidR="00217D41">
              <w:rPr>
                <w:b/>
              </w:rPr>
              <w:t>(</w:t>
            </w:r>
            <w:r>
              <w:rPr>
                <w:b/>
              </w:rPr>
              <w:t>Eur</w:t>
            </w:r>
            <w:r w:rsidR="00217D41">
              <w:rPr>
                <w:b/>
              </w:rPr>
              <w:t>)</w:t>
            </w:r>
          </w:p>
        </w:tc>
        <w:tc>
          <w:tcPr>
            <w:tcW w:w="4819" w:type="dxa"/>
            <w:shd w:val="clear" w:color="auto" w:fill="auto"/>
          </w:tcPr>
          <w:p w:rsidR="00B332A9" w:rsidRPr="001D11DD" w:rsidRDefault="00B332A9" w:rsidP="00C0456D">
            <w:pPr>
              <w:rPr>
                <w:b/>
              </w:rPr>
            </w:pPr>
            <w:r w:rsidRPr="001D11DD">
              <w:rPr>
                <w:b/>
              </w:rPr>
              <w:t>Kur panaudota, kas įsigyta</w:t>
            </w:r>
          </w:p>
        </w:tc>
      </w:tr>
      <w:tr w:rsidR="00B332A9" w:rsidTr="00366E43">
        <w:tc>
          <w:tcPr>
            <w:tcW w:w="3119" w:type="dxa"/>
            <w:shd w:val="clear" w:color="auto" w:fill="auto"/>
          </w:tcPr>
          <w:p w:rsidR="00B332A9" w:rsidRPr="00977397" w:rsidRDefault="00B332A9" w:rsidP="00C0456D">
            <w:r w:rsidRPr="00977397">
              <w:t>Valstybės lėšos</w:t>
            </w:r>
            <w:r>
              <w:t xml:space="preserve"> egzaminams</w:t>
            </w:r>
          </w:p>
        </w:tc>
        <w:tc>
          <w:tcPr>
            <w:tcW w:w="1701" w:type="dxa"/>
            <w:shd w:val="clear" w:color="auto" w:fill="auto"/>
          </w:tcPr>
          <w:p w:rsidR="00B332A9" w:rsidRPr="00977397" w:rsidRDefault="00B332A9" w:rsidP="00C0456D">
            <w:pPr>
              <w:jc w:val="center"/>
            </w:pPr>
            <w:r w:rsidRPr="00977397">
              <w:t>569</w:t>
            </w:r>
          </w:p>
        </w:tc>
        <w:tc>
          <w:tcPr>
            <w:tcW w:w="4819" w:type="dxa"/>
            <w:shd w:val="clear" w:color="auto" w:fill="auto"/>
          </w:tcPr>
          <w:p w:rsidR="00B332A9" w:rsidRPr="00977397" w:rsidRDefault="00B332A9" w:rsidP="00C0456D">
            <w:r w:rsidRPr="00977397">
              <w:t>Darbo užmokesčiui</w:t>
            </w:r>
          </w:p>
        </w:tc>
      </w:tr>
      <w:tr w:rsidR="00B332A9" w:rsidTr="00366E43">
        <w:tc>
          <w:tcPr>
            <w:tcW w:w="3119" w:type="dxa"/>
            <w:shd w:val="clear" w:color="auto" w:fill="auto"/>
          </w:tcPr>
          <w:p w:rsidR="00B332A9" w:rsidRPr="00977397" w:rsidRDefault="00B332A9" w:rsidP="00C0456D">
            <w:r w:rsidRPr="00977397">
              <w:t>Europos projektas</w:t>
            </w:r>
          </w:p>
        </w:tc>
        <w:tc>
          <w:tcPr>
            <w:tcW w:w="1701" w:type="dxa"/>
            <w:shd w:val="clear" w:color="auto" w:fill="auto"/>
          </w:tcPr>
          <w:p w:rsidR="00B332A9" w:rsidRPr="00977397" w:rsidRDefault="00B332A9" w:rsidP="00C0456D">
            <w:pPr>
              <w:jc w:val="center"/>
            </w:pPr>
            <w:r w:rsidRPr="00977397">
              <w:t>18644,69</w:t>
            </w:r>
          </w:p>
        </w:tc>
        <w:tc>
          <w:tcPr>
            <w:tcW w:w="4819" w:type="dxa"/>
            <w:shd w:val="clear" w:color="auto" w:fill="auto"/>
          </w:tcPr>
          <w:p w:rsidR="00B332A9" w:rsidRPr="00977397" w:rsidRDefault="00B332A9" w:rsidP="00C0456D">
            <w:r>
              <w:t>F</w:t>
            </w:r>
            <w:r w:rsidRPr="00977397">
              <w:t xml:space="preserve">inansuota </w:t>
            </w:r>
            <w:r>
              <w:t>Juodupės gimnazija, darbo užmokestis, nupirkta planšetės ir kt. prekės ir paslaugos</w:t>
            </w:r>
          </w:p>
        </w:tc>
      </w:tr>
      <w:tr w:rsidR="00B332A9" w:rsidTr="00366E43">
        <w:tc>
          <w:tcPr>
            <w:tcW w:w="3119" w:type="dxa"/>
            <w:shd w:val="clear" w:color="auto" w:fill="auto"/>
          </w:tcPr>
          <w:p w:rsidR="00B332A9" w:rsidRPr="00977397" w:rsidRDefault="00B332A9" w:rsidP="00C0456D">
            <w:r>
              <w:t xml:space="preserve">Projektas „Gyvenk be vaistų“ </w:t>
            </w:r>
          </w:p>
        </w:tc>
        <w:tc>
          <w:tcPr>
            <w:tcW w:w="1701" w:type="dxa"/>
            <w:shd w:val="clear" w:color="auto" w:fill="auto"/>
          </w:tcPr>
          <w:p w:rsidR="00B332A9" w:rsidRPr="00977397" w:rsidRDefault="00B332A9" w:rsidP="00C0456D">
            <w:pPr>
              <w:jc w:val="center"/>
            </w:pPr>
            <w:r w:rsidRPr="00977397">
              <w:t>1000</w:t>
            </w:r>
          </w:p>
        </w:tc>
        <w:tc>
          <w:tcPr>
            <w:tcW w:w="4819" w:type="dxa"/>
            <w:shd w:val="clear" w:color="auto" w:fill="auto"/>
          </w:tcPr>
          <w:p w:rsidR="00B332A9" w:rsidRPr="00775305" w:rsidRDefault="00B332A9" w:rsidP="00C0456D">
            <w:r w:rsidRPr="00775305">
              <w:t>Projekto veikloms.</w:t>
            </w:r>
          </w:p>
        </w:tc>
      </w:tr>
      <w:tr w:rsidR="00B332A9" w:rsidTr="00366E43">
        <w:tc>
          <w:tcPr>
            <w:tcW w:w="3119" w:type="dxa"/>
            <w:shd w:val="clear" w:color="auto" w:fill="auto"/>
          </w:tcPr>
          <w:p w:rsidR="00B332A9" w:rsidRPr="00977397" w:rsidRDefault="00B332A9" w:rsidP="00C0456D">
            <w:r>
              <w:t>Projektas „</w:t>
            </w:r>
            <w:r w:rsidRPr="00977397">
              <w:t>Obels žiedo kelionė</w:t>
            </w:r>
            <w:r>
              <w:t>“</w:t>
            </w:r>
          </w:p>
        </w:tc>
        <w:tc>
          <w:tcPr>
            <w:tcW w:w="1701" w:type="dxa"/>
            <w:shd w:val="clear" w:color="auto" w:fill="auto"/>
          </w:tcPr>
          <w:p w:rsidR="00B332A9" w:rsidRPr="00977397" w:rsidRDefault="00B332A9" w:rsidP="00C0456D">
            <w:pPr>
              <w:jc w:val="center"/>
            </w:pPr>
            <w:r w:rsidRPr="00977397">
              <w:t>1500</w:t>
            </w:r>
          </w:p>
        </w:tc>
        <w:tc>
          <w:tcPr>
            <w:tcW w:w="4819" w:type="dxa"/>
            <w:shd w:val="clear" w:color="auto" w:fill="auto"/>
          </w:tcPr>
          <w:p w:rsidR="00B332A9" w:rsidRPr="00775305" w:rsidRDefault="00B332A9" w:rsidP="00C0456D">
            <w:r w:rsidRPr="00775305">
              <w:t>Projekto veikloms</w:t>
            </w:r>
          </w:p>
        </w:tc>
      </w:tr>
      <w:tr w:rsidR="00B332A9" w:rsidTr="00366E43">
        <w:tc>
          <w:tcPr>
            <w:tcW w:w="3119" w:type="dxa"/>
            <w:shd w:val="clear" w:color="auto" w:fill="auto"/>
          </w:tcPr>
          <w:p w:rsidR="00B332A9" w:rsidRPr="0097760C" w:rsidRDefault="00B332A9" w:rsidP="00C0456D">
            <w:r w:rsidRPr="0097760C">
              <w:t>2</w:t>
            </w:r>
            <w:r>
              <w:t> proc.</w:t>
            </w:r>
            <w:r w:rsidRPr="0097760C">
              <w:t xml:space="preserve"> Labdaros ir pa</w:t>
            </w:r>
            <w:r>
              <w:t>ramos lėšų</w:t>
            </w:r>
          </w:p>
        </w:tc>
        <w:tc>
          <w:tcPr>
            <w:tcW w:w="1701" w:type="dxa"/>
            <w:shd w:val="clear" w:color="auto" w:fill="auto"/>
          </w:tcPr>
          <w:p w:rsidR="00B332A9" w:rsidRPr="00977397" w:rsidRDefault="00366E43" w:rsidP="00C0456D">
            <w:pPr>
              <w:jc w:val="center"/>
            </w:pPr>
            <w:r>
              <w:t>581,</w:t>
            </w:r>
            <w:r w:rsidR="00B332A9">
              <w:t>32</w:t>
            </w:r>
          </w:p>
        </w:tc>
        <w:tc>
          <w:tcPr>
            <w:tcW w:w="4819" w:type="dxa"/>
            <w:shd w:val="clear" w:color="auto" w:fill="auto"/>
          </w:tcPr>
          <w:p w:rsidR="00B332A9" w:rsidRPr="00BA02BE" w:rsidRDefault="00B332A9" w:rsidP="00C0456D">
            <w:r w:rsidRPr="00BA02BE">
              <w:t>Gamt</w:t>
            </w:r>
            <w:r>
              <w:t>os mokslų laboratorijos įrengimui,</w:t>
            </w:r>
          </w:p>
        </w:tc>
      </w:tr>
      <w:tr w:rsidR="00B332A9" w:rsidTr="00366E43">
        <w:trPr>
          <w:trHeight w:val="70"/>
        </w:trPr>
        <w:tc>
          <w:tcPr>
            <w:tcW w:w="3119" w:type="dxa"/>
            <w:shd w:val="clear" w:color="auto" w:fill="auto"/>
          </w:tcPr>
          <w:p w:rsidR="00B332A9" w:rsidRPr="0097760C" w:rsidRDefault="00B332A9" w:rsidP="00C0456D">
            <w:r>
              <w:t>Rė</w:t>
            </w:r>
            <w:r w:rsidRPr="0097760C">
              <w:t>mėjų</w:t>
            </w:r>
          </w:p>
        </w:tc>
        <w:tc>
          <w:tcPr>
            <w:tcW w:w="1701" w:type="dxa"/>
            <w:shd w:val="clear" w:color="auto" w:fill="auto"/>
          </w:tcPr>
          <w:p w:rsidR="00B332A9" w:rsidRPr="00310A0C" w:rsidRDefault="00B332A9" w:rsidP="00C0456D">
            <w:pPr>
              <w:jc w:val="center"/>
            </w:pPr>
            <w:r w:rsidRPr="00310A0C">
              <w:t>877,46</w:t>
            </w:r>
          </w:p>
        </w:tc>
        <w:tc>
          <w:tcPr>
            <w:tcW w:w="4819" w:type="dxa"/>
            <w:shd w:val="clear" w:color="auto" w:fill="auto"/>
          </w:tcPr>
          <w:p w:rsidR="00B332A9" w:rsidRPr="00BA02BE" w:rsidRDefault="00B332A9" w:rsidP="00C0456D">
            <w:r w:rsidRPr="00BA02BE">
              <w:t>Gamto</w:t>
            </w:r>
            <w:r>
              <w:t>s mokslų laboratorijos įrengimui, mokyklos vidaus patalpų remontai</w:t>
            </w:r>
          </w:p>
        </w:tc>
      </w:tr>
    </w:tbl>
    <w:p w:rsidR="00B332A9" w:rsidRDefault="00B332A9" w:rsidP="00B332A9">
      <w:pPr>
        <w:pStyle w:val="Pagrindinistekstas2"/>
        <w:tabs>
          <w:tab w:val="left" w:pos="426"/>
        </w:tabs>
        <w:rPr>
          <w:color w:val="auto"/>
          <w:sz w:val="23"/>
          <w:szCs w:val="23"/>
        </w:rPr>
      </w:pPr>
    </w:p>
    <w:p w:rsidR="00B332A9" w:rsidRPr="0010701F" w:rsidRDefault="00B332A9" w:rsidP="00B332A9">
      <w:pPr>
        <w:pStyle w:val="Pagrindinistekstas2"/>
        <w:tabs>
          <w:tab w:val="left" w:pos="426"/>
        </w:tabs>
        <w:rPr>
          <w:b/>
          <w:color w:val="000000"/>
        </w:rPr>
      </w:pPr>
      <w:r w:rsidRPr="002F0196">
        <w:rPr>
          <w:b/>
          <w:color w:val="auto"/>
          <w:sz w:val="23"/>
          <w:szCs w:val="23"/>
        </w:rPr>
        <w:t>Informacija apie remonto darbus, kitą materialinės bazės turtinimą</w:t>
      </w:r>
      <w:r w:rsidRPr="002F0196">
        <w:rPr>
          <w:b/>
          <w:sz w:val="23"/>
          <w:szCs w:val="23"/>
        </w:rPr>
        <w:t xml:space="preserve"> </w:t>
      </w:r>
    </w:p>
    <w:p w:rsidR="00B332A9" w:rsidRPr="0010701F" w:rsidRDefault="00B332A9" w:rsidP="00B332A9">
      <w:pPr>
        <w:ind w:firstLine="851"/>
        <w:jc w:val="both"/>
        <w:rPr>
          <w:color w:val="000000"/>
        </w:rPr>
      </w:pPr>
      <w:r w:rsidRPr="0010701F">
        <w:rPr>
          <w:color w:val="000000"/>
        </w:rPr>
        <w:t>Kadangi visuose kabinetuose įrengtos kompiuterinės vietos su interneto prieiga, diegiamos modernios mokymo priemonės (mokykloje yra 3 interaktyvūs ekranai, 2 interaktyvios lentos, 3D spausdintuvas, 6 televizoriai, 82 kompiuteriai irk t.), sustiprintas interneto ryšys pasirinkus kitą (papildomą) tiekėją, dėl to buvo galima be trikdžių vykdyti elektroninį testavimą, išbandyti naujas mokymo programas. Įrengtas Gamtos mokslų kabinetas, judėjimo negalią turinči</w:t>
      </w:r>
      <w:r>
        <w:rPr>
          <w:color w:val="000000"/>
        </w:rPr>
        <w:t>ai mokinei specialiosios</w:t>
      </w:r>
      <w:r w:rsidRPr="0010701F">
        <w:rPr>
          <w:color w:val="000000"/>
        </w:rPr>
        <w:t xml:space="preserve"> pagalbos kabinetas pirmame aukšte. Stiprinama sporto bazė, atnaujintos Neformaliojo švietimo skyriaus mokymo priemonės. Suremontuota I, II, III</w:t>
      </w:r>
      <w:r>
        <w:rPr>
          <w:color w:val="000000"/>
        </w:rPr>
        <w:t xml:space="preserve"> </w:t>
      </w:r>
      <w:r w:rsidRPr="0010701F">
        <w:rPr>
          <w:color w:val="000000"/>
        </w:rPr>
        <w:t>a</w:t>
      </w:r>
      <w:r>
        <w:rPr>
          <w:color w:val="000000"/>
        </w:rPr>
        <w:t>ukšto</w:t>
      </w:r>
      <w:r w:rsidRPr="0010701F">
        <w:rPr>
          <w:color w:val="000000"/>
        </w:rPr>
        <w:t xml:space="preserve"> fojė ir laiptinės, pusrūsio koridorius. </w:t>
      </w:r>
    </w:p>
    <w:p w:rsidR="00B332A9" w:rsidRPr="007A60CA" w:rsidRDefault="00B332A9" w:rsidP="00B332A9">
      <w:pPr>
        <w:pStyle w:val="Porat"/>
        <w:jc w:val="both"/>
        <w:rPr>
          <w:lang w:val="lt-LT"/>
        </w:rPr>
      </w:pPr>
    </w:p>
    <w:p w:rsidR="00B332A9" w:rsidRDefault="00B332A9" w:rsidP="00B332A9">
      <w:pPr>
        <w:ind w:left="360"/>
        <w:jc w:val="center"/>
        <w:rPr>
          <w:b/>
          <w:bCs/>
        </w:rPr>
      </w:pPr>
      <w:r>
        <w:rPr>
          <w:b/>
          <w:bCs/>
        </w:rPr>
        <w:t>4 SKYRIUS</w:t>
      </w:r>
    </w:p>
    <w:p w:rsidR="00B332A9" w:rsidRPr="00832364" w:rsidRDefault="00B332A9" w:rsidP="00B332A9">
      <w:pPr>
        <w:ind w:left="360"/>
        <w:jc w:val="center"/>
        <w:rPr>
          <w:b/>
          <w:bCs/>
        </w:rPr>
      </w:pPr>
      <w:r w:rsidRPr="00832364">
        <w:rPr>
          <w:b/>
          <w:bCs/>
        </w:rPr>
        <w:t xml:space="preserve"> MOKINIAI, MOKINIŲ PASIEKIMAI</w:t>
      </w:r>
    </w:p>
    <w:p w:rsidR="00B332A9" w:rsidRDefault="00B332A9" w:rsidP="00B332A9">
      <w:pPr>
        <w:jc w:val="both"/>
        <w:rPr>
          <w:rFonts w:eastAsia="Calibri"/>
        </w:rPr>
      </w:pPr>
    </w:p>
    <w:p w:rsidR="00B332A9" w:rsidRDefault="00B332A9" w:rsidP="00B332A9">
      <w:pPr>
        <w:jc w:val="both"/>
      </w:pPr>
      <w:r>
        <w:t>Mokinių skaičiaus</w:t>
      </w:r>
      <w:r w:rsidRPr="008352EB">
        <w:t xml:space="preserve"> kaita</w:t>
      </w:r>
    </w:p>
    <w:p w:rsidR="00B332A9" w:rsidRDefault="00B332A9" w:rsidP="00B332A9">
      <w:pPr>
        <w:jc w:val="both"/>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8"/>
        <w:gridCol w:w="3827"/>
      </w:tblGrid>
      <w:tr w:rsidR="00B332A9" w:rsidTr="002F0196">
        <w:tc>
          <w:tcPr>
            <w:tcW w:w="2552" w:type="dxa"/>
          </w:tcPr>
          <w:p w:rsidR="00B332A9" w:rsidRDefault="00B332A9" w:rsidP="00C0456D">
            <w:pPr>
              <w:jc w:val="both"/>
            </w:pPr>
          </w:p>
        </w:tc>
        <w:tc>
          <w:tcPr>
            <w:tcW w:w="3118" w:type="dxa"/>
          </w:tcPr>
          <w:p w:rsidR="00B332A9" w:rsidRDefault="00B332A9" w:rsidP="00C0456D">
            <w:pPr>
              <w:jc w:val="center"/>
            </w:pPr>
            <w:r>
              <w:t>Mokinių skaičius</w:t>
            </w:r>
          </w:p>
        </w:tc>
        <w:tc>
          <w:tcPr>
            <w:tcW w:w="3827" w:type="dxa"/>
          </w:tcPr>
          <w:p w:rsidR="00B332A9" w:rsidRDefault="00B332A9" w:rsidP="00C0456D">
            <w:pPr>
              <w:jc w:val="center"/>
            </w:pPr>
            <w:r>
              <w:t>Klasių komplektų skaičius</w:t>
            </w:r>
          </w:p>
        </w:tc>
      </w:tr>
      <w:tr w:rsidR="00B332A9" w:rsidTr="002F0196">
        <w:tc>
          <w:tcPr>
            <w:tcW w:w="2552" w:type="dxa"/>
          </w:tcPr>
          <w:p w:rsidR="00B332A9" w:rsidRDefault="00B332A9" w:rsidP="00C0456D">
            <w:pPr>
              <w:jc w:val="both"/>
            </w:pPr>
            <w:r>
              <w:t>2018 m. rugsėjo 1 d.</w:t>
            </w:r>
          </w:p>
        </w:tc>
        <w:tc>
          <w:tcPr>
            <w:tcW w:w="3118" w:type="dxa"/>
          </w:tcPr>
          <w:p w:rsidR="00B332A9" w:rsidRPr="001D11DD" w:rsidRDefault="00B332A9" w:rsidP="00C0456D">
            <w:pPr>
              <w:jc w:val="center"/>
              <w:rPr>
                <w:color w:val="000000"/>
              </w:rPr>
            </w:pPr>
            <w:r w:rsidRPr="001D11DD">
              <w:rPr>
                <w:color w:val="000000"/>
              </w:rPr>
              <w:t>219</w:t>
            </w:r>
          </w:p>
        </w:tc>
        <w:tc>
          <w:tcPr>
            <w:tcW w:w="3827" w:type="dxa"/>
          </w:tcPr>
          <w:p w:rsidR="00B332A9" w:rsidRPr="001D11DD" w:rsidRDefault="00B332A9" w:rsidP="00C0456D">
            <w:pPr>
              <w:jc w:val="center"/>
              <w:rPr>
                <w:color w:val="000000"/>
              </w:rPr>
            </w:pPr>
            <w:r w:rsidRPr="001D11DD">
              <w:rPr>
                <w:color w:val="000000"/>
              </w:rPr>
              <w:t>13</w:t>
            </w:r>
          </w:p>
        </w:tc>
      </w:tr>
      <w:tr w:rsidR="00B332A9" w:rsidTr="002F0196">
        <w:tc>
          <w:tcPr>
            <w:tcW w:w="2552" w:type="dxa"/>
          </w:tcPr>
          <w:p w:rsidR="00B332A9" w:rsidRDefault="00B332A9" w:rsidP="00C0456D">
            <w:pPr>
              <w:jc w:val="both"/>
            </w:pPr>
            <w:r>
              <w:t>2019 m. rugsėjo 1 d.</w:t>
            </w:r>
          </w:p>
        </w:tc>
        <w:tc>
          <w:tcPr>
            <w:tcW w:w="3118" w:type="dxa"/>
          </w:tcPr>
          <w:p w:rsidR="00B332A9" w:rsidRPr="001D11DD" w:rsidRDefault="00B332A9" w:rsidP="00C0456D">
            <w:pPr>
              <w:jc w:val="center"/>
              <w:rPr>
                <w:color w:val="000000"/>
              </w:rPr>
            </w:pPr>
            <w:r w:rsidRPr="001D11DD">
              <w:rPr>
                <w:color w:val="000000"/>
              </w:rPr>
              <w:t>201</w:t>
            </w:r>
          </w:p>
        </w:tc>
        <w:tc>
          <w:tcPr>
            <w:tcW w:w="3827" w:type="dxa"/>
          </w:tcPr>
          <w:p w:rsidR="00B332A9" w:rsidRPr="001D11DD" w:rsidRDefault="00B332A9" w:rsidP="00C0456D">
            <w:pPr>
              <w:jc w:val="center"/>
              <w:rPr>
                <w:color w:val="000000"/>
              </w:rPr>
            </w:pPr>
            <w:r w:rsidRPr="001D11DD">
              <w:rPr>
                <w:color w:val="000000"/>
              </w:rPr>
              <w:t>13</w:t>
            </w:r>
          </w:p>
        </w:tc>
      </w:tr>
      <w:tr w:rsidR="00B332A9" w:rsidTr="002F0196">
        <w:tc>
          <w:tcPr>
            <w:tcW w:w="2552" w:type="dxa"/>
          </w:tcPr>
          <w:p w:rsidR="00B332A9" w:rsidRDefault="00B332A9" w:rsidP="00C0456D">
            <w:pPr>
              <w:jc w:val="both"/>
            </w:pPr>
            <w:r>
              <w:t xml:space="preserve">Skirtumas </w:t>
            </w:r>
          </w:p>
        </w:tc>
        <w:tc>
          <w:tcPr>
            <w:tcW w:w="3118" w:type="dxa"/>
          </w:tcPr>
          <w:p w:rsidR="00B332A9" w:rsidRPr="001D11DD" w:rsidRDefault="00B332A9" w:rsidP="00C0456D">
            <w:pPr>
              <w:ind w:left="1167" w:hanging="1275"/>
              <w:jc w:val="center"/>
              <w:rPr>
                <w:color w:val="000000"/>
              </w:rPr>
            </w:pPr>
            <w:r>
              <w:rPr>
                <w:color w:val="000000"/>
              </w:rPr>
              <w:t>-</w:t>
            </w:r>
            <w:r w:rsidRPr="001D11DD">
              <w:rPr>
                <w:color w:val="000000"/>
              </w:rPr>
              <w:t>18</w:t>
            </w:r>
          </w:p>
        </w:tc>
        <w:tc>
          <w:tcPr>
            <w:tcW w:w="3827" w:type="dxa"/>
          </w:tcPr>
          <w:p w:rsidR="00B332A9" w:rsidRPr="001D11DD" w:rsidRDefault="00B332A9" w:rsidP="00C0456D">
            <w:pPr>
              <w:jc w:val="center"/>
              <w:rPr>
                <w:color w:val="000000"/>
              </w:rPr>
            </w:pPr>
            <w:r w:rsidRPr="001D11DD">
              <w:rPr>
                <w:color w:val="000000"/>
              </w:rPr>
              <w:t>0</w:t>
            </w:r>
          </w:p>
        </w:tc>
      </w:tr>
    </w:tbl>
    <w:p w:rsidR="00B332A9" w:rsidRDefault="00B332A9" w:rsidP="00B332A9">
      <w:pPr>
        <w:rPr>
          <w:b/>
        </w:rPr>
      </w:pPr>
    </w:p>
    <w:p w:rsidR="00B332A9" w:rsidRDefault="00B332A9" w:rsidP="00B332A9">
      <w:r w:rsidRPr="006134AF">
        <w:t>Neformaliojo švietimo s</w:t>
      </w:r>
      <w:r>
        <w:t>kyriaus mokinių skaičiaus kaita</w:t>
      </w:r>
    </w:p>
    <w:p w:rsidR="00B332A9" w:rsidRPr="00F27FAE" w:rsidRDefault="00B332A9" w:rsidP="00B332A9"/>
    <w:tbl>
      <w:tblPr>
        <w:tblW w:w="9497" w:type="dxa"/>
        <w:tblInd w:w="2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550"/>
        <w:gridCol w:w="6947"/>
      </w:tblGrid>
      <w:tr w:rsidR="00B332A9" w:rsidRPr="00296DBC" w:rsidTr="002F0196">
        <w:tc>
          <w:tcPr>
            <w:tcW w:w="25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2A9" w:rsidRPr="00296DBC" w:rsidRDefault="00B332A9" w:rsidP="00C0456D">
            <w:pPr>
              <w:jc w:val="both"/>
            </w:pPr>
          </w:p>
        </w:tc>
        <w:tc>
          <w:tcPr>
            <w:tcW w:w="69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2A9" w:rsidRPr="00296DBC" w:rsidRDefault="00B332A9" w:rsidP="00C0456D">
            <w:pPr>
              <w:jc w:val="center"/>
            </w:pPr>
            <w:r w:rsidRPr="00296DBC">
              <w:t>Mokinių skaičius</w:t>
            </w:r>
          </w:p>
        </w:tc>
      </w:tr>
      <w:tr w:rsidR="00B332A9" w:rsidRPr="00296DBC" w:rsidTr="002F0196">
        <w:tc>
          <w:tcPr>
            <w:tcW w:w="25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2A9" w:rsidRPr="00296DBC" w:rsidRDefault="00B332A9" w:rsidP="00C0456D">
            <w:r>
              <w:t>2018 m. rugsėjo 1 </w:t>
            </w:r>
            <w:r w:rsidRPr="00296DBC">
              <w:t>d.</w:t>
            </w:r>
          </w:p>
        </w:tc>
        <w:tc>
          <w:tcPr>
            <w:tcW w:w="69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2A9" w:rsidRPr="006134AF" w:rsidRDefault="00B332A9" w:rsidP="00C0456D">
            <w:pPr>
              <w:jc w:val="center"/>
              <w:rPr>
                <w:color w:val="000000"/>
              </w:rPr>
            </w:pPr>
            <w:r w:rsidRPr="006134AF">
              <w:rPr>
                <w:color w:val="000000"/>
              </w:rPr>
              <w:t>95</w:t>
            </w:r>
          </w:p>
        </w:tc>
      </w:tr>
      <w:tr w:rsidR="00B332A9" w:rsidRPr="00296DBC" w:rsidTr="002F0196">
        <w:trPr>
          <w:trHeight w:val="186"/>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2A9" w:rsidRPr="00296DBC" w:rsidRDefault="00B332A9" w:rsidP="00C0456D">
            <w:r>
              <w:t>2019 m. rugsėjo 1 </w:t>
            </w:r>
            <w:r w:rsidRPr="00296DBC">
              <w:t>d.</w:t>
            </w:r>
          </w:p>
        </w:tc>
        <w:tc>
          <w:tcPr>
            <w:tcW w:w="69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2A9" w:rsidRPr="006134AF" w:rsidRDefault="00B332A9" w:rsidP="00C0456D">
            <w:pPr>
              <w:jc w:val="center"/>
              <w:rPr>
                <w:color w:val="000000"/>
              </w:rPr>
            </w:pPr>
            <w:r w:rsidRPr="006134AF">
              <w:rPr>
                <w:color w:val="000000"/>
              </w:rPr>
              <w:t>82</w:t>
            </w:r>
          </w:p>
        </w:tc>
      </w:tr>
      <w:tr w:rsidR="00B332A9" w:rsidRPr="00296DBC" w:rsidTr="002F0196">
        <w:trPr>
          <w:trHeight w:val="70"/>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2A9" w:rsidRPr="00296DBC" w:rsidRDefault="00B332A9" w:rsidP="00C0456D">
            <w:r w:rsidRPr="00296DBC">
              <w:t xml:space="preserve">Skirtumas </w:t>
            </w:r>
          </w:p>
        </w:tc>
        <w:tc>
          <w:tcPr>
            <w:tcW w:w="69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2A9" w:rsidRPr="006134AF" w:rsidRDefault="00B332A9" w:rsidP="00C0456D">
            <w:pPr>
              <w:jc w:val="center"/>
              <w:rPr>
                <w:color w:val="000000"/>
              </w:rPr>
            </w:pPr>
            <w:r>
              <w:rPr>
                <w:color w:val="000000"/>
              </w:rPr>
              <w:t>-</w:t>
            </w:r>
            <w:r w:rsidRPr="006134AF">
              <w:rPr>
                <w:color w:val="000000"/>
              </w:rPr>
              <w:t>13</w:t>
            </w:r>
          </w:p>
        </w:tc>
      </w:tr>
    </w:tbl>
    <w:p w:rsidR="00B332A9" w:rsidRDefault="00B332A9" w:rsidP="00B332A9">
      <w:pPr>
        <w:tabs>
          <w:tab w:val="left" w:pos="851"/>
          <w:tab w:val="left" w:pos="993"/>
        </w:tabs>
        <w:jc w:val="both"/>
        <w:rPr>
          <w:bCs/>
        </w:rPr>
      </w:pPr>
    </w:p>
    <w:p w:rsidR="00B332A9" w:rsidRDefault="00B332A9" w:rsidP="00B332A9">
      <w:pPr>
        <w:tabs>
          <w:tab w:val="left" w:pos="851"/>
          <w:tab w:val="left" w:pos="993"/>
        </w:tabs>
        <w:jc w:val="both"/>
        <w:rPr>
          <w:bCs/>
        </w:rPr>
      </w:pPr>
      <w:r w:rsidRPr="002F0196">
        <w:rPr>
          <w:b/>
          <w:bCs/>
        </w:rPr>
        <w:t xml:space="preserve">Mokinių socialinis kontekstas 2019 m. </w:t>
      </w:r>
    </w:p>
    <w:p w:rsidR="00B332A9" w:rsidRPr="00CA45B9" w:rsidRDefault="00B332A9" w:rsidP="00B332A9">
      <w:pPr>
        <w:tabs>
          <w:tab w:val="left" w:pos="851"/>
          <w:tab w:val="left" w:pos="993"/>
        </w:tabs>
        <w:jc w:val="both"/>
        <w:rPr>
          <w:bCs/>
        </w:rPr>
      </w:pPr>
      <w:r>
        <w:rPr>
          <w:bCs/>
        </w:rPr>
        <w:tab/>
      </w:r>
      <w:r w:rsidRPr="00CA45B9">
        <w:rPr>
          <w:bCs/>
        </w:rPr>
        <w:t>Gimnazijoje kasmet mažėja mokinių skaičius, bet didėja socialinės rizikos grupės ir specialiųjų poreikių vaikų, gaunančių nemokamą maitinimą.</w:t>
      </w:r>
    </w:p>
    <w:p w:rsidR="00B332A9" w:rsidRPr="00CA45B9" w:rsidRDefault="00B332A9" w:rsidP="00B332A9">
      <w:pPr>
        <w:tabs>
          <w:tab w:val="left" w:pos="851"/>
        </w:tabs>
        <w:jc w:val="both"/>
        <w:rPr>
          <w:bCs/>
        </w:rPr>
      </w:pPr>
      <w:r w:rsidRPr="00CA45B9">
        <w:rPr>
          <w:bCs/>
        </w:rPr>
        <w:tab/>
        <w:t>Specialiųjų poreikių va</w:t>
      </w:r>
      <w:r>
        <w:rPr>
          <w:bCs/>
        </w:rPr>
        <w:t>ikams pagalbą teikia specialieji pedagogai</w:t>
      </w:r>
      <w:r w:rsidRPr="00CA45B9">
        <w:rPr>
          <w:bCs/>
        </w:rPr>
        <w:t>, logopedė, socialinė pedagogė, mokytojo padėjėja</w:t>
      </w:r>
      <w:r>
        <w:rPr>
          <w:bCs/>
        </w:rPr>
        <w:t>i</w:t>
      </w:r>
      <w:r w:rsidRPr="00CA45B9">
        <w:rPr>
          <w:bCs/>
        </w:rPr>
        <w:t>. Gimnazijo</w:t>
      </w:r>
      <w:r>
        <w:rPr>
          <w:bCs/>
        </w:rPr>
        <w:t>je nėra psichologo</w:t>
      </w:r>
      <w:r w:rsidRPr="00CA45B9">
        <w:rPr>
          <w:bCs/>
        </w:rPr>
        <w:t>, todėl pagalba mokiniams, jų tėvams, globėjams ar rūpintojams gali būti teikiama Rokiškio</w:t>
      </w:r>
      <w:r>
        <w:rPr>
          <w:bCs/>
        </w:rPr>
        <w:t xml:space="preserve"> </w:t>
      </w:r>
      <w:r w:rsidRPr="00CA45B9">
        <w:rPr>
          <w:bCs/>
        </w:rPr>
        <w:t xml:space="preserve"> pedagoginėje psichologinėje tarnyboje. </w:t>
      </w:r>
    </w:p>
    <w:p w:rsidR="00B332A9" w:rsidRPr="0007268D" w:rsidRDefault="00B332A9" w:rsidP="00B332A9">
      <w:pPr>
        <w:ind w:firstLine="851"/>
        <w:jc w:val="both"/>
        <w:rPr>
          <w:bCs/>
        </w:rPr>
      </w:pPr>
      <w:r w:rsidRPr="0007268D">
        <w:rPr>
          <w:bCs/>
        </w:rPr>
        <w:lastRenderedPageBreak/>
        <w:t>Bendradarbiaujama su Obelių vaikų globos namų specialistais, Obelių seniūnijos socialiniais darbuotojais, Rokiškio r. savivaldybės Vaiko gerovės komisija, Pedagogine-psichologine tarnyba, Vaikų teisių apsaugos skyriumi, Probacijos tarnyba ir Nepilnamečių reikalų policijos pareigūnais.</w:t>
      </w:r>
    </w:p>
    <w:p w:rsidR="00B332A9" w:rsidRPr="0007268D" w:rsidRDefault="00B332A9" w:rsidP="00B332A9">
      <w:pPr>
        <w:rPr>
          <w:bCs/>
        </w:rPr>
      </w:pPr>
    </w:p>
    <w:p w:rsidR="00B332A9" w:rsidRPr="00373236" w:rsidRDefault="00B332A9" w:rsidP="00B332A9">
      <w:pPr>
        <w:rPr>
          <w:b/>
        </w:rPr>
      </w:pPr>
      <w:r w:rsidRPr="0007268D">
        <w:rPr>
          <w:b/>
        </w:rPr>
        <w:t>Mokinių lankomumas 2018–2019 m. m.</w:t>
      </w:r>
    </w:p>
    <w:p w:rsidR="00B332A9" w:rsidRDefault="00B332A9" w:rsidP="00B332A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559"/>
        <w:gridCol w:w="1559"/>
        <w:gridCol w:w="1701"/>
        <w:gridCol w:w="1701"/>
      </w:tblGrid>
      <w:tr w:rsidR="00B332A9" w:rsidTr="00373236">
        <w:tc>
          <w:tcPr>
            <w:tcW w:w="4678" w:type="dxa"/>
            <w:gridSpan w:val="3"/>
            <w:tcBorders>
              <w:top w:val="single" w:sz="4" w:space="0" w:color="auto"/>
              <w:left w:val="single" w:sz="4" w:space="0" w:color="auto"/>
              <w:bottom w:val="single" w:sz="4" w:space="0" w:color="auto"/>
              <w:right w:val="single" w:sz="4" w:space="0" w:color="auto"/>
            </w:tcBorders>
            <w:hideMark/>
          </w:tcPr>
          <w:p w:rsidR="00B332A9" w:rsidRDefault="00B332A9" w:rsidP="00C0456D">
            <w:pPr>
              <w:jc w:val="center"/>
            </w:pPr>
            <w:r>
              <w:t>Vidutiniškai praleista pamokų per mokslo metus</w:t>
            </w:r>
          </w:p>
          <w:p w:rsidR="00B332A9" w:rsidRDefault="00B332A9" w:rsidP="00C0456D">
            <w:pPr>
              <w:jc w:val="center"/>
            </w:pPr>
            <w:r>
              <w:t>(1 mokiniui)</w:t>
            </w:r>
          </w:p>
        </w:tc>
        <w:tc>
          <w:tcPr>
            <w:tcW w:w="4961" w:type="dxa"/>
            <w:gridSpan w:val="3"/>
            <w:tcBorders>
              <w:top w:val="single" w:sz="4" w:space="0" w:color="auto"/>
              <w:left w:val="single" w:sz="4" w:space="0" w:color="auto"/>
              <w:bottom w:val="single" w:sz="4" w:space="0" w:color="auto"/>
              <w:right w:val="single" w:sz="4" w:space="0" w:color="auto"/>
            </w:tcBorders>
            <w:hideMark/>
          </w:tcPr>
          <w:p w:rsidR="00B332A9" w:rsidRDefault="00B332A9" w:rsidP="00C0456D">
            <w:pPr>
              <w:jc w:val="center"/>
            </w:pPr>
            <w:r>
              <w:t xml:space="preserve">Vidutiniškai praleista pamokų be pateisinamos priežasties </w:t>
            </w:r>
          </w:p>
          <w:p w:rsidR="00B332A9" w:rsidRDefault="00B332A9" w:rsidP="00C0456D">
            <w:pPr>
              <w:jc w:val="center"/>
            </w:pPr>
            <w:r>
              <w:t>(1 mokiniui)</w:t>
            </w:r>
          </w:p>
        </w:tc>
      </w:tr>
      <w:tr w:rsidR="00B332A9" w:rsidTr="00373236">
        <w:tc>
          <w:tcPr>
            <w:tcW w:w="1418" w:type="dxa"/>
            <w:tcBorders>
              <w:top w:val="single" w:sz="4" w:space="0" w:color="auto"/>
              <w:left w:val="single" w:sz="4" w:space="0" w:color="auto"/>
              <w:bottom w:val="single" w:sz="4" w:space="0" w:color="auto"/>
              <w:right w:val="single" w:sz="4" w:space="0" w:color="auto"/>
            </w:tcBorders>
            <w:vAlign w:val="bottom"/>
            <w:hideMark/>
          </w:tcPr>
          <w:p w:rsidR="00B332A9" w:rsidRDefault="00B332A9" w:rsidP="00C0456D">
            <w:pPr>
              <w:jc w:val="center"/>
            </w:pPr>
            <w:r>
              <w:t>1–4  </w:t>
            </w:r>
            <w:proofErr w:type="spellStart"/>
            <w:r>
              <w:t>kl</w:t>
            </w:r>
            <w:proofErr w:type="spellEnd"/>
            <w: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B332A9" w:rsidRDefault="00B332A9" w:rsidP="00C0456D">
            <w:pPr>
              <w:jc w:val="center"/>
            </w:pPr>
            <w:r>
              <w:t>5–8 </w:t>
            </w:r>
            <w:proofErr w:type="spellStart"/>
            <w:r>
              <w:t>kl</w:t>
            </w:r>
            <w:proofErr w:type="spellEnd"/>
            <w: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B332A9" w:rsidRDefault="00B332A9" w:rsidP="00C0456D">
            <w:pPr>
              <w:jc w:val="center"/>
            </w:pPr>
            <w:r>
              <w:t>1g–4g </w:t>
            </w:r>
            <w:proofErr w:type="spellStart"/>
            <w:r>
              <w:t>kl</w:t>
            </w:r>
            <w:proofErr w:type="spellEnd"/>
            <w: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B332A9" w:rsidRDefault="00B332A9" w:rsidP="00C0456D">
            <w:pPr>
              <w:jc w:val="center"/>
            </w:pPr>
            <w:r>
              <w:t>1–4 </w:t>
            </w:r>
            <w:proofErr w:type="spellStart"/>
            <w:r>
              <w:t>kl</w:t>
            </w:r>
            <w:proofErr w:type="spellEnd"/>
            <w: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B332A9" w:rsidRDefault="00B332A9" w:rsidP="00C0456D">
            <w:pPr>
              <w:jc w:val="center"/>
            </w:pPr>
            <w:r>
              <w:t>5–8 </w:t>
            </w:r>
            <w:proofErr w:type="spellStart"/>
            <w:r>
              <w:t>kl</w:t>
            </w:r>
            <w:proofErr w:type="spellEnd"/>
            <w: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B332A9" w:rsidRDefault="00B332A9" w:rsidP="00C0456D">
            <w:pPr>
              <w:jc w:val="center"/>
            </w:pPr>
            <w:r>
              <w:t>1g–4g </w:t>
            </w:r>
            <w:proofErr w:type="spellStart"/>
            <w:r>
              <w:t>kl</w:t>
            </w:r>
            <w:proofErr w:type="spellEnd"/>
            <w:r>
              <w:t>.</w:t>
            </w:r>
          </w:p>
        </w:tc>
      </w:tr>
      <w:tr w:rsidR="00B332A9" w:rsidTr="00373236">
        <w:tc>
          <w:tcPr>
            <w:tcW w:w="1418" w:type="dxa"/>
            <w:tcBorders>
              <w:top w:val="single" w:sz="4" w:space="0" w:color="auto"/>
              <w:left w:val="single" w:sz="4" w:space="0" w:color="auto"/>
              <w:bottom w:val="single" w:sz="4" w:space="0" w:color="auto"/>
              <w:right w:val="single" w:sz="4" w:space="0" w:color="auto"/>
            </w:tcBorders>
            <w:vAlign w:val="bottom"/>
          </w:tcPr>
          <w:p w:rsidR="00B332A9" w:rsidRPr="001D11DD" w:rsidRDefault="00B332A9" w:rsidP="00C0456D">
            <w:pPr>
              <w:jc w:val="center"/>
              <w:rPr>
                <w:color w:val="000000"/>
              </w:rPr>
            </w:pPr>
            <w:r w:rsidRPr="001D11DD">
              <w:rPr>
                <w:color w:val="000000"/>
              </w:rPr>
              <w:t>1–4</w:t>
            </w:r>
          </w:p>
        </w:tc>
        <w:tc>
          <w:tcPr>
            <w:tcW w:w="1701" w:type="dxa"/>
            <w:tcBorders>
              <w:top w:val="single" w:sz="4" w:space="0" w:color="auto"/>
              <w:left w:val="single" w:sz="4" w:space="0" w:color="auto"/>
              <w:bottom w:val="single" w:sz="4" w:space="0" w:color="auto"/>
              <w:right w:val="single" w:sz="4" w:space="0" w:color="auto"/>
            </w:tcBorders>
            <w:vAlign w:val="bottom"/>
          </w:tcPr>
          <w:p w:rsidR="00B332A9" w:rsidRPr="001D11DD" w:rsidRDefault="00B332A9" w:rsidP="00C0456D">
            <w:pPr>
              <w:jc w:val="center"/>
              <w:rPr>
                <w:color w:val="000000"/>
              </w:rPr>
            </w:pPr>
            <w:r w:rsidRPr="001D11DD">
              <w:rPr>
                <w:color w:val="000000"/>
              </w:rPr>
              <w:t>5–8</w:t>
            </w:r>
          </w:p>
        </w:tc>
        <w:tc>
          <w:tcPr>
            <w:tcW w:w="1559" w:type="dxa"/>
            <w:tcBorders>
              <w:top w:val="single" w:sz="4" w:space="0" w:color="auto"/>
              <w:left w:val="single" w:sz="4" w:space="0" w:color="auto"/>
              <w:bottom w:val="single" w:sz="4" w:space="0" w:color="auto"/>
              <w:right w:val="single" w:sz="4" w:space="0" w:color="auto"/>
            </w:tcBorders>
            <w:vAlign w:val="bottom"/>
          </w:tcPr>
          <w:p w:rsidR="00B332A9" w:rsidRPr="001D11DD" w:rsidRDefault="00B332A9" w:rsidP="00C0456D">
            <w:pPr>
              <w:jc w:val="center"/>
              <w:rPr>
                <w:color w:val="000000"/>
              </w:rPr>
            </w:pPr>
            <w:r w:rsidRPr="001D11DD">
              <w:rPr>
                <w:color w:val="000000"/>
              </w:rPr>
              <w:t>I–IV</w:t>
            </w:r>
          </w:p>
        </w:tc>
        <w:tc>
          <w:tcPr>
            <w:tcW w:w="1559" w:type="dxa"/>
            <w:tcBorders>
              <w:top w:val="single" w:sz="4" w:space="0" w:color="auto"/>
              <w:left w:val="single" w:sz="4" w:space="0" w:color="auto"/>
              <w:bottom w:val="single" w:sz="4" w:space="0" w:color="auto"/>
              <w:right w:val="single" w:sz="4" w:space="0" w:color="auto"/>
            </w:tcBorders>
            <w:vAlign w:val="bottom"/>
          </w:tcPr>
          <w:p w:rsidR="00B332A9" w:rsidRPr="001D11DD" w:rsidRDefault="00B332A9" w:rsidP="00C0456D">
            <w:pPr>
              <w:jc w:val="center"/>
              <w:rPr>
                <w:color w:val="000000"/>
              </w:rPr>
            </w:pPr>
            <w:r w:rsidRPr="001D11DD">
              <w:rPr>
                <w:color w:val="000000"/>
              </w:rPr>
              <w:t>1–4</w:t>
            </w:r>
          </w:p>
        </w:tc>
        <w:tc>
          <w:tcPr>
            <w:tcW w:w="1701" w:type="dxa"/>
            <w:tcBorders>
              <w:top w:val="single" w:sz="4" w:space="0" w:color="auto"/>
              <w:left w:val="single" w:sz="4" w:space="0" w:color="auto"/>
              <w:bottom w:val="single" w:sz="4" w:space="0" w:color="auto"/>
              <w:right w:val="single" w:sz="4" w:space="0" w:color="auto"/>
            </w:tcBorders>
            <w:vAlign w:val="bottom"/>
          </w:tcPr>
          <w:p w:rsidR="00B332A9" w:rsidRPr="001D11DD" w:rsidRDefault="00B332A9" w:rsidP="00C0456D">
            <w:pPr>
              <w:jc w:val="center"/>
              <w:rPr>
                <w:color w:val="000000"/>
              </w:rPr>
            </w:pPr>
            <w:r w:rsidRPr="001D11DD">
              <w:rPr>
                <w:color w:val="000000"/>
              </w:rPr>
              <w:t>5–8</w:t>
            </w:r>
          </w:p>
        </w:tc>
        <w:tc>
          <w:tcPr>
            <w:tcW w:w="1701" w:type="dxa"/>
            <w:tcBorders>
              <w:top w:val="single" w:sz="4" w:space="0" w:color="auto"/>
              <w:left w:val="single" w:sz="4" w:space="0" w:color="auto"/>
              <w:bottom w:val="single" w:sz="4" w:space="0" w:color="auto"/>
              <w:right w:val="single" w:sz="4" w:space="0" w:color="auto"/>
            </w:tcBorders>
            <w:vAlign w:val="bottom"/>
          </w:tcPr>
          <w:p w:rsidR="00B332A9" w:rsidRPr="001D11DD" w:rsidRDefault="00B332A9" w:rsidP="00C0456D">
            <w:pPr>
              <w:jc w:val="center"/>
              <w:rPr>
                <w:color w:val="000000"/>
              </w:rPr>
            </w:pPr>
            <w:r w:rsidRPr="001D11DD">
              <w:rPr>
                <w:color w:val="000000"/>
              </w:rPr>
              <w:t>I–IV</w:t>
            </w:r>
          </w:p>
        </w:tc>
      </w:tr>
      <w:tr w:rsidR="00B332A9" w:rsidTr="00373236">
        <w:tc>
          <w:tcPr>
            <w:tcW w:w="1418" w:type="dxa"/>
            <w:tcBorders>
              <w:top w:val="single" w:sz="4" w:space="0" w:color="auto"/>
              <w:left w:val="single" w:sz="4" w:space="0" w:color="auto"/>
              <w:bottom w:val="single" w:sz="4" w:space="0" w:color="auto"/>
              <w:right w:val="single" w:sz="4" w:space="0" w:color="auto"/>
            </w:tcBorders>
            <w:vAlign w:val="center"/>
          </w:tcPr>
          <w:p w:rsidR="00B332A9" w:rsidRPr="001D11DD" w:rsidRDefault="00B332A9" w:rsidP="00C0456D">
            <w:pPr>
              <w:spacing w:line="360" w:lineRule="auto"/>
              <w:jc w:val="center"/>
              <w:rPr>
                <w:color w:val="000000"/>
              </w:rPr>
            </w:pPr>
            <w:r w:rsidRPr="001D11DD">
              <w:rPr>
                <w:color w:val="000000"/>
              </w:rPr>
              <w:t>64</w:t>
            </w:r>
          </w:p>
        </w:tc>
        <w:tc>
          <w:tcPr>
            <w:tcW w:w="1701" w:type="dxa"/>
            <w:tcBorders>
              <w:top w:val="single" w:sz="4" w:space="0" w:color="auto"/>
              <w:left w:val="single" w:sz="4" w:space="0" w:color="auto"/>
              <w:bottom w:val="single" w:sz="4" w:space="0" w:color="auto"/>
              <w:right w:val="single" w:sz="4" w:space="0" w:color="auto"/>
            </w:tcBorders>
            <w:vAlign w:val="center"/>
          </w:tcPr>
          <w:p w:rsidR="00B332A9" w:rsidRPr="001D11DD" w:rsidRDefault="00B332A9" w:rsidP="00C0456D">
            <w:pPr>
              <w:spacing w:line="360" w:lineRule="auto"/>
              <w:jc w:val="center"/>
              <w:rPr>
                <w:color w:val="000000"/>
              </w:rPr>
            </w:pPr>
            <w:r w:rsidRPr="001D11DD">
              <w:rPr>
                <w:color w:val="000000"/>
              </w:rPr>
              <w:t>62</w:t>
            </w:r>
          </w:p>
        </w:tc>
        <w:tc>
          <w:tcPr>
            <w:tcW w:w="1559" w:type="dxa"/>
            <w:tcBorders>
              <w:top w:val="single" w:sz="4" w:space="0" w:color="auto"/>
              <w:left w:val="single" w:sz="4" w:space="0" w:color="auto"/>
              <w:bottom w:val="single" w:sz="4" w:space="0" w:color="auto"/>
              <w:right w:val="single" w:sz="4" w:space="0" w:color="auto"/>
            </w:tcBorders>
            <w:vAlign w:val="center"/>
          </w:tcPr>
          <w:p w:rsidR="00B332A9" w:rsidRPr="001D11DD" w:rsidRDefault="00B332A9" w:rsidP="00C0456D">
            <w:pPr>
              <w:spacing w:line="360" w:lineRule="auto"/>
              <w:jc w:val="center"/>
              <w:rPr>
                <w:color w:val="000000"/>
              </w:rPr>
            </w:pPr>
            <w:r w:rsidRPr="001D11DD">
              <w:rPr>
                <w:color w:val="000000"/>
              </w:rPr>
              <w:t>91</w:t>
            </w:r>
          </w:p>
        </w:tc>
        <w:tc>
          <w:tcPr>
            <w:tcW w:w="1559" w:type="dxa"/>
            <w:tcBorders>
              <w:top w:val="single" w:sz="4" w:space="0" w:color="auto"/>
              <w:left w:val="single" w:sz="4" w:space="0" w:color="auto"/>
              <w:bottom w:val="single" w:sz="4" w:space="0" w:color="auto"/>
              <w:right w:val="single" w:sz="4" w:space="0" w:color="auto"/>
            </w:tcBorders>
            <w:vAlign w:val="center"/>
          </w:tcPr>
          <w:p w:rsidR="00B332A9" w:rsidRPr="001D11DD" w:rsidRDefault="00B332A9" w:rsidP="00C0456D">
            <w:pPr>
              <w:spacing w:line="360" w:lineRule="auto"/>
              <w:jc w:val="center"/>
              <w:rPr>
                <w:color w:val="000000"/>
              </w:rPr>
            </w:pPr>
            <w:r w:rsidRPr="001D11DD">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B332A9" w:rsidRPr="001D11DD" w:rsidRDefault="00B332A9" w:rsidP="00C0456D">
            <w:pPr>
              <w:spacing w:line="360" w:lineRule="auto"/>
              <w:jc w:val="center"/>
              <w:rPr>
                <w:color w:val="000000"/>
              </w:rPr>
            </w:pPr>
            <w:r w:rsidRPr="001D11DD">
              <w:rPr>
                <w:color w:val="000000"/>
              </w:rPr>
              <w:t>5</w:t>
            </w:r>
          </w:p>
        </w:tc>
        <w:tc>
          <w:tcPr>
            <w:tcW w:w="1701" w:type="dxa"/>
            <w:tcBorders>
              <w:top w:val="single" w:sz="4" w:space="0" w:color="auto"/>
              <w:left w:val="single" w:sz="4" w:space="0" w:color="auto"/>
              <w:bottom w:val="single" w:sz="4" w:space="0" w:color="auto"/>
              <w:right w:val="single" w:sz="4" w:space="0" w:color="auto"/>
            </w:tcBorders>
            <w:vAlign w:val="center"/>
          </w:tcPr>
          <w:p w:rsidR="00B332A9" w:rsidRPr="001D11DD" w:rsidRDefault="00B332A9" w:rsidP="00C0456D">
            <w:pPr>
              <w:spacing w:line="360" w:lineRule="auto"/>
              <w:jc w:val="center"/>
              <w:rPr>
                <w:color w:val="000000"/>
              </w:rPr>
            </w:pPr>
            <w:r w:rsidRPr="001D11DD">
              <w:rPr>
                <w:color w:val="000000"/>
              </w:rPr>
              <w:t>24</w:t>
            </w:r>
          </w:p>
        </w:tc>
      </w:tr>
    </w:tbl>
    <w:p w:rsidR="00B332A9" w:rsidRDefault="00B332A9" w:rsidP="00B332A9">
      <w:pPr>
        <w:jc w:val="both"/>
      </w:pPr>
    </w:p>
    <w:p w:rsidR="00B332A9" w:rsidRPr="00296DBC" w:rsidRDefault="00B332A9" w:rsidP="00373236">
      <w:pPr>
        <w:jc w:val="both"/>
        <w:rPr>
          <w:b/>
          <w:bCs/>
        </w:rPr>
      </w:pPr>
      <w:r w:rsidRPr="00373236">
        <w:rPr>
          <w:b/>
        </w:rPr>
        <w:t xml:space="preserve">Pagrindinės 2018–2019 m. m. lankomumo problemos ir jų sprendimai </w:t>
      </w:r>
    </w:p>
    <w:p w:rsidR="00B332A9" w:rsidRPr="00667295" w:rsidRDefault="00B332A9" w:rsidP="00B332A9">
      <w:pPr>
        <w:ind w:firstLine="851"/>
        <w:jc w:val="both"/>
      </w:pPr>
      <w:r w:rsidRPr="00667295">
        <w:t>Per pokalbius su mokiniais nustatytos šios pagrindinės pamokų nelankymo priežastys: nenoras mokytis, neigiama draugų įtaka, nesutarimai su mokytojais ir bendraklasiais, mokymosi svarbos ateičiai neįvertinimas, nepatenkinti vaiko fiziniai ir emociniai poreikiai šeimoje.</w:t>
      </w:r>
    </w:p>
    <w:p w:rsidR="00B332A9" w:rsidRDefault="00B332A9" w:rsidP="00B332A9">
      <w:pPr>
        <w:ind w:firstLine="851"/>
        <w:jc w:val="both"/>
      </w:pPr>
      <w:r w:rsidRPr="00667295">
        <w:t>Pamokų lankomu</w:t>
      </w:r>
      <w:r>
        <w:t>mo problemos Obelių gimnazijoje</w:t>
      </w:r>
      <w:r w:rsidRPr="00667295">
        <w:t xml:space="preserve"> yra sprendžiamos vadovaujantis Rokiškio r. Obelių gimnazijos mokinių „Pamokų lankomumo apskaitos i</w:t>
      </w:r>
      <w:r>
        <w:t>r nelankymo prevencijos tvarkos</w:t>
      </w:r>
      <w:r w:rsidRPr="00667295">
        <w:t xml:space="preserve"> </w:t>
      </w:r>
      <w:r>
        <w:t xml:space="preserve">aprašu“, patvirtintu 2019-09-12 </w:t>
      </w:r>
      <w:r w:rsidRPr="00667295">
        <w:t>direktoriaus įsakymu Nr. V-81. Kiekvieną dieną socialinis pedagogas peržiūri TAMO dienyne dienos lankomumo situaciją, skambina mokinio tėvams, išsiaiškina vaiko neatvykimo į mokyklą priežastis. Klasių vadovai kiekvieno mėnesio pradžioje direktoriaus pavaduotojui ugdymui pateikia lankomumo ataskaitą. Daugiausia pamokų praleidę mokiniai ir jų tėvai kviečiami pokalbiui į gimnazijos Vaiko gerovės komisiją. Gimnazija, spręsdama mokinių lankomumo problemas, bendradarbiauja su Valstybės vaiko teisių apsaugos ir įvaikinimo tarnyba prie Socialinės apsaugos ir darbo ministerijos, Panevėžio apskrities skyriumi Rokiškio rajone, Rokiškio rajono savivaldybės administracijos Vaiko gerovės komisija, Rokiškio socialinės paramos centru.</w:t>
      </w:r>
    </w:p>
    <w:p w:rsidR="00B332A9" w:rsidRDefault="00B332A9" w:rsidP="00B332A9">
      <w:pPr>
        <w:jc w:val="both"/>
      </w:pPr>
    </w:p>
    <w:p w:rsidR="00B332A9" w:rsidRPr="00373236" w:rsidRDefault="00B332A9" w:rsidP="00B332A9">
      <w:pPr>
        <w:jc w:val="both"/>
        <w:rPr>
          <w:b/>
        </w:rPr>
      </w:pPr>
      <w:r w:rsidRPr="00373236">
        <w:rPr>
          <w:b/>
        </w:rPr>
        <w:t>Mokinių akademiniai pasiekimai ir išsilavinimo įgijimas. Mokinių pažangos stebėjimas</w:t>
      </w:r>
    </w:p>
    <w:p w:rsidR="00B332A9" w:rsidRPr="00AC5E8C" w:rsidRDefault="00B332A9" w:rsidP="00B332A9">
      <w:pPr>
        <w:jc w:val="both"/>
      </w:pPr>
    </w:p>
    <w:p w:rsidR="00B332A9" w:rsidRDefault="00B332A9" w:rsidP="00B332A9">
      <w:r w:rsidRPr="00AC5E8C">
        <w:t>Mokinių, pasiekusių mokymosi pažangą per 2018–2019</w:t>
      </w:r>
      <w:r>
        <w:t> </w:t>
      </w:r>
      <w:r w:rsidRPr="00AC5E8C">
        <w:t>m.</w:t>
      </w:r>
      <w:r>
        <w:t> m., </w:t>
      </w:r>
      <w:r w:rsidRPr="00AC5E8C">
        <w:t>proc.</w:t>
      </w:r>
    </w:p>
    <w:p w:rsidR="00B332A9" w:rsidRPr="008352EB" w:rsidRDefault="00B332A9" w:rsidP="00B332A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4376"/>
        <w:gridCol w:w="3777"/>
      </w:tblGrid>
      <w:tr w:rsidR="00B332A9" w:rsidRPr="008352EB" w:rsidTr="00373236">
        <w:tc>
          <w:tcPr>
            <w:tcW w:w="1486" w:type="dxa"/>
          </w:tcPr>
          <w:p w:rsidR="00B332A9" w:rsidRPr="008352EB" w:rsidRDefault="00B332A9" w:rsidP="00C0456D">
            <w:pPr>
              <w:jc w:val="center"/>
            </w:pPr>
            <w:r w:rsidRPr="008352EB">
              <w:t>Klasė</w:t>
            </w:r>
          </w:p>
        </w:tc>
        <w:tc>
          <w:tcPr>
            <w:tcW w:w="4376" w:type="dxa"/>
          </w:tcPr>
          <w:p w:rsidR="00B332A9" w:rsidRPr="008352EB" w:rsidRDefault="00B332A9" w:rsidP="00C0456D">
            <w:pPr>
              <w:jc w:val="center"/>
            </w:pPr>
            <w:r w:rsidRPr="008352EB">
              <w:t>Lietuvių k.</w:t>
            </w:r>
          </w:p>
        </w:tc>
        <w:tc>
          <w:tcPr>
            <w:tcW w:w="3777" w:type="dxa"/>
          </w:tcPr>
          <w:p w:rsidR="00B332A9" w:rsidRPr="008352EB" w:rsidRDefault="00B332A9" w:rsidP="00C0456D">
            <w:pPr>
              <w:jc w:val="center"/>
            </w:pPr>
            <w:r>
              <w:t>Matematika</w:t>
            </w:r>
          </w:p>
        </w:tc>
      </w:tr>
      <w:tr w:rsidR="00B332A9" w:rsidRPr="008352EB" w:rsidTr="00373236">
        <w:tc>
          <w:tcPr>
            <w:tcW w:w="1486" w:type="dxa"/>
          </w:tcPr>
          <w:p w:rsidR="00B332A9" w:rsidRPr="008352EB" w:rsidRDefault="00B332A9" w:rsidP="00C0456D">
            <w:pPr>
              <w:jc w:val="center"/>
            </w:pPr>
            <w:r>
              <w:t>4 </w:t>
            </w:r>
            <w:proofErr w:type="spellStart"/>
            <w:r w:rsidRPr="008352EB">
              <w:t>kl</w:t>
            </w:r>
            <w:proofErr w:type="spellEnd"/>
            <w:r w:rsidRPr="008352EB">
              <w:t>.</w:t>
            </w:r>
          </w:p>
        </w:tc>
        <w:tc>
          <w:tcPr>
            <w:tcW w:w="4376" w:type="dxa"/>
          </w:tcPr>
          <w:p w:rsidR="00B332A9" w:rsidRPr="008352EB" w:rsidRDefault="00B332A9" w:rsidP="00C0456D">
            <w:pPr>
              <w:jc w:val="center"/>
            </w:pPr>
            <w:r>
              <w:t>7,14</w:t>
            </w:r>
          </w:p>
        </w:tc>
        <w:tc>
          <w:tcPr>
            <w:tcW w:w="3777" w:type="dxa"/>
          </w:tcPr>
          <w:p w:rsidR="00B332A9" w:rsidRPr="008352EB" w:rsidRDefault="00B332A9" w:rsidP="00C0456D">
            <w:pPr>
              <w:jc w:val="center"/>
            </w:pPr>
            <w:r>
              <w:t>7,14</w:t>
            </w:r>
          </w:p>
        </w:tc>
      </w:tr>
      <w:tr w:rsidR="00B332A9" w:rsidRPr="008352EB" w:rsidTr="00373236">
        <w:tc>
          <w:tcPr>
            <w:tcW w:w="1486" w:type="dxa"/>
          </w:tcPr>
          <w:p w:rsidR="00B332A9" w:rsidRPr="008352EB" w:rsidRDefault="00B332A9" w:rsidP="00C0456D">
            <w:pPr>
              <w:jc w:val="center"/>
            </w:pPr>
            <w:r>
              <w:t>8 </w:t>
            </w:r>
            <w:proofErr w:type="spellStart"/>
            <w:r w:rsidRPr="008352EB">
              <w:t>kl</w:t>
            </w:r>
            <w:proofErr w:type="spellEnd"/>
            <w:r w:rsidRPr="008352EB">
              <w:t>.</w:t>
            </w:r>
          </w:p>
        </w:tc>
        <w:tc>
          <w:tcPr>
            <w:tcW w:w="4376" w:type="dxa"/>
          </w:tcPr>
          <w:p w:rsidR="00B332A9" w:rsidRPr="008352EB" w:rsidRDefault="00B332A9" w:rsidP="00C0456D">
            <w:pPr>
              <w:jc w:val="center"/>
            </w:pPr>
            <w:r>
              <w:t>100</w:t>
            </w:r>
          </w:p>
        </w:tc>
        <w:tc>
          <w:tcPr>
            <w:tcW w:w="3777" w:type="dxa"/>
          </w:tcPr>
          <w:p w:rsidR="00B332A9" w:rsidRPr="008352EB" w:rsidRDefault="00B332A9" w:rsidP="00C0456D">
            <w:pPr>
              <w:jc w:val="center"/>
            </w:pPr>
            <w:r>
              <w:t>100</w:t>
            </w:r>
          </w:p>
        </w:tc>
      </w:tr>
    </w:tbl>
    <w:p w:rsidR="00B332A9" w:rsidRPr="00373236" w:rsidRDefault="00B332A9" w:rsidP="00B332A9">
      <w:pPr>
        <w:rPr>
          <w:b/>
        </w:rPr>
      </w:pPr>
    </w:p>
    <w:p w:rsidR="00B332A9" w:rsidRDefault="00B332A9" w:rsidP="00B332A9">
      <w:r w:rsidRPr="00373236">
        <w:rPr>
          <w:b/>
        </w:rPr>
        <w:t>Ketvirtokų ir aštuntokų vertinimas pasinaudojant NMPP, pagrindinės įžvalgos</w:t>
      </w:r>
    </w:p>
    <w:p w:rsidR="00B332A9" w:rsidRDefault="00B332A9" w:rsidP="00B332A9">
      <w:pPr>
        <w:rPr>
          <w:color w:val="000000"/>
        </w:rPr>
      </w:pPr>
      <w:r w:rsidRPr="00D360C3">
        <w:rPr>
          <w:color w:val="000000"/>
        </w:rPr>
        <w:t>Mokinių, atlikusių NMPP, skaičius</w:t>
      </w:r>
    </w:p>
    <w:p w:rsidR="00B332A9" w:rsidRPr="00D360C3" w:rsidRDefault="00B332A9" w:rsidP="00B332A9">
      <w:pPr>
        <w:rPr>
          <w:color w:val="000000"/>
        </w:rPr>
      </w:pPr>
    </w:p>
    <w:tbl>
      <w:tblPr>
        <w:tblW w:w="9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1606"/>
        <w:gridCol w:w="2738"/>
        <w:gridCol w:w="2796"/>
        <w:gridCol w:w="2380"/>
      </w:tblGrid>
      <w:tr w:rsidR="00B332A9" w:rsidRPr="00296DBC" w:rsidTr="00C0456D">
        <w:tc>
          <w:tcPr>
            <w:tcW w:w="1606" w:type="dxa"/>
            <w:shd w:val="clear" w:color="auto" w:fill="auto"/>
            <w:tcMar>
              <w:left w:w="93" w:type="dxa"/>
            </w:tcMar>
          </w:tcPr>
          <w:p w:rsidR="00B332A9" w:rsidRPr="001D11DD" w:rsidRDefault="00B332A9" w:rsidP="00C0456D">
            <w:pPr>
              <w:jc w:val="center"/>
              <w:rPr>
                <w:color w:val="000000"/>
              </w:rPr>
            </w:pPr>
            <w:r w:rsidRPr="001D11DD">
              <w:rPr>
                <w:color w:val="000000"/>
              </w:rPr>
              <w:t>Klasė</w:t>
            </w:r>
          </w:p>
        </w:tc>
        <w:tc>
          <w:tcPr>
            <w:tcW w:w="2738" w:type="dxa"/>
            <w:shd w:val="clear" w:color="auto" w:fill="auto"/>
            <w:tcMar>
              <w:left w:w="93" w:type="dxa"/>
            </w:tcMar>
          </w:tcPr>
          <w:p w:rsidR="00B332A9" w:rsidRPr="001D11DD" w:rsidRDefault="00B332A9" w:rsidP="00C0456D">
            <w:pPr>
              <w:jc w:val="center"/>
              <w:rPr>
                <w:color w:val="000000"/>
              </w:rPr>
            </w:pPr>
            <w:r w:rsidRPr="001D11DD">
              <w:rPr>
                <w:color w:val="000000"/>
              </w:rPr>
              <w:t>Mokinių dalyvavusių patikrinime skaičius</w:t>
            </w:r>
          </w:p>
        </w:tc>
        <w:tc>
          <w:tcPr>
            <w:tcW w:w="2796" w:type="dxa"/>
            <w:shd w:val="clear" w:color="auto" w:fill="auto"/>
            <w:tcMar>
              <w:left w:w="93" w:type="dxa"/>
            </w:tcMar>
          </w:tcPr>
          <w:p w:rsidR="00B332A9" w:rsidRPr="001D11DD" w:rsidRDefault="00B332A9" w:rsidP="00C0456D">
            <w:pPr>
              <w:jc w:val="center"/>
              <w:rPr>
                <w:color w:val="000000"/>
              </w:rPr>
            </w:pPr>
            <w:r w:rsidRPr="001D11DD">
              <w:rPr>
                <w:color w:val="000000"/>
              </w:rPr>
              <w:t>Mokinių dalyvavusių patikrinime proc.</w:t>
            </w:r>
          </w:p>
        </w:tc>
        <w:tc>
          <w:tcPr>
            <w:tcW w:w="2380" w:type="dxa"/>
            <w:shd w:val="clear" w:color="auto" w:fill="auto"/>
            <w:tcMar>
              <w:left w:w="93" w:type="dxa"/>
            </w:tcMar>
          </w:tcPr>
          <w:p w:rsidR="00B332A9" w:rsidRPr="001D11DD" w:rsidRDefault="00B332A9" w:rsidP="00C0456D">
            <w:pPr>
              <w:jc w:val="center"/>
              <w:rPr>
                <w:color w:val="000000"/>
              </w:rPr>
            </w:pPr>
            <w:r w:rsidRPr="001D11DD">
              <w:rPr>
                <w:color w:val="000000"/>
              </w:rPr>
              <w:t>Pildė klausimynus</w:t>
            </w:r>
          </w:p>
          <w:p w:rsidR="00B332A9" w:rsidRPr="001D11DD" w:rsidRDefault="00B332A9" w:rsidP="00C0456D">
            <w:pPr>
              <w:jc w:val="center"/>
              <w:rPr>
                <w:color w:val="000000"/>
              </w:rPr>
            </w:pPr>
            <w:r w:rsidRPr="001D11DD">
              <w:rPr>
                <w:color w:val="000000"/>
              </w:rPr>
              <w:t>(proc.)</w:t>
            </w:r>
          </w:p>
        </w:tc>
      </w:tr>
      <w:tr w:rsidR="00B332A9" w:rsidRPr="00296DBC" w:rsidTr="00C0456D">
        <w:tc>
          <w:tcPr>
            <w:tcW w:w="1606" w:type="dxa"/>
            <w:shd w:val="clear" w:color="auto" w:fill="auto"/>
            <w:tcMar>
              <w:left w:w="93" w:type="dxa"/>
            </w:tcMar>
          </w:tcPr>
          <w:p w:rsidR="00B332A9" w:rsidRPr="001D11DD" w:rsidRDefault="00B332A9" w:rsidP="00C0456D">
            <w:pPr>
              <w:jc w:val="center"/>
              <w:rPr>
                <w:color w:val="000000"/>
              </w:rPr>
            </w:pPr>
            <w:r w:rsidRPr="001D11DD">
              <w:rPr>
                <w:color w:val="000000"/>
              </w:rPr>
              <w:t>2</w:t>
            </w:r>
          </w:p>
        </w:tc>
        <w:tc>
          <w:tcPr>
            <w:tcW w:w="2738" w:type="dxa"/>
            <w:shd w:val="clear" w:color="auto" w:fill="auto"/>
            <w:tcMar>
              <w:left w:w="93" w:type="dxa"/>
            </w:tcMar>
          </w:tcPr>
          <w:p w:rsidR="00B332A9" w:rsidRPr="001D11DD" w:rsidRDefault="00B332A9" w:rsidP="00C0456D">
            <w:pPr>
              <w:jc w:val="center"/>
              <w:rPr>
                <w:color w:val="000000"/>
              </w:rPr>
            </w:pPr>
            <w:r w:rsidRPr="001D11DD">
              <w:rPr>
                <w:color w:val="000000"/>
              </w:rPr>
              <w:t>19</w:t>
            </w:r>
          </w:p>
        </w:tc>
        <w:tc>
          <w:tcPr>
            <w:tcW w:w="2796" w:type="dxa"/>
            <w:shd w:val="clear" w:color="auto" w:fill="auto"/>
            <w:tcMar>
              <w:left w:w="93" w:type="dxa"/>
            </w:tcMar>
          </w:tcPr>
          <w:p w:rsidR="00B332A9" w:rsidRPr="001D11DD" w:rsidRDefault="00373236" w:rsidP="00C0456D">
            <w:pPr>
              <w:jc w:val="center"/>
              <w:rPr>
                <w:color w:val="000000"/>
              </w:rPr>
            </w:pPr>
            <w:r>
              <w:rPr>
                <w:color w:val="000000"/>
              </w:rPr>
              <w:t>100</w:t>
            </w:r>
          </w:p>
        </w:tc>
        <w:tc>
          <w:tcPr>
            <w:tcW w:w="2380" w:type="dxa"/>
            <w:shd w:val="clear" w:color="auto" w:fill="auto"/>
            <w:tcMar>
              <w:left w:w="93" w:type="dxa"/>
            </w:tcMar>
          </w:tcPr>
          <w:p w:rsidR="00B332A9" w:rsidRPr="00744017" w:rsidRDefault="00B332A9" w:rsidP="00C0456D">
            <w:pPr>
              <w:jc w:val="center"/>
            </w:pPr>
            <w:r>
              <w:t>nepildo</w:t>
            </w:r>
          </w:p>
        </w:tc>
      </w:tr>
      <w:tr w:rsidR="00B332A9" w:rsidRPr="00296DBC" w:rsidTr="00C0456D">
        <w:tc>
          <w:tcPr>
            <w:tcW w:w="1606" w:type="dxa"/>
            <w:shd w:val="clear" w:color="auto" w:fill="auto"/>
            <w:tcMar>
              <w:left w:w="93" w:type="dxa"/>
            </w:tcMar>
          </w:tcPr>
          <w:p w:rsidR="00B332A9" w:rsidRPr="001D11DD" w:rsidRDefault="00B332A9" w:rsidP="00C0456D">
            <w:pPr>
              <w:jc w:val="center"/>
              <w:rPr>
                <w:color w:val="000000"/>
              </w:rPr>
            </w:pPr>
            <w:r w:rsidRPr="001D11DD">
              <w:rPr>
                <w:color w:val="000000"/>
              </w:rPr>
              <w:t>4</w:t>
            </w:r>
          </w:p>
        </w:tc>
        <w:tc>
          <w:tcPr>
            <w:tcW w:w="2738" w:type="dxa"/>
            <w:shd w:val="clear" w:color="auto" w:fill="auto"/>
            <w:tcMar>
              <w:left w:w="93" w:type="dxa"/>
            </w:tcMar>
          </w:tcPr>
          <w:p w:rsidR="00B332A9" w:rsidRPr="001D11DD" w:rsidRDefault="00B332A9" w:rsidP="00C0456D">
            <w:pPr>
              <w:jc w:val="center"/>
              <w:rPr>
                <w:color w:val="000000"/>
              </w:rPr>
            </w:pPr>
            <w:r w:rsidRPr="001D11DD">
              <w:rPr>
                <w:color w:val="000000"/>
              </w:rPr>
              <w:t>14</w:t>
            </w:r>
          </w:p>
        </w:tc>
        <w:tc>
          <w:tcPr>
            <w:tcW w:w="2796" w:type="dxa"/>
            <w:shd w:val="clear" w:color="auto" w:fill="auto"/>
            <w:tcMar>
              <w:left w:w="93" w:type="dxa"/>
            </w:tcMar>
          </w:tcPr>
          <w:p w:rsidR="00B332A9" w:rsidRPr="001D11DD" w:rsidRDefault="00373236" w:rsidP="00C0456D">
            <w:pPr>
              <w:jc w:val="center"/>
              <w:rPr>
                <w:color w:val="000000"/>
              </w:rPr>
            </w:pPr>
            <w:r>
              <w:rPr>
                <w:color w:val="000000"/>
              </w:rPr>
              <w:t>100</w:t>
            </w:r>
          </w:p>
        </w:tc>
        <w:tc>
          <w:tcPr>
            <w:tcW w:w="2380" w:type="dxa"/>
            <w:shd w:val="clear" w:color="auto" w:fill="auto"/>
            <w:tcMar>
              <w:left w:w="93" w:type="dxa"/>
            </w:tcMar>
          </w:tcPr>
          <w:p w:rsidR="00B332A9" w:rsidRPr="00744017" w:rsidRDefault="00B332A9" w:rsidP="00C0456D">
            <w:pPr>
              <w:jc w:val="center"/>
            </w:pPr>
            <w:r w:rsidRPr="00744017">
              <w:t>92,9</w:t>
            </w:r>
          </w:p>
        </w:tc>
      </w:tr>
      <w:tr w:rsidR="00B332A9" w:rsidRPr="00296DBC" w:rsidTr="00C0456D">
        <w:tc>
          <w:tcPr>
            <w:tcW w:w="1606" w:type="dxa"/>
            <w:shd w:val="clear" w:color="auto" w:fill="auto"/>
            <w:tcMar>
              <w:left w:w="93" w:type="dxa"/>
            </w:tcMar>
          </w:tcPr>
          <w:p w:rsidR="00B332A9" w:rsidRPr="001D11DD" w:rsidRDefault="00B332A9" w:rsidP="00C0456D">
            <w:pPr>
              <w:jc w:val="center"/>
              <w:rPr>
                <w:color w:val="000000"/>
              </w:rPr>
            </w:pPr>
            <w:r w:rsidRPr="001D11DD">
              <w:rPr>
                <w:color w:val="000000"/>
              </w:rPr>
              <w:t>6</w:t>
            </w:r>
          </w:p>
        </w:tc>
        <w:tc>
          <w:tcPr>
            <w:tcW w:w="2738" w:type="dxa"/>
            <w:shd w:val="clear" w:color="auto" w:fill="auto"/>
            <w:tcMar>
              <w:left w:w="93" w:type="dxa"/>
            </w:tcMar>
          </w:tcPr>
          <w:p w:rsidR="00B332A9" w:rsidRPr="001D11DD" w:rsidRDefault="00B332A9" w:rsidP="00C0456D">
            <w:pPr>
              <w:jc w:val="center"/>
              <w:rPr>
                <w:color w:val="000000"/>
              </w:rPr>
            </w:pPr>
            <w:r w:rsidRPr="001D11DD">
              <w:rPr>
                <w:color w:val="000000"/>
              </w:rPr>
              <w:t>17</w:t>
            </w:r>
          </w:p>
        </w:tc>
        <w:tc>
          <w:tcPr>
            <w:tcW w:w="2796" w:type="dxa"/>
            <w:shd w:val="clear" w:color="auto" w:fill="auto"/>
            <w:tcMar>
              <w:left w:w="93" w:type="dxa"/>
            </w:tcMar>
          </w:tcPr>
          <w:p w:rsidR="00B332A9" w:rsidRPr="001D11DD" w:rsidRDefault="00373236" w:rsidP="00C0456D">
            <w:pPr>
              <w:jc w:val="center"/>
              <w:rPr>
                <w:color w:val="000000"/>
              </w:rPr>
            </w:pPr>
            <w:r>
              <w:rPr>
                <w:color w:val="000000"/>
              </w:rPr>
              <w:t>100</w:t>
            </w:r>
          </w:p>
        </w:tc>
        <w:tc>
          <w:tcPr>
            <w:tcW w:w="2380" w:type="dxa"/>
            <w:shd w:val="clear" w:color="auto" w:fill="auto"/>
            <w:tcMar>
              <w:left w:w="93" w:type="dxa"/>
            </w:tcMar>
          </w:tcPr>
          <w:p w:rsidR="00B332A9" w:rsidRPr="00744017" w:rsidRDefault="00B332A9" w:rsidP="00C0456D">
            <w:pPr>
              <w:jc w:val="center"/>
            </w:pPr>
            <w:r w:rsidRPr="00744017">
              <w:t>82,2</w:t>
            </w:r>
          </w:p>
        </w:tc>
      </w:tr>
      <w:tr w:rsidR="00B332A9" w:rsidRPr="00296DBC" w:rsidTr="00C0456D">
        <w:tc>
          <w:tcPr>
            <w:tcW w:w="1606" w:type="dxa"/>
            <w:shd w:val="clear" w:color="auto" w:fill="auto"/>
            <w:tcMar>
              <w:left w:w="93" w:type="dxa"/>
            </w:tcMar>
          </w:tcPr>
          <w:p w:rsidR="00B332A9" w:rsidRPr="001D11DD" w:rsidRDefault="00B332A9" w:rsidP="00C0456D">
            <w:pPr>
              <w:jc w:val="center"/>
              <w:rPr>
                <w:color w:val="000000"/>
              </w:rPr>
            </w:pPr>
            <w:r w:rsidRPr="001D11DD">
              <w:rPr>
                <w:color w:val="000000"/>
              </w:rPr>
              <w:t>8</w:t>
            </w:r>
          </w:p>
        </w:tc>
        <w:tc>
          <w:tcPr>
            <w:tcW w:w="2738" w:type="dxa"/>
            <w:shd w:val="clear" w:color="auto" w:fill="auto"/>
            <w:tcMar>
              <w:left w:w="93" w:type="dxa"/>
            </w:tcMar>
          </w:tcPr>
          <w:p w:rsidR="00B332A9" w:rsidRPr="001D11DD" w:rsidRDefault="00B332A9" w:rsidP="00C0456D">
            <w:pPr>
              <w:jc w:val="center"/>
              <w:rPr>
                <w:color w:val="000000"/>
              </w:rPr>
            </w:pPr>
            <w:r w:rsidRPr="001D11DD">
              <w:rPr>
                <w:color w:val="000000"/>
              </w:rPr>
              <w:t>17</w:t>
            </w:r>
          </w:p>
        </w:tc>
        <w:tc>
          <w:tcPr>
            <w:tcW w:w="2796" w:type="dxa"/>
            <w:shd w:val="clear" w:color="auto" w:fill="auto"/>
            <w:tcMar>
              <w:left w:w="93" w:type="dxa"/>
            </w:tcMar>
          </w:tcPr>
          <w:p w:rsidR="00B332A9" w:rsidRPr="001D11DD" w:rsidRDefault="00373236" w:rsidP="00C0456D">
            <w:pPr>
              <w:jc w:val="center"/>
              <w:rPr>
                <w:color w:val="000000"/>
              </w:rPr>
            </w:pPr>
            <w:r>
              <w:rPr>
                <w:color w:val="000000"/>
              </w:rPr>
              <w:t>94</w:t>
            </w:r>
          </w:p>
        </w:tc>
        <w:tc>
          <w:tcPr>
            <w:tcW w:w="2380" w:type="dxa"/>
            <w:shd w:val="clear" w:color="auto" w:fill="auto"/>
            <w:tcMar>
              <w:left w:w="93" w:type="dxa"/>
            </w:tcMar>
          </w:tcPr>
          <w:p w:rsidR="00B332A9" w:rsidRPr="00744017" w:rsidRDefault="00B332A9" w:rsidP="00C0456D">
            <w:pPr>
              <w:jc w:val="center"/>
            </w:pPr>
            <w:r>
              <w:t>94</w:t>
            </w:r>
          </w:p>
        </w:tc>
      </w:tr>
    </w:tbl>
    <w:p w:rsidR="00B332A9" w:rsidRDefault="00B332A9" w:rsidP="00B332A9"/>
    <w:p w:rsidR="00B332A9" w:rsidRPr="00667295" w:rsidRDefault="00B332A9" w:rsidP="00B332A9">
      <w:pPr>
        <w:tabs>
          <w:tab w:val="left" w:pos="851"/>
        </w:tabs>
        <w:jc w:val="both"/>
        <w:rPr>
          <w:color w:val="000000"/>
        </w:rPr>
      </w:pPr>
      <w:r>
        <w:rPr>
          <w:color w:val="000000"/>
        </w:rPr>
        <w:tab/>
      </w:r>
      <w:r w:rsidRPr="00667295">
        <w:rPr>
          <w:color w:val="000000"/>
        </w:rPr>
        <w:t>2019 m. Nacionaliniame mokinių pasiekimų pa</w:t>
      </w:r>
      <w:r>
        <w:rPr>
          <w:color w:val="000000"/>
        </w:rPr>
        <w:t xml:space="preserve">tikrinime dalyvavo visi 2, 4, 6, 8 </w:t>
      </w:r>
      <w:r w:rsidRPr="00667295">
        <w:rPr>
          <w:color w:val="000000"/>
        </w:rPr>
        <w:t>klasių mokiniai (taip pat ir turintys specialiųjų mokymosi poreikių).</w:t>
      </w:r>
    </w:p>
    <w:p w:rsidR="00B332A9" w:rsidRPr="00AA2FF3" w:rsidRDefault="00B332A9" w:rsidP="00B332A9">
      <w:pPr>
        <w:tabs>
          <w:tab w:val="left" w:pos="851"/>
        </w:tabs>
        <w:jc w:val="both"/>
        <w:rPr>
          <w:color w:val="000000"/>
        </w:rPr>
      </w:pPr>
      <w:r>
        <w:rPr>
          <w:color w:val="000000"/>
        </w:rPr>
        <w:lastRenderedPageBreak/>
        <w:tab/>
        <w:t xml:space="preserve">2 </w:t>
      </w:r>
      <w:r w:rsidRPr="00667295">
        <w:rPr>
          <w:color w:val="000000"/>
        </w:rPr>
        <w:t>klasės mokiniams geriausiai sekėsi atlikti skaitymo testą (76,4</w:t>
      </w:r>
      <w:r>
        <w:rPr>
          <w:color w:val="000000"/>
        </w:rPr>
        <w:t> </w:t>
      </w:r>
      <w:r w:rsidRPr="00667295">
        <w:rPr>
          <w:color w:val="000000"/>
        </w:rPr>
        <w:t>proc.), sunkiau sekėsi atlikti rašymo</w:t>
      </w:r>
      <w:r>
        <w:rPr>
          <w:color w:val="000000"/>
        </w:rPr>
        <w:t xml:space="preserve"> (teksto kūrimo) užduotis (59,1 </w:t>
      </w:r>
      <w:r w:rsidRPr="00667295">
        <w:rPr>
          <w:color w:val="000000"/>
        </w:rPr>
        <w:t>proc.). Pagal lytį visų testų mergaičių rezulta</w:t>
      </w:r>
      <w:r>
        <w:rPr>
          <w:color w:val="000000"/>
        </w:rPr>
        <w:t xml:space="preserve">tai yra aukštesni už berniukų: matematika – 81,3 proc. </w:t>
      </w:r>
      <w:r w:rsidRPr="00667295">
        <w:rPr>
          <w:color w:val="000000"/>
        </w:rPr>
        <w:t xml:space="preserve">ir </w:t>
      </w:r>
      <w:r>
        <w:rPr>
          <w:color w:val="000000"/>
        </w:rPr>
        <w:t xml:space="preserve">71,3 proc., skaitymo – 89,1 proc. </w:t>
      </w:r>
      <w:r w:rsidRPr="00667295">
        <w:rPr>
          <w:color w:val="000000"/>
        </w:rPr>
        <w:t>ir 66,3</w:t>
      </w:r>
      <w:r>
        <w:rPr>
          <w:color w:val="000000"/>
        </w:rPr>
        <w:t> proc.</w:t>
      </w:r>
      <w:r w:rsidRPr="00667295">
        <w:rPr>
          <w:color w:val="000000"/>
        </w:rPr>
        <w:t>, rašymo (teksto kūrimas)</w:t>
      </w:r>
      <w:r>
        <w:rPr>
          <w:color w:val="000000"/>
        </w:rPr>
        <w:t xml:space="preserve"> –</w:t>
      </w:r>
      <w:r w:rsidRPr="00667295">
        <w:rPr>
          <w:color w:val="000000"/>
        </w:rPr>
        <w:t xml:space="preserve"> 67,9</w:t>
      </w:r>
      <w:r>
        <w:rPr>
          <w:color w:val="000000"/>
        </w:rPr>
        <w:t xml:space="preserve"> proc. ir 52,9 proc., </w:t>
      </w:r>
      <w:r w:rsidRPr="00667295">
        <w:rPr>
          <w:color w:val="000000"/>
        </w:rPr>
        <w:t>rašymo (kalbos sandar</w:t>
      </w:r>
      <w:r>
        <w:rPr>
          <w:color w:val="000000"/>
        </w:rPr>
        <w:t>os pažinimo) – 76,4 proc. ir 65,2 proc.</w:t>
      </w:r>
      <w:r w:rsidRPr="00667295">
        <w:rPr>
          <w:color w:val="000000"/>
        </w:rPr>
        <w:t xml:space="preserve"> Pag</w:t>
      </w:r>
      <w:r>
        <w:rPr>
          <w:color w:val="000000"/>
        </w:rPr>
        <w:t>al matematikos testo rezultatus</w:t>
      </w:r>
      <w:r w:rsidRPr="00667295">
        <w:rPr>
          <w:color w:val="000000"/>
        </w:rPr>
        <w:t xml:space="preserve"> net 4 mokiniams pritrūko 1 taško iki aukštesnės grup</w:t>
      </w:r>
      <w:r>
        <w:rPr>
          <w:color w:val="000000"/>
        </w:rPr>
        <w:t xml:space="preserve">ės, skaitymo – </w:t>
      </w:r>
      <w:r w:rsidRPr="00667295">
        <w:rPr>
          <w:color w:val="000000"/>
        </w:rPr>
        <w:t>2 mokiniams, rašymo (teksto kūrimas) – 3 mokiniams, raš</w:t>
      </w:r>
      <w:r>
        <w:rPr>
          <w:color w:val="000000"/>
        </w:rPr>
        <w:t>ymo (kalbos sandaros pažinimo) –</w:t>
      </w:r>
      <w:r w:rsidRPr="00667295">
        <w:rPr>
          <w:color w:val="000000"/>
        </w:rPr>
        <w:t xml:space="preserve"> 1. Matematikos teste geriau sekėsi atlikti užduotis iš veiklos </w:t>
      </w:r>
      <w:r>
        <w:rPr>
          <w:color w:val="000000"/>
        </w:rPr>
        <w:t>srities – „</w:t>
      </w:r>
      <w:r w:rsidRPr="00667295">
        <w:rPr>
          <w:color w:val="000000"/>
        </w:rPr>
        <w:t>Geometrija, matai ir matavimai“ (79,2</w:t>
      </w:r>
      <w:r>
        <w:rPr>
          <w:color w:val="000000"/>
        </w:rPr>
        <w:t> proc.</w:t>
      </w:r>
      <w:r w:rsidRPr="00667295">
        <w:rPr>
          <w:color w:val="000000"/>
        </w:rPr>
        <w:t>), sunkiau – ,,Komunikavimas ir bendrosios problemų sprendimo strategijos“ (66,7</w:t>
      </w:r>
      <w:r>
        <w:rPr>
          <w:color w:val="000000"/>
        </w:rPr>
        <w:t> proc.). P</w:t>
      </w:r>
      <w:r w:rsidRPr="00667295">
        <w:rPr>
          <w:color w:val="000000"/>
        </w:rPr>
        <w:t>agal kognityvines gebėjimų grupes: 90,3</w:t>
      </w:r>
      <w:r>
        <w:rPr>
          <w:color w:val="000000"/>
        </w:rPr>
        <w:t> proc.</w:t>
      </w:r>
      <w:r w:rsidRPr="00667295">
        <w:rPr>
          <w:color w:val="000000"/>
        </w:rPr>
        <w:t xml:space="preserve"> – žinios ir supratimas, 57,8</w:t>
      </w:r>
      <w:r>
        <w:rPr>
          <w:color w:val="000000"/>
        </w:rPr>
        <w:t> proc.</w:t>
      </w:r>
      <w:r w:rsidRPr="00667295">
        <w:rPr>
          <w:color w:val="000000"/>
        </w:rPr>
        <w:t xml:space="preserve"> – aukštesnieji mąstymo gebėjimai. Skaitymo (teksto suvokimas) teste mokiniai gebėjo rasti aiškiai pateiktą infor</w:t>
      </w:r>
      <w:r>
        <w:rPr>
          <w:color w:val="000000"/>
        </w:rPr>
        <w:t xml:space="preserve">maciją (83,3 proc.), prasčiau sekėsi </w:t>
      </w:r>
      <w:r w:rsidRPr="00667295">
        <w:rPr>
          <w:color w:val="000000"/>
        </w:rPr>
        <w:t>interpretavimas ir idėjų integravimas</w:t>
      </w:r>
      <w:r>
        <w:rPr>
          <w:color w:val="000000"/>
        </w:rPr>
        <w:t xml:space="preserve"> </w:t>
      </w:r>
      <w:r w:rsidRPr="00667295">
        <w:rPr>
          <w:color w:val="000000"/>
        </w:rPr>
        <w:t>(68,9</w:t>
      </w:r>
      <w:r>
        <w:rPr>
          <w:color w:val="000000"/>
        </w:rPr>
        <w:t> proc.</w:t>
      </w:r>
      <w:r w:rsidRPr="00667295">
        <w:rPr>
          <w:color w:val="000000"/>
        </w:rPr>
        <w:t>), pagal kognityvines gebėjimų</w:t>
      </w:r>
      <w:r>
        <w:rPr>
          <w:color w:val="000000"/>
        </w:rPr>
        <w:t xml:space="preserve"> grupes</w:t>
      </w:r>
      <w:r w:rsidRPr="00667295">
        <w:rPr>
          <w:color w:val="000000"/>
        </w:rPr>
        <w:t>: 78,9</w:t>
      </w:r>
      <w:r>
        <w:rPr>
          <w:color w:val="000000"/>
        </w:rPr>
        <w:t> proc.</w:t>
      </w:r>
      <w:r w:rsidRPr="00667295">
        <w:rPr>
          <w:color w:val="000000"/>
        </w:rPr>
        <w:t xml:space="preserve"> – žinios ir supratimas, a</w:t>
      </w:r>
      <w:r>
        <w:rPr>
          <w:color w:val="000000"/>
        </w:rPr>
        <w:t xml:space="preserve">ukštesnieji mąstymo gebėjimai, </w:t>
      </w:r>
      <w:r w:rsidRPr="00667295">
        <w:rPr>
          <w:color w:val="000000"/>
        </w:rPr>
        <w:t>72,2</w:t>
      </w:r>
      <w:r>
        <w:rPr>
          <w:color w:val="000000"/>
        </w:rPr>
        <w:t> proc.</w:t>
      </w:r>
      <w:r w:rsidRPr="00667295">
        <w:rPr>
          <w:color w:val="000000"/>
        </w:rPr>
        <w:t xml:space="preserve"> –</w:t>
      </w:r>
      <w:r>
        <w:rPr>
          <w:color w:val="000000"/>
        </w:rPr>
        <w:t xml:space="preserve"> taikymai. </w:t>
      </w:r>
      <w:r w:rsidRPr="00667295">
        <w:rPr>
          <w:color w:val="000000"/>
        </w:rPr>
        <w:t xml:space="preserve">Rašymo testuose geriausi rezultatai </w:t>
      </w:r>
      <w:r>
        <w:rPr>
          <w:color w:val="000000"/>
        </w:rPr>
        <w:t xml:space="preserve">– </w:t>
      </w:r>
      <w:r w:rsidRPr="00667295">
        <w:rPr>
          <w:color w:val="000000"/>
        </w:rPr>
        <w:t xml:space="preserve">,,Struktūra“ (teksto kūrimas) </w:t>
      </w:r>
      <w:r>
        <w:rPr>
          <w:color w:val="000000"/>
        </w:rPr>
        <w:t>– 63,9 proc.,</w:t>
      </w:r>
      <w:r w:rsidRPr="00667295">
        <w:rPr>
          <w:color w:val="000000"/>
        </w:rPr>
        <w:t xml:space="preserve"> ,,Garsas“ (kalbos sandaros pažinimas) </w:t>
      </w:r>
      <w:r>
        <w:rPr>
          <w:color w:val="000000"/>
        </w:rPr>
        <w:t xml:space="preserve">– </w:t>
      </w:r>
      <w:r w:rsidRPr="00667295">
        <w:rPr>
          <w:color w:val="000000"/>
        </w:rPr>
        <w:t>87,8</w:t>
      </w:r>
      <w:r>
        <w:rPr>
          <w:color w:val="000000"/>
        </w:rPr>
        <w:t> proc</w:t>
      </w:r>
      <w:r w:rsidRPr="00667295">
        <w:rPr>
          <w:color w:val="000000"/>
        </w:rPr>
        <w:t>.</w:t>
      </w:r>
    </w:p>
    <w:p w:rsidR="00B332A9" w:rsidRPr="00667295" w:rsidRDefault="00B332A9" w:rsidP="00B332A9">
      <w:pPr>
        <w:ind w:firstLine="851"/>
        <w:jc w:val="both"/>
        <w:rPr>
          <w:color w:val="000000"/>
        </w:rPr>
      </w:pPr>
      <w:r>
        <w:rPr>
          <w:color w:val="000000"/>
        </w:rPr>
        <w:t xml:space="preserve">4 </w:t>
      </w:r>
      <w:r w:rsidRPr="00667295">
        <w:rPr>
          <w:color w:val="000000"/>
        </w:rPr>
        <w:t>klasė</w:t>
      </w:r>
      <w:r>
        <w:rPr>
          <w:color w:val="000000"/>
        </w:rPr>
        <w:t>s NMPP testų rezultatai rodo, kad</w:t>
      </w:r>
      <w:r w:rsidRPr="00667295">
        <w:rPr>
          <w:color w:val="000000"/>
        </w:rPr>
        <w:t xml:space="preserve"> nėra nei vieno mokinio</w:t>
      </w:r>
      <w:r>
        <w:rPr>
          <w:color w:val="000000"/>
        </w:rPr>
        <w:t>,</w:t>
      </w:r>
      <w:r w:rsidRPr="00667295">
        <w:rPr>
          <w:color w:val="000000"/>
        </w:rPr>
        <w:t xml:space="preserve"> turinčio nepasiektą patenkinamą testo įvertinimą (išskyrus vieną mokinį, turintį specialiųjų ugdymosi poreikių). Mūsų mokyklos skaitymo (67,2</w:t>
      </w:r>
      <w:r>
        <w:rPr>
          <w:color w:val="000000"/>
        </w:rPr>
        <w:t> proc.</w:t>
      </w:r>
      <w:r w:rsidRPr="00667295">
        <w:rPr>
          <w:color w:val="000000"/>
        </w:rPr>
        <w:t>), rašymo (64,6</w:t>
      </w:r>
      <w:r>
        <w:rPr>
          <w:color w:val="000000"/>
        </w:rPr>
        <w:t> proc.</w:t>
      </w:r>
      <w:r w:rsidRPr="00667295">
        <w:rPr>
          <w:color w:val="000000"/>
        </w:rPr>
        <w:t xml:space="preserve">) ir pasaulio </w:t>
      </w:r>
      <w:proofErr w:type="spellStart"/>
      <w:r w:rsidRPr="00667295">
        <w:rPr>
          <w:color w:val="000000"/>
        </w:rPr>
        <w:t>paž</w:t>
      </w:r>
      <w:proofErr w:type="spellEnd"/>
      <w:r w:rsidRPr="00667295">
        <w:rPr>
          <w:color w:val="000000"/>
        </w:rPr>
        <w:t>. (57,4</w:t>
      </w:r>
      <w:r>
        <w:rPr>
          <w:color w:val="000000"/>
        </w:rPr>
        <w:t> proc.</w:t>
      </w:r>
      <w:r w:rsidRPr="00667295">
        <w:rPr>
          <w:color w:val="000000"/>
        </w:rPr>
        <w:t>) testų rezult</w:t>
      </w:r>
      <w:r>
        <w:rPr>
          <w:color w:val="000000"/>
        </w:rPr>
        <w:t xml:space="preserve">atų vidurkiai yra aukštesni už </w:t>
      </w:r>
      <w:r w:rsidRPr="00667295">
        <w:rPr>
          <w:color w:val="000000"/>
        </w:rPr>
        <w:t>skirtingų vietovių ir mokyklų tipų pasiekimų vidurkius. Pagal lytį mergaitėms geriau sekė</w:t>
      </w:r>
      <w:r>
        <w:rPr>
          <w:color w:val="000000"/>
        </w:rPr>
        <w:t xml:space="preserve">si atlikti lietuvių k. testus (skaitymas </w:t>
      </w:r>
      <w:r w:rsidRPr="00667295">
        <w:rPr>
          <w:color w:val="000000"/>
        </w:rPr>
        <w:t>74,6</w:t>
      </w:r>
      <w:r>
        <w:rPr>
          <w:color w:val="000000"/>
        </w:rPr>
        <w:t> proc.</w:t>
      </w:r>
      <w:r w:rsidRPr="00667295">
        <w:rPr>
          <w:color w:val="000000"/>
        </w:rPr>
        <w:t xml:space="preserve"> ir 62,5</w:t>
      </w:r>
      <w:r>
        <w:rPr>
          <w:color w:val="000000"/>
        </w:rPr>
        <w:t> proc.</w:t>
      </w:r>
      <w:r w:rsidRPr="00667295">
        <w:rPr>
          <w:color w:val="000000"/>
        </w:rPr>
        <w:t xml:space="preserve">, rašymas </w:t>
      </w:r>
      <w:r>
        <w:rPr>
          <w:color w:val="000000"/>
        </w:rPr>
        <w:t xml:space="preserve">– 67,5 proc. ir 63,1 proc. ), o berniukams – </w:t>
      </w:r>
      <w:r w:rsidRPr="00667295">
        <w:rPr>
          <w:color w:val="000000"/>
        </w:rPr>
        <w:t>matematikos (59,4</w:t>
      </w:r>
      <w:r>
        <w:rPr>
          <w:color w:val="000000"/>
        </w:rPr>
        <w:t> proc.</w:t>
      </w:r>
      <w:r w:rsidRPr="00667295">
        <w:rPr>
          <w:color w:val="000000"/>
        </w:rPr>
        <w:t xml:space="preserve"> ir 54,2</w:t>
      </w:r>
      <w:r>
        <w:rPr>
          <w:color w:val="000000"/>
        </w:rPr>
        <w:t> proc.</w:t>
      </w:r>
      <w:r w:rsidRPr="00667295">
        <w:rPr>
          <w:color w:val="000000"/>
        </w:rPr>
        <w:t>) ir</w:t>
      </w:r>
      <w:r>
        <w:rPr>
          <w:color w:val="000000"/>
        </w:rPr>
        <w:t xml:space="preserve"> pasaulio </w:t>
      </w:r>
      <w:proofErr w:type="spellStart"/>
      <w:r>
        <w:rPr>
          <w:color w:val="000000"/>
        </w:rPr>
        <w:t>paž</w:t>
      </w:r>
      <w:proofErr w:type="spellEnd"/>
      <w:r>
        <w:rPr>
          <w:color w:val="000000"/>
        </w:rPr>
        <w:t xml:space="preserve">. (59,5 proc. ir 54,6 proc.). </w:t>
      </w:r>
      <w:r w:rsidRPr="00667295">
        <w:rPr>
          <w:color w:val="000000"/>
        </w:rPr>
        <w:t>Matematikos testo mergaitės nega</w:t>
      </w:r>
      <w:r>
        <w:rPr>
          <w:color w:val="000000"/>
        </w:rPr>
        <w:t xml:space="preserve">vo patenkinamo lygio rezultato </w:t>
      </w:r>
      <w:r w:rsidRPr="00667295">
        <w:rPr>
          <w:color w:val="000000"/>
        </w:rPr>
        <w:t>(tik pagrindinį ir aukštesnįjį). Patyčių situacijos mokykloje rodiklis apibūdina mokyklos mokinių nuomonę apie elgesį mokykloje, kai mokiniai žemina, skaudina vieni kitus. Patyčių situacijos mokykloje rodiklis apskaičiuojamas naudojantis mokinių užpildytų kla</w:t>
      </w:r>
      <w:r>
        <w:rPr>
          <w:color w:val="000000"/>
        </w:rPr>
        <w:t>usimynų duomenimis. Džiugu, kad</w:t>
      </w:r>
      <w:r w:rsidRPr="00667295">
        <w:rPr>
          <w:color w:val="000000"/>
        </w:rPr>
        <w:t xml:space="preserve"> šis rodiklis yra įvertintas 0,57 standartizuotais taškais ir yra aukštesni</w:t>
      </w:r>
      <w:r>
        <w:rPr>
          <w:color w:val="000000"/>
        </w:rPr>
        <w:t xml:space="preserve">s už Rokiškio rajono savivaldybės vidurkį. </w:t>
      </w:r>
    </w:p>
    <w:p w:rsidR="00B332A9" w:rsidRPr="00667295" w:rsidRDefault="00B332A9" w:rsidP="00B332A9">
      <w:pPr>
        <w:tabs>
          <w:tab w:val="left" w:pos="851"/>
        </w:tabs>
        <w:jc w:val="both"/>
        <w:rPr>
          <w:color w:val="000000"/>
        </w:rPr>
      </w:pPr>
      <w:r>
        <w:rPr>
          <w:color w:val="000000"/>
        </w:rPr>
        <w:tab/>
        <w:t xml:space="preserve">6 </w:t>
      </w:r>
      <w:r w:rsidRPr="00667295">
        <w:rPr>
          <w:color w:val="000000"/>
        </w:rPr>
        <w:t>klasės mokiniams geriausiai se</w:t>
      </w:r>
      <w:r>
        <w:rPr>
          <w:color w:val="000000"/>
        </w:rPr>
        <w:t>kėsi atlikti skaitymo testą (55 proc.), tačiau net 45,5 proc. (5 mokiniai be specialiųjų ugdymosi poreikių</w:t>
      </w:r>
      <w:r w:rsidRPr="00667295">
        <w:rPr>
          <w:color w:val="000000"/>
        </w:rPr>
        <w:t>) rašymo testo nep</w:t>
      </w:r>
      <w:r>
        <w:rPr>
          <w:color w:val="000000"/>
        </w:rPr>
        <w:t xml:space="preserve">asiekė patenkinamo lygio. Net 7 </w:t>
      </w:r>
      <w:r w:rsidRPr="00667295">
        <w:rPr>
          <w:color w:val="000000"/>
        </w:rPr>
        <w:t>mokiniams rašymo testo žemesnis lygis priskirtas, nes neišp</w:t>
      </w:r>
      <w:r>
        <w:rPr>
          <w:color w:val="000000"/>
        </w:rPr>
        <w:t xml:space="preserve">ildyti turiniui ir raštingumui </w:t>
      </w:r>
      <w:r w:rsidRPr="00667295">
        <w:rPr>
          <w:color w:val="000000"/>
        </w:rPr>
        <w:t>keliami reikalavimai. Matematikos ir skaitymo testų nėra nei vieno mokinio</w:t>
      </w:r>
      <w:r>
        <w:rPr>
          <w:color w:val="000000"/>
        </w:rPr>
        <w:t>,</w:t>
      </w:r>
      <w:r w:rsidRPr="00667295">
        <w:rPr>
          <w:color w:val="000000"/>
        </w:rPr>
        <w:t xml:space="preserve"> turinčio nepasiektą patenkinamą testo įvertinimą (išskyrus mokinius, turinčius specialiųjų ugdymosi poreikių). Pagal lytį visų testų mergaičių rezulta</w:t>
      </w:r>
      <w:r>
        <w:rPr>
          <w:color w:val="000000"/>
        </w:rPr>
        <w:t>tai yra aukštesni už berniukų: matematikos –</w:t>
      </w:r>
      <w:r w:rsidRPr="00667295">
        <w:rPr>
          <w:color w:val="000000"/>
        </w:rPr>
        <w:t xml:space="preserve"> 35,4</w:t>
      </w:r>
      <w:r>
        <w:rPr>
          <w:color w:val="000000"/>
        </w:rPr>
        <w:t> proc. ir 34,0 proc.</w:t>
      </w:r>
      <w:r w:rsidRPr="00667295">
        <w:rPr>
          <w:color w:val="000000"/>
        </w:rPr>
        <w:t xml:space="preserve"> skaitymo </w:t>
      </w:r>
      <w:r>
        <w:rPr>
          <w:color w:val="000000"/>
        </w:rPr>
        <w:t xml:space="preserve">– </w:t>
      </w:r>
      <w:r w:rsidRPr="00667295">
        <w:rPr>
          <w:color w:val="000000"/>
        </w:rPr>
        <w:t>57,2</w:t>
      </w:r>
      <w:r>
        <w:rPr>
          <w:color w:val="000000"/>
        </w:rPr>
        <w:t> proc. ir 51,1 proc.</w:t>
      </w:r>
      <w:r w:rsidRPr="00667295">
        <w:rPr>
          <w:color w:val="000000"/>
        </w:rPr>
        <w:t xml:space="preserve"> raš</w:t>
      </w:r>
      <w:r>
        <w:rPr>
          <w:color w:val="000000"/>
        </w:rPr>
        <w:t>ymo – 56,1 proc. ir 37,0 proc. Mūsų mokyklos</w:t>
      </w:r>
      <w:r w:rsidRPr="00667295">
        <w:rPr>
          <w:color w:val="000000"/>
        </w:rPr>
        <w:t xml:space="preserve"> 6 klasės</w:t>
      </w:r>
      <w:r>
        <w:rPr>
          <w:color w:val="000000"/>
        </w:rPr>
        <w:t xml:space="preserve"> skaitymo (55 proc.) ir rašymo (49,3 proc.)</w:t>
      </w:r>
      <w:r w:rsidRPr="00667295">
        <w:rPr>
          <w:color w:val="000000"/>
        </w:rPr>
        <w:t xml:space="preserve"> testų rezult</w:t>
      </w:r>
      <w:r>
        <w:rPr>
          <w:color w:val="000000"/>
        </w:rPr>
        <w:t xml:space="preserve">atų vidurkiai yra aukštesni už </w:t>
      </w:r>
      <w:r w:rsidRPr="00667295">
        <w:rPr>
          <w:color w:val="000000"/>
        </w:rPr>
        <w:t>skirtingų vietovių ir mok</w:t>
      </w:r>
      <w:r>
        <w:rPr>
          <w:color w:val="000000"/>
        </w:rPr>
        <w:t xml:space="preserve">yklų tipų pasiekimų vidurkius. </w:t>
      </w:r>
    </w:p>
    <w:p w:rsidR="00B332A9" w:rsidRPr="00667295" w:rsidRDefault="00B332A9" w:rsidP="00B332A9">
      <w:pPr>
        <w:tabs>
          <w:tab w:val="left" w:pos="851"/>
          <w:tab w:val="left" w:pos="993"/>
        </w:tabs>
        <w:jc w:val="both"/>
        <w:rPr>
          <w:color w:val="000000"/>
        </w:rPr>
      </w:pPr>
      <w:r>
        <w:rPr>
          <w:color w:val="000000"/>
        </w:rPr>
        <w:tab/>
        <w:t xml:space="preserve">8 </w:t>
      </w:r>
      <w:r w:rsidRPr="00667295">
        <w:rPr>
          <w:color w:val="000000"/>
        </w:rPr>
        <w:t>klasės testavimas pirmą kartą buvo vykdytas elektro</w:t>
      </w:r>
      <w:r>
        <w:rPr>
          <w:color w:val="000000"/>
        </w:rPr>
        <w:t>niniu būdu. Vyko matematikos ir</w:t>
      </w:r>
      <w:r w:rsidRPr="00667295">
        <w:rPr>
          <w:color w:val="000000"/>
        </w:rPr>
        <w:t xml:space="preserve"> gam</w:t>
      </w:r>
      <w:r>
        <w:rPr>
          <w:color w:val="000000"/>
        </w:rPr>
        <w:t xml:space="preserve">tos mokslų testai. Matematikos </w:t>
      </w:r>
      <w:r w:rsidRPr="00667295">
        <w:rPr>
          <w:color w:val="000000"/>
        </w:rPr>
        <w:t>pasiekimų įvertinimų MTT taškais v</w:t>
      </w:r>
      <w:r>
        <w:rPr>
          <w:color w:val="000000"/>
        </w:rPr>
        <w:t xml:space="preserve">idurkis 495, o gamtos mokslų – 475. </w:t>
      </w:r>
      <w:r w:rsidRPr="00667295">
        <w:rPr>
          <w:color w:val="000000"/>
        </w:rPr>
        <w:t>Mokiniai pagal gautus testų rezultatus suskirstyti į keturias grupes:</w:t>
      </w:r>
    </w:p>
    <w:p w:rsidR="00B332A9" w:rsidRPr="00667295" w:rsidRDefault="00B332A9" w:rsidP="00B332A9">
      <w:pPr>
        <w:tabs>
          <w:tab w:val="left" w:pos="851"/>
        </w:tabs>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3209"/>
        <w:gridCol w:w="3210"/>
      </w:tblGrid>
      <w:tr w:rsidR="00B332A9" w:rsidRPr="00D360C3" w:rsidTr="00C0456D">
        <w:tc>
          <w:tcPr>
            <w:tcW w:w="3101" w:type="dxa"/>
            <w:shd w:val="clear" w:color="auto" w:fill="auto"/>
          </w:tcPr>
          <w:p w:rsidR="00B332A9" w:rsidRPr="00D360C3" w:rsidRDefault="00B332A9" w:rsidP="00C0456D">
            <w:pPr>
              <w:tabs>
                <w:tab w:val="left" w:pos="851"/>
              </w:tabs>
              <w:jc w:val="center"/>
              <w:rPr>
                <w:rFonts w:eastAsia="Calibri"/>
                <w:color w:val="000000"/>
              </w:rPr>
            </w:pPr>
          </w:p>
        </w:tc>
        <w:tc>
          <w:tcPr>
            <w:tcW w:w="3209" w:type="dxa"/>
            <w:shd w:val="clear" w:color="auto" w:fill="auto"/>
          </w:tcPr>
          <w:p w:rsidR="00B332A9" w:rsidRPr="00D360C3" w:rsidRDefault="00B332A9" w:rsidP="00C0456D">
            <w:pPr>
              <w:tabs>
                <w:tab w:val="left" w:pos="851"/>
              </w:tabs>
              <w:jc w:val="center"/>
              <w:rPr>
                <w:rFonts w:eastAsia="Calibri"/>
                <w:color w:val="000000"/>
              </w:rPr>
            </w:pPr>
            <w:r w:rsidRPr="00D360C3">
              <w:rPr>
                <w:rFonts w:eastAsia="Calibri"/>
                <w:color w:val="000000"/>
              </w:rPr>
              <w:t>Matematika</w:t>
            </w:r>
          </w:p>
        </w:tc>
        <w:tc>
          <w:tcPr>
            <w:tcW w:w="3210" w:type="dxa"/>
            <w:shd w:val="clear" w:color="auto" w:fill="auto"/>
          </w:tcPr>
          <w:p w:rsidR="00B332A9" w:rsidRPr="00D360C3" w:rsidRDefault="00B332A9" w:rsidP="00C0456D">
            <w:pPr>
              <w:tabs>
                <w:tab w:val="left" w:pos="851"/>
              </w:tabs>
              <w:jc w:val="center"/>
              <w:rPr>
                <w:rFonts w:eastAsia="Calibri"/>
                <w:color w:val="000000"/>
              </w:rPr>
            </w:pPr>
            <w:r w:rsidRPr="00D360C3">
              <w:rPr>
                <w:rFonts w:eastAsia="Calibri"/>
                <w:color w:val="000000"/>
              </w:rPr>
              <w:t>Gamtos mokslai</w:t>
            </w:r>
          </w:p>
        </w:tc>
      </w:tr>
      <w:tr w:rsidR="00B332A9" w:rsidRPr="00D360C3" w:rsidTr="00C0456D">
        <w:tc>
          <w:tcPr>
            <w:tcW w:w="3101" w:type="dxa"/>
            <w:shd w:val="clear" w:color="auto" w:fill="auto"/>
          </w:tcPr>
          <w:p w:rsidR="00B332A9" w:rsidRPr="00D360C3" w:rsidRDefault="00B332A9" w:rsidP="00C0456D">
            <w:pPr>
              <w:tabs>
                <w:tab w:val="left" w:pos="851"/>
              </w:tabs>
              <w:jc w:val="center"/>
              <w:rPr>
                <w:rFonts w:eastAsia="Calibri"/>
                <w:color w:val="000000"/>
              </w:rPr>
            </w:pPr>
            <w:r w:rsidRPr="00D360C3">
              <w:rPr>
                <w:rFonts w:eastAsia="Calibri"/>
                <w:color w:val="000000"/>
              </w:rPr>
              <w:t>1 grupė</w:t>
            </w:r>
          </w:p>
        </w:tc>
        <w:tc>
          <w:tcPr>
            <w:tcW w:w="3209" w:type="dxa"/>
            <w:shd w:val="clear" w:color="auto" w:fill="auto"/>
          </w:tcPr>
          <w:p w:rsidR="00B332A9" w:rsidRPr="00D360C3" w:rsidRDefault="00B332A9" w:rsidP="00C0456D">
            <w:pPr>
              <w:tabs>
                <w:tab w:val="left" w:pos="851"/>
              </w:tabs>
              <w:jc w:val="center"/>
              <w:rPr>
                <w:rFonts w:eastAsia="Calibri"/>
                <w:color w:val="000000"/>
              </w:rPr>
            </w:pPr>
            <w:r w:rsidRPr="00D360C3">
              <w:rPr>
                <w:rFonts w:eastAsia="Calibri"/>
                <w:color w:val="000000"/>
              </w:rPr>
              <w:t>3</w:t>
            </w:r>
          </w:p>
        </w:tc>
        <w:tc>
          <w:tcPr>
            <w:tcW w:w="3210" w:type="dxa"/>
            <w:shd w:val="clear" w:color="auto" w:fill="auto"/>
          </w:tcPr>
          <w:p w:rsidR="00B332A9" w:rsidRPr="00D360C3" w:rsidRDefault="00B332A9" w:rsidP="00C0456D">
            <w:pPr>
              <w:tabs>
                <w:tab w:val="left" w:pos="851"/>
              </w:tabs>
              <w:jc w:val="center"/>
              <w:rPr>
                <w:rFonts w:eastAsia="Calibri"/>
                <w:color w:val="000000"/>
              </w:rPr>
            </w:pPr>
            <w:r w:rsidRPr="00D360C3">
              <w:rPr>
                <w:rFonts w:eastAsia="Calibri"/>
                <w:color w:val="000000"/>
              </w:rPr>
              <w:t>2</w:t>
            </w:r>
          </w:p>
        </w:tc>
      </w:tr>
      <w:tr w:rsidR="00B332A9" w:rsidRPr="00D360C3" w:rsidTr="00C0456D">
        <w:tc>
          <w:tcPr>
            <w:tcW w:w="3101" w:type="dxa"/>
            <w:shd w:val="clear" w:color="auto" w:fill="auto"/>
          </w:tcPr>
          <w:p w:rsidR="00B332A9" w:rsidRPr="00D360C3" w:rsidRDefault="00B332A9" w:rsidP="00C0456D">
            <w:pPr>
              <w:tabs>
                <w:tab w:val="left" w:pos="851"/>
              </w:tabs>
              <w:jc w:val="center"/>
              <w:rPr>
                <w:rFonts w:eastAsia="Calibri"/>
                <w:color w:val="000000"/>
              </w:rPr>
            </w:pPr>
            <w:r w:rsidRPr="00D360C3">
              <w:rPr>
                <w:rFonts w:eastAsia="Calibri"/>
                <w:color w:val="000000"/>
              </w:rPr>
              <w:t>2 grupė</w:t>
            </w:r>
          </w:p>
        </w:tc>
        <w:tc>
          <w:tcPr>
            <w:tcW w:w="3209" w:type="dxa"/>
            <w:shd w:val="clear" w:color="auto" w:fill="auto"/>
          </w:tcPr>
          <w:p w:rsidR="00B332A9" w:rsidRPr="00D360C3" w:rsidRDefault="00B332A9" w:rsidP="00C0456D">
            <w:pPr>
              <w:tabs>
                <w:tab w:val="left" w:pos="851"/>
              </w:tabs>
              <w:jc w:val="center"/>
              <w:rPr>
                <w:rFonts w:eastAsia="Calibri"/>
                <w:color w:val="000000"/>
              </w:rPr>
            </w:pPr>
            <w:r w:rsidRPr="00D360C3">
              <w:rPr>
                <w:rFonts w:eastAsia="Calibri"/>
                <w:color w:val="000000"/>
              </w:rPr>
              <w:t>6</w:t>
            </w:r>
          </w:p>
        </w:tc>
        <w:tc>
          <w:tcPr>
            <w:tcW w:w="3210" w:type="dxa"/>
            <w:shd w:val="clear" w:color="auto" w:fill="auto"/>
          </w:tcPr>
          <w:p w:rsidR="00B332A9" w:rsidRPr="00D360C3" w:rsidRDefault="00B332A9" w:rsidP="00C0456D">
            <w:pPr>
              <w:tabs>
                <w:tab w:val="left" w:pos="851"/>
              </w:tabs>
              <w:jc w:val="center"/>
              <w:rPr>
                <w:rFonts w:eastAsia="Calibri"/>
                <w:color w:val="000000"/>
              </w:rPr>
            </w:pPr>
            <w:r w:rsidRPr="00D360C3">
              <w:rPr>
                <w:rFonts w:eastAsia="Calibri"/>
                <w:color w:val="000000"/>
              </w:rPr>
              <w:t>9</w:t>
            </w:r>
          </w:p>
        </w:tc>
      </w:tr>
      <w:tr w:rsidR="00B332A9" w:rsidRPr="00D360C3" w:rsidTr="00C0456D">
        <w:tc>
          <w:tcPr>
            <w:tcW w:w="3101" w:type="dxa"/>
            <w:shd w:val="clear" w:color="auto" w:fill="auto"/>
          </w:tcPr>
          <w:p w:rsidR="00B332A9" w:rsidRPr="00D360C3" w:rsidRDefault="00B332A9" w:rsidP="00C0456D">
            <w:pPr>
              <w:tabs>
                <w:tab w:val="left" w:pos="851"/>
              </w:tabs>
              <w:jc w:val="center"/>
              <w:rPr>
                <w:rFonts w:eastAsia="Calibri"/>
                <w:color w:val="000000"/>
              </w:rPr>
            </w:pPr>
            <w:r w:rsidRPr="00D360C3">
              <w:rPr>
                <w:rFonts w:eastAsia="Calibri"/>
                <w:color w:val="000000"/>
              </w:rPr>
              <w:t>3 grupė</w:t>
            </w:r>
          </w:p>
        </w:tc>
        <w:tc>
          <w:tcPr>
            <w:tcW w:w="3209" w:type="dxa"/>
            <w:shd w:val="clear" w:color="auto" w:fill="auto"/>
          </w:tcPr>
          <w:p w:rsidR="00B332A9" w:rsidRPr="00D360C3" w:rsidRDefault="00B332A9" w:rsidP="00C0456D">
            <w:pPr>
              <w:tabs>
                <w:tab w:val="left" w:pos="851"/>
              </w:tabs>
              <w:jc w:val="center"/>
              <w:rPr>
                <w:rFonts w:eastAsia="Calibri"/>
                <w:color w:val="000000"/>
              </w:rPr>
            </w:pPr>
            <w:r w:rsidRPr="00D360C3">
              <w:rPr>
                <w:rFonts w:eastAsia="Calibri"/>
                <w:color w:val="000000"/>
              </w:rPr>
              <w:t>6</w:t>
            </w:r>
          </w:p>
        </w:tc>
        <w:tc>
          <w:tcPr>
            <w:tcW w:w="3210" w:type="dxa"/>
            <w:shd w:val="clear" w:color="auto" w:fill="auto"/>
          </w:tcPr>
          <w:p w:rsidR="00B332A9" w:rsidRPr="00D360C3" w:rsidRDefault="00B332A9" w:rsidP="00C0456D">
            <w:pPr>
              <w:tabs>
                <w:tab w:val="left" w:pos="851"/>
              </w:tabs>
              <w:jc w:val="center"/>
              <w:rPr>
                <w:rFonts w:eastAsia="Calibri"/>
                <w:color w:val="000000"/>
              </w:rPr>
            </w:pPr>
            <w:r w:rsidRPr="00D360C3">
              <w:rPr>
                <w:rFonts w:eastAsia="Calibri"/>
                <w:color w:val="000000"/>
              </w:rPr>
              <w:t>5</w:t>
            </w:r>
          </w:p>
        </w:tc>
      </w:tr>
      <w:tr w:rsidR="00B332A9" w:rsidRPr="00D360C3" w:rsidTr="00C0456D">
        <w:tc>
          <w:tcPr>
            <w:tcW w:w="3101" w:type="dxa"/>
            <w:shd w:val="clear" w:color="auto" w:fill="auto"/>
          </w:tcPr>
          <w:p w:rsidR="00B332A9" w:rsidRPr="00D360C3" w:rsidRDefault="00B332A9" w:rsidP="00C0456D">
            <w:pPr>
              <w:tabs>
                <w:tab w:val="left" w:pos="851"/>
              </w:tabs>
              <w:jc w:val="center"/>
              <w:rPr>
                <w:rFonts w:eastAsia="Calibri"/>
                <w:color w:val="000000"/>
              </w:rPr>
            </w:pPr>
            <w:r w:rsidRPr="00D360C3">
              <w:rPr>
                <w:rFonts w:eastAsia="Calibri"/>
                <w:color w:val="000000"/>
              </w:rPr>
              <w:t>4 grupė</w:t>
            </w:r>
          </w:p>
        </w:tc>
        <w:tc>
          <w:tcPr>
            <w:tcW w:w="3209" w:type="dxa"/>
            <w:shd w:val="clear" w:color="auto" w:fill="auto"/>
          </w:tcPr>
          <w:p w:rsidR="00B332A9" w:rsidRPr="00D360C3" w:rsidRDefault="00B332A9" w:rsidP="00C0456D">
            <w:pPr>
              <w:tabs>
                <w:tab w:val="left" w:pos="851"/>
              </w:tabs>
              <w:jc w:val="center"/>
              <w:rPr>
                <w:rFonts w:eastAsia="Calibri"/>
                <w:color w:val="000000"/>
              </w:rPr>
            </w:pPr>
            <w:r w:rsidRPr="00D360C3">
              <w:rPr>
                <w:rFonts w:eastAsia="Calibri"/>
                <w:color w:val="000000"/>
              </w:rPr>
              <w:t>2</w:t>
            </w:r>
          </w:p>
        </w:tc>
        <w:tc>
          <w:tcPr>
            <w:tcW w:w="3210" w:type="dxa"/>
            <w:shd w:val="clear" w:color="auto" w:fill="auto"/>
          </w:tcPr>
          <w:p w:rsidR="00B332A9" w:rsidRPr="00D360C3" w:rsidRDefault="00B332A9" w:rsidP="00C0456D">
            <w:pPr>
              <w:tabs>
                <w:tab w:val="left" w:pos="851"/>
              </w:tabs>
              <w:jc w:val="center"/>
              <w:rPr>
                <w:rFonts w:eastAsia="Calibri"/>
                <w:color w:val="000000"/>
              </w:rPr>
            </w:pPr>
            <w:r w:rsidRPr="00D360C3">
              <w:rPr>
                <w:rFonts w:eastAsia="Calibri"/>
                <w:color w:val="000000"/>
              </w:rPr>
              <w:t>1</w:t>
            </w:r>
          </w:p>
        </w:tc>
      </w:tr>
    </w:tbl>
    <w:p w:rsidR="00B332A9" w:rsidRPr="00667295" w:rsidRDefault="00B332A9" w:rsidP="00B332A9">
      <w:pPr>
        <w:tabs>
          <w:tab w:val="left" w:pos="851"/>
        </w:tabs>
        <w:jc w:val="both"/>
        <w:rPr>
          <w:color w:val="000000"/>
        </w:rPr>
      </w:pPr>
    </w:p>
    <w:p w:rsidR="00B332A9" w:rsidRPr="00667295" w:rsidRDefault="00B332A9" w:rsidP="00B332A9">
      <w:pPr>
        <w:ind w:firstLine="851"/>
        <w:jc w:val="both"/>
        <w:rPr>
          <w:color w:val="000000"/>
        </w:rPr>
      </w:pPr>
      <w:r w:rsidRPr="00667295">
        <w:rPr>
          <w:color w:val="000000"/>
        </w:rPr>
        <w:t>NMPP testų rezultatai aptarti gimnazijos metodinėse grupėse, numatytos priemonės mokinių pasiekimams gerinti, koreguoti ilgalaikiai mokytojų planai. Mokinių, nepasiekusių patenkin</w:t>
      </w:r>
      <w:r>
        <w:rPr>
          <w:color w:val="000000"/>
        </w:rPr>
        <w:t>amojo lygio, pasiekimai aptarti</w:t>
      </w:r>
      <w:r w:rsidRPr="00667295">
        <w:rPr>
          <w:color w:val="000000"/>
        </w:rPr>
        <w:t xml:space="preserve"> Gimnazijos vaiko gerovės komisijoje, numatyta jiems reikalinga pagalba. Atsižvelg</w:t>
      </w:r>
      <w:r>
        <w:rPr>
          <w:color w:val="000000"/>
        </w:rPr>
        <w:t xml:space="preserve">iant į NMPP rezultatus, 5, 7, I </w:t>
      </w:r>
      <w:r w:rsidRPr="00667295">
        <w:rPr>
          <w:color w:val="000000"/>
        </w:rPr>
        <w:t>klasių mokiniams skirtas maksimalus pamokų skaičius per dieną tam, kad galėtų išlyginti ir pagilinti mokymosi pasiekimus, skirtos matematikos, lietuvių kalbos konsultacijos.</w:t>
      </w:r>
    </w:p>
    <w:p w:rsidR="00B332A9" w:rsidRPr="00956A22" w:rsidRDefault="00B332A9" w:rsidP="00B332A9">
      <w:pPr>
        <w:ind w:firstLine="851"/>
        <w:jc w:val="both"/>
        <w:rPr>
          <w:color w:val="000000"/>
        </w:rPr>
      </w:pPr>
      <w:r w:rsidRPr="00667295">
        <w:lastRenderedPageBreak/>
        <w:t>Nacionalinio mokinių pasiekimų patikrinimo</w:t>
      </w:r>
      <w:r w:rsidRPr="00667295">
        <w:rPr>
          <w:color w:val="000000"/>
        </w:rPr>
        <w:t xml:space="preserve"> rezultatai aptarti individualių pokalbių metu, kuriuose dalyvavo klasės vadovas, tėvai, mokinys.</w:t>
      </w:r>
    </w:p>
    <w:p w:rsidR="00B332A9" w:rsidRDefault="00B332A9" w:rsidP="00B332A9">
      <w:pPr>
        <w:jc w:val="both"/>
      </w:pPr>
    </w:p>
    <w:p w:rsidR="00B332A9" w:rsidRPr="002535CD" w:rsidRDefault="00B332A9" w:rsidP="00B332A9">
      <w:pPr>
        <w:jc w:val="both"/>
      </w:pPr>
      <w:r w:rsidRPr="002535CD">
        <w:t>Mokinių, baigusių pagrindinio ugdymo programą ir įgijusių pagrindinį išsilavinimą, skaičius / dalis</w:t>
      </w:r>
    </w:p>
    <w:p w:rsidR="00B332A9" w:rsidRPr="007A60CA" w:rsidRDefault="00B332A9" w:rsidP="00B332A9">
      <w:pPr>
        <w:jc w:val="both"/>
      </w:pPr>
      <w: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358"/>
        <w:gridCol w:w="2968"/>
      </w:tblGrid>
      <w:tr w:rsidR="00B332A9" w:rsidRPr="007A60CA" w:rsidTr="002535CD">
        <w:tc>
          <w:tcPr>
            <w:tcW w:w="3171" w:type="dxa"/>
          </w:tcPr>
          <w:p w:rsidR="00B332A9" w:rsidRPr="007A60CA" w:rsidRDefault="00B332A9" w:rsidP="00C0456D">
            <w:pPr>
              <w:jc w:val="center"/>
            </w:pPr>
            <w:r w:rsidRPr="007A60CA">
              <w:t>Mokinių skaičius</w:t>
            </w:r>
          </w:p>
        </w:tc>
        <w:tc>
          <w:tcPr>
            <w:tcW w:w="3358" w:type="dxa"/>
          </w:tcPr>
          <w:p w:rsidR="00B332A9" w:rsidRPr="007A60CA" w:rsidRDefault="00B332A9" w:rsidP="00C0456D">
            <w:pPr>
              <w:jc w:val="center"/>
            </w:pPr>
            <w:r>
              <w:t>Mokinių, į</w:t>
            </w:r>
            <w:r w:rsidRPr="007A60CA">
              <w:t>gijusių pagrindinį išsilavinimą</w:t>
            </w:r>
            <w:r>
              <w:t>, skaičius</w:t>
            </w:r>
            <w:r w:rsidRPr="007A60CA">
              <w:t xml:space="preserve"> </w:t>
            </w:r>
          </w:p>
        </w:tc>
        <w:tc>
          <w:tcPr>
            <w:tcW w:w="2968" w:type="dxa"/>
          </w:tcPr>
          <w:p w:rsidR="00B332A9" w:rsidRPr="007A60CA" w:rsidRDefault="00B332A9" w:rsidP="00C0456D">
            <w:pPr>
              <w:jc w:val="center"/>
            </w:pPr>
            <w:r w:rsidRPr="007A60CA">
              <w:t>Įgijusių pagrindinį išsilavinimą mokinių dalis  (proc.)</w:t>
            </w:r>
          </w:p>
        </w:tc>
      </w:tr>
      <w:tr w:rsidR="00B332A9" w:rsidRPr="007A60CA" w:rsidTr="002535CD">
        <w:tc>
          <w:tcPr>
            <w:tcW w:w="3171" w:type="dxa"/>
          </w:tcPr>
          <w:p w:rsidR="00B332A9" w:rsidRPr="007A60CA" w:rsidRDefault="00B332A9" w:rsidP="00C0456D">
            <w:pPr>
              <w:jc w:val="center"/>
            </w:pPr>
            <w:r>
              <w:t>20</w:t>
            </w:r>
          </w:p>
        </w:tc>
        <w:tc>
          <w:tcPr>
            <w:tcW w:w="3358" w:type="dxa"/>
          </w:tcPr>
          <w:p w:rsidR="00B332A9" w:rsidRPr="007A60CA" w:rsidRDefault="00B332A9" w:rsidP="00C0456D">
            <w:pPr>
              <w:jc w:val="center"/>
            </w:pPr>
            <w:r>
              <w:t>18</w:t>
            </w:r>
          </w:p>
        </w:tc>
        <w:tc>
          <w:tcPr>
            <w:tcW w:w="2968" w:type="dxa"/>
          </w:tcPr>
          <w:p w:rsidR="00B332A9" w:rsidRPr="007A60CA" w:rsidRDefault="00B332A9" w:rsidP="00C0456D">
            <w:pPr>
              <w:jc w:val="center"/>
            </w:pPr>
            <w:r>
              <w:t>90</w:t>
            </w:r>
          </w:p>
        </w:tc>
      </w:tr>
    </w:tbl>
    <w:p w:rsidR="00B332A9" w:rsidRPr="007A60CA" w:rsidRDefault="00B332A9" w:rsidP="00B332A9">
      <w:pPr>
        <w:jc w:val="both"/>
      </w:pPr>
    </w:p>
    <w:p w:rsidR="00B332A9" w:rsidRDefault="00B332A9" w:rsidP="00B332A9">
      <w:pPr>
        <w:jc w:val="both"/>
      </w:pPr>
      <w:r w:rsidRPr="007A60CA">
        <w:t>Pagrindinio ugdymo p</w:t>
      </w:r>
      <w:r>
        <w:t>asiekimų patikrinimo rezultatai</w:t>
      </w:r>
    </w:p>
    <w:p w:rsidR="00B332A9" w:rsidRPr="007A60CA" w:rsidRDefault="00B332A9" w:rsidP="00B332A9">
      <w:pPr>
        <w:jc w:val="both"/>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709"/>
        <w:gridCol w:w="709"/>
        <w:gridCol w:w="850"/>
        <w:gridCol w:w="709"/>
        <w:gridCol w:w="851"/>
        <w:gridCol w:w="850"/>
        <w:gridCol w:w="709"/>
        <w:gridCol w:w="850"/>
        <w:gridCol w:w="851"/>
        <w:gridCol w:w="850"/>
      </w:tblGrid>
      <w:tr w:rsidR="00B332A9" w:rsidRPr="007A60CA" w:rsidTr="002535CD">
        <w:trPr>
          <w:trHeight w:val="317"/>
        </w:trPr>
        <w:tc>
          <w:tcPr>
            <w:tcW w:w="1559" w:type="dxa"/>
          </w:tcPr>
          <w:p w:rsidR="00B332A9" w:rsidRPr="007A60CA" w:rsidRDefault="00B332A9" w:rsidP="00C0456D">
            <w:pPr>
              <w:jc w:val="both"/>
            </w:pPr>
          </w:p>
        </w:tc>
        <w:tc>
          <w:tcPr>
            <w:tcW w:w="709" w:type="dxa"/>
          </w:tcPr>
          <w:p w:rsidR="00B332A9" w:rsidRPr="007A60CA" w:rsidRDefault="00B332A9" w:rsidP="00C0456D">
            <w:pPr>
              <w:jc w:val="center"/>
            </w:pPr>
            <w:r>
              <w:t>1</w:t>
            </w:r>
          </w:p>
        </w:tc>
        <w:tc>
          <w:tcPr>
            <w:tcW w:w="709" w:type="dxa"/>
          </w:tcPr>
          <w:p w:rsidR="00B332A9" w:rsidRPr="007A60CA" w:rsidRDefault="00B332A9" w:rsidP="00C0456D">
            <w:pPr>
              <w:jc w:val="center"/>
            </w:pPr>
            <w:r>
              <w:t>2</w:t>
            </w:r>
          </w:p>
        </w:tc>
        <w:tc>
          <w:tcPr>
            <w:tcW w:w="850" w:type="dxa"/>
          </w:tcPr>
          <w:p w:rsidR="00B332A9" w:rsidRPr="007A60CA" w:rsidRDefault="00B332A9" w:rsidP="00C0456D">
            <w:pPr>
              <w:jc w:val="center"/>
            </w:pPr>
            <w:r>
              <w:t>3</w:t>
            </w:r>
          </w:p>
        </w:tc>
        <w:tc>
          <w:tcPr>
            <w:tcW w:w="709" w:type="dxa"/>
          </w:tcPr>
          <w:p w:rsidR="00B332A9" w:rsidRPr="007A60CA" w:rsidRDefault="00B332A9" w:rsidP="00C0456D">
            <w:pPr>
              <w:jc w:val="center"/>
            </w:pPr>
            <w:r>
              <w:t>4</w:t>
            </w:r>
          </w:p>
        </w:tc>
        <w:tc>
          <w:tcPr>
            <w:tcW w:w="851" w:type="dxa"/>
          </w:tcPr>
          <w:p w:rsidR="00B332A9" w:rsidRPr="007A60CA" w:rsidRDefault="00B332A9" w:rsidP="00C0456D">
            <w:pPr>
              <w:jc w:val="center"/>
            </w:pPr>
            <w:r>
              <w:t>5</w:t>
            </w:r>
          </w:p>
        </w:tc>
        <w:tc>
          <w:tcPr>
            <w:tcW w:w="850" w:type="dxa"/>
          </w:tcPr>
          <w:p w:rsidR="00B332A9" w:rsidRPr="007A60CA" w:rsidRDefault="00B332A9" w:rsidP="00C0456D">
            <w:pPr>
              <w:jc w:val="center"/>
            </w:pPr>
            <w:r>
              <w:t>6</w:t>
            </w:r>
          </w:p>
        </w:tc>
        <w:tc>
          <w:tcPr>
            <w:tcW w:w="709" w:type="dxa"/>
          </w:tcPr>
          <w:p w:rsidR="00B332A9" w:rsidRPr="007A60CA" w:rsidRDefault="00B332A9" w:rsidP="00C0456D">
            <w:pPr>
              <w:jc w:val="center"/>
            </w:pPr>
            <w:r>
              <w:t>7</w:t>
            </w:r>
          </w:p>
        </w:tc>
        <w:tc>
          <w:tcPr>
            <w:tcW w:w="850" w:type="dxa"/>
          </w:tcPr>
          <w:p w:rsidR="00B332A9" w:rsidRPr="007A60CA" w:rsidRDefault="00B332A9" w:rsidP="00C0456D">
            <w:pPr>
              <w:jc w:val="center"/>
            </w:pPr>
            <w:r>
              <w:t>8</w:t>
            </w:r>
          </w:p>
        </w:tc>
        <w:tc>
          <w:tcPr>
            <w:tcW w:w="851" w:type="dxa"/>
          </w:tcPr>
          <w:p w:rsidR="00B332A9" w:rsidRPr="007A60CA" w:rsidRDefault="00B332A9" w:rsidP="00C0456D">
            <w:pPr>
              <w:jc w:val="center"/>
            </w:pPr>
            <w:r>
              <w:t>9</w:t>
            </w:r>
          </w:p>
        </w:tc>
        <w:tc>
          <w:tcPr>
            <w:tcW w:w="850" w:type="dxa"/>
          </w:tcPr>
          <w:p w:rsidR="00B332A9" w:rsidRPr="007A60CA" w:rsidRDefault="00B332A9" w:rsidP="00C0456D">
            <w:pPr>
              <w:jc w:val="center"/>
            </w:pPr>
            <w:r>
              <w:t>10</w:t>
            </w:r>
          </w:p>
        </w:tc>
      </w:tr>
      <w:tr w:rsidR="00B332A9" w:rsidRPr="007A60CA" w:rsidTr="002535CD">
        <w:trPr>
          <w:trHeight w:val="317"/>
        </w:trPr>
        <w:tc>
          <w:tcPr>
            <w:tcW w:w="1559" w:type="dxa"/>
          </w:tcPr>
          <w:p w:rsidR="00B332A9" w:rsidRPr="007A60CA" w:rsidRDefault="00B332A9" w:rsidP="00C0456D">
            <w:r>
              <w:t>Lietuvių kalba</w:t>
            </w:r>
            <w:r w:rsidRPr="007A60CA">
              <w:t xml:space="preserve"> </w:t>
            </w:r>
          </w:p>
        </w:tc>
        <w:tc>
          <w:tcPr>
            <w:tcW w:w="709" w:type="dxa"/>
          </w:tcPr>
          <w:p w:rsidR="00B332A9" w:rsidRPr="007A60CA" w:rsidRDefault="00B332A9" w:rsidP="00C0456D">
            <w:pPr>
              <w:jc w:val="center"/>
            </w:pPr>
            <w:r>
              <w:t>-</w:t>
            </w:r>
          </w:p>
        </w:tc>
        <w:tc>
          <w:tcPr>
            <w:tcW w:w="709" w:type="dxa"/>
          </w:tcPr>
          <w:p w:rsidR="00B332A9" w:rsidRPr="007A60CA" w:rsidRDefault="00B332A9" w:rsidP="00C0456D">
            <w:pPr>
              <w:jc w:val="center"/>
            </w:pPr>
            <w:r>
              <w:t>-</w:t>
            </w:r>
          </w:p>
        </w:tc>
        <w:tc>
          <w:tcPr>
            <w:tcW w:w="850" w:type="dxa"/>
          </w:tcPr>
          <w:p w:rsidR="00B332A9" w:rsidRPr="007A60CA" w:rsidRDefault="00B332A9" w:rsidP="00C0456D">
            <w:pPr>
              <w:jc w:val="center"/>
            </w:pPr>
            <w:r>
              <w:t>-</w:t>
            </w:r>
          </w:p>
        </w:tc>
        <w:tc>
          <w:tcPr>
            <w:tcW w:w="709" w:type="dxa"/>
          </w:tcPr>
          <w:p w:rsidR="00B332A9" w:rsidRPr="007A60CA" w:rsidRDefault="00B332A9" w:rsidP="00C0456D">
            <w:pPr>
              <w:jc w:val="center"/>
            </w:pPr>
            <w:r>
              <w:t>7</w:t>
            </w:r>
          </w:p>
        </w:tc>
        <w:tc>
          <w:tcPr>
            <w:tcW w:w="851" w:type="dxa"/>
          </w:tcPr>
          <w:p w:rsidR="00B332A9" w:rsidRPr="007A60CA" w:rsidRDefault="00B332A9" w:rsidP="00C0456D">
            <w:pPr>
              <w:jc w:val="center"/>
            </w:pPr>
            <w:r>
              <w:t>1</w:t>
            </w:r>
          </w:p>
        </w:tc>
        <w:tc>
          <w:tcPr>
            <w:tcW w:w="850" w:type="dxa"/>
          </w:tcPr>
          <w:p w:rsidR="00B332A9" w:rsidRPr="007A60CA" w:rsidRDefault="00B332A9" w:rsidP="00C0456D">
            <w:pPr>
              <w:jc w:val="center"/>
            </w:pPr>
            <w:r>
              <w:t>5</w:t>
            </w:r>
          </w:p>
        </w:tc>
        <w:tc>
          <w:tcPr>
            <w:tcW w:w="709" w:type="dxa"/>
          </w:tcPr>
          <w:p w:rsidR="00B332A9" w:rsidRPr="007A60CA" w:rsidRDefault="00B332A9" w:rsidP="00C0456D">
            <w:pPr>
              <w:jc w:val="center"/>
            </w:pPr>
            <w:r>
              <w:t>2</w:t>
            </w:r>
          </w:p>
        </w:tc>
        <w:tc>
          <w:tcPr>
            <w:tcW w:w="850" w:type="dxa"/>
          </w:tcPr>
          <w:p w:rsidR="00B332A9" w:rsidRPr="007A60CA" w:rsidRDefault="00B332A9" w:rsidP="00C0456D">
            <w:pPr>
              <w:jc w:val="center"/>
            </w:pPr>
            <w:r>
              <w:t>-</w:t>
            </w:r>
          </w:p>
        </w:tc>
        <w:tc>
          <w:tcPr>
            <w:tcW w:w="851" w:type="dxa"/>
          </w:tcPr>
          <w:p w:rsidR="00B332A9" w:rsidRPr="007A60CA" w:rsidRDefault="00B332A9" w:rsidP="00C0456D">
            <w:pPr>
              <w:jc w:val="center"/>
            </w:pPr>
            <w:r>
              <w:t>-</w:t>
            </w:r>
          </w:p>
        </w:tc>
        <w:tc>
          <w:tcPr>
            <w:tcW w:w="850" w:type="dxa"/>
          </w:tcPr>
          <w:p w:rsidR="00B332A9" w:rsidRPr="007A60CA" w:rsidRDefault="00B332A9" w:rsidP="00C0456D">
            <w:pPr>
              <w:jc w:val="center"/>
            </w:pPr>
            <w:r>
              <w:t>1</w:t>
            </w:r>
          </w:p>
        </w:tc>
      </w:tr>
      <w:tr w:rsidR="00B332A9" w:rsidRPr="007A60CA" w:rsidTr="002535CD">
        <w:trPr>
          <w:trHeight w:val="335"/>
        </w:trPr>
        <w:tc>
          <w:tcPr>
            <w:tcW w:w="1559" w:type="dxa"/>
          </w:tcPr>
          <w:p w:rsidR="00B332A9" w:rsidRPr="007A60CA" w:rsidRDefault="00B332A9" w:rsidP="00C0456D">
            <w:pPr>
              <w:jc w:val="both"/>
            </w:pPr>
            <w:r w:rsidRPr="007A60CA">
              <w:t xml:space="preserve">Matematika </w:t>
            </w:r>
          </w:p>
        </w:tc>
        <w:tc>
          <w:tcPr>
            <w:tcW w:w="709" w:type="dxa"/>
          </w:tcPr>
          <w:p w:rsidR="00B332A9" w:rsidRPr="007A60CA" w:rsidRDefault="00B332A9" w:rsidP="00C0456D">
            <w:pPr>
              <w:jc w:val="center"/>
            </w:pPr>
            <w:r>
              <w:t>1</w:t>
            </w:r>
          </w:p>
        </w:tc>
        <w:tc>
          <w:tcPr>
            <w:tcW w:w="709" w:type="dxa"/>
          </w:tcPr>
          <w:p w:rsidR="00B332A9" w:rsidRPr="007A60CA" w:rsidRDefault="00B332A9" w:rsidP="00C0456D">
            <w:pPr>
              <w:jc w:val="center"/>
            </w:pPr>
            <w:r>
              <w:t>5</w:t>
            </w:r>
          </w:p>
        </w:tc>
        <w:tc>
          <w:tcPr>
            <w:tcW w:w="850" w:type="dxa"/>
          </w:tcPr>
          <w:p w:rsidR="00B332A9" w:rsidRPr="007A60CA" w:rsidRDefault="00B332A9" w:rsidP="00C0456D">
            <w:pPr>
              <w:jc w:val="center"/>
            </w:pPr>
            <w:r>
              <w:t>3</w:t>
            </w:r>
          </w:p>
        </w:tc>
        <w:tc>
          <w:tcPr>
            <w:tcW w:w="709" w:type="dxa"/>
          </w:tcPr>
          <w:p w:rsidR="00B332A9" w:rsidRPr="007A60CA" w:rsidRDefault="00B332A9" w:rsidP="00C0456D">
            <w:pPr>
              <w:jc w:val="center"/>
            </w:pPr>
            <w:r>
              <w:t>3</w:t>
            </w:r>
          </w:p>
        </w:tc>
        <w:tc>
          <w:tcPr>
            <w:tcW w:w="851" w:type="dxa"/>
          </w:tcPr>
          <w:p w:rsidR="00B332A9" w:rsidRPr="007A60CA" w:rsidRDefault="00B332A9" w:rsidP="00C0456D">
            <w:pPr>
              <w:jc w:val="center"/>
            </w:pPr>
            <w:r>
              <w:t>2</w:t>
            </w:r>
          </w:p>
        </w:tc>
        <w:tc>
          <w:tcPr>
            <w:tcW w:w="850" w:type="dxa"/>
          </w:tcPr>
          <w:p w:rsidR="00B332A9" w:rsidRPr="007A60CA" w:rsidRDefault="00B332A9" w:rsidP="00C0456D">
            <w:pPr>
              <w:jc w:val="center"/>
            </w:pPr>
            <w:r>
              <w:t>1</w:t>
            </w:r>
          </w:p>
        </w:tc>
        <w:tc>
          <w:tcPr>
            <w:tcW w:w="709" w:type="dxa"/>
          </w:tcPr>
          <w:p w:rsidR="00B332A9" w:rsidRPr="007A60CA" w:rsidRDefault="00B332A9" w:rsidP="00C0456D">
            <w:pPr>
              <w:jc w:val="center"/>
            </w:pPr>
            <w:r>
              <w:t>1</w:t>
            </w:r>
          </w:p>
        </w:tc>
        <w:tc>
          <w:tcPr>
            <w:tcW w:w="850" w:type="dxa"/>
          </w:tcPr>
          <w:p w:rsidR="00B332A9" w:rsidRPr="007A60CA" w:rsidRDefault="00B332A9" w:rsidP="00C0456D">
            <w:pPr>
              <w:jc w:val="center"/>
            </w:pPr>
            <w:r>
              <w:t>-</w:t>
            </w:r>
          </w:p>
        </w:tc>
        <w:tc>
          <w:tcPr>
            <w:tcW w:w="851" w:type="dxa"/>
          </w:tcPr>
          <w:p w:rsidR="00B332A9" w:rsidRPr="007A60CA" w:rsidRDefault="00B332A9" w:rsidP="00C0456D">
            <w:pPr>
              <w:jc w:val="center"/>
            </w:pPr>
            <w:r>
              <w:t>2</w:t>
            </w:r>
          </w:p>
        </w:tc>
        <w:tc>
          <w:tcPr>
            <w:tcW w:w="850" w:type="dxa"/>
          </w:tcPr>
          <w:p w:rsidR="00B332A9" w:rsidRPr="007A60CA" w:rsidRDefault="00B332A9" w:rsidP="00C0456D">
            <w:pPr>
              <w:jc w:val="center"/>
            </w:pPr>
            <w:r>
              <w:t>-</w:t>
            </w:r>
          </w:p>
        </w:tc>
      </w:tr>
    </w:tbl>
    <w:p w:rsidR="00B332A9" w:rsidRPr="007A60CA" w:rsidRDefault="00B332A9" w:rsidP="00B332A9">
      <w:pPr>
        <w:jc w:val="both"/>
      </w:pPr>
    </w:p>
    <w:p w:rsidR="00B332A9" w:rsidRDefault="00B332A9" w:rsidP="00B332A9">
      <w:pPr>
        <w:jc w:val="both"/>
      </w:pPr>
      <w:r w:rsidRPr="007A60CA">
        <w:t>Mokinių, įgijusių viduri</w:t>
      </w:r>
      <w:r>
        <w:t xml:space="preserve">nį išsilavinimą, skaičius / dalis </w:t>
      </w:r>
    </w:p>
    <w:p w:rsidR="00B332A9" w:rsidRPr="007A60CA" w:rsidRDefault="00B332A9" w:rsidP="00B332A9">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358"/>
        <w:gridCol w:w="3075"/>
      </w:tblGrid>
      <w:tr w:rsidR="00B332A9" w:rsidRPr="007A60CA" w:rsidTr="002535CD">
        <w:tc>
          <w:tcPr>
            <w:tcW w:w="3171" w:type="dxa"/>
          </w:tcPr>
          <w:p w:rsidR="00B332A9" w:rsidRPr="007A60CA" w:rsidRDefault="00B332A9" w:rsidP="00C0456D">
            <w:pPr>
              <w:jc w:val="center"/>
            </w:pPr>
            <w:r w:rsidRPr="007A60CA">
              <w:t>Mokinių skaičius</w:t>
            </w:r>
          </w:p>
        </w:tc>
        <w:tc>
          <w:tcPr>
            <w:tcW w:w="3358" w:type="dxa"/>
          </w:tcPr>
          <w:p w:rsidR="00B332A9" w:rsidRPr="007A60CA" w:rsidRDefault="00B332A9" w:rsidP="00C0456D">
            <w:pPr>
              <w:jc w:val="center"/>
            </w:pPr>
            <w:r w:rsidRPr="007A60CA">
              <w:t xml:space="preserve">Mokinių, </w:t>
            </w:r>
            <w:r>
              <w:t>į</w:t>
            </w:r>
            <w:r w:rsidRPr="007A60CA">
              <w:t>gijusių vidurinį išsilavinimą, skaičius</w:t>
            </w:r>
          </w:p>
        </w:tc>
        <w:tc>
          <w:tcPr>
            <w:tcW w:w="3075" w:type="dxa"/>
          </w:tcPr>
          <w:p w:rsidR="00B332A9" w:rsidRPr="007A60CA" w:rsidRDefault="00B332A9" w:rsidP="00C0456D">
            <w:pPr>
              <w:jc w:val="center"/>
            </w:pPr>
            <w:r w:rsidRPr="007A60CA">
              <w:t>Įgijusių vidurinį išsilavinimą mokinių dalis  (proc.)</w:t>
            </w:r>
          </w:p>
        </w:tc>
      </w:tr>
      <w:tr w:rsidR="00B332A9" w:rsidRPr="007A60CA" w:rsidTr="002535CD">
        <w:tc>
          <w:tcPr>
            <w:tcW w:w="3171" w:type="dxa"/>
          </w:tcPr>
          <w:p w:rsidR="00B332A9" w:rsidRPr="007A60CA" w:rsidRDefault="00B332A9" w:rsidP="00C0456D">
            <w:pPr>
              <w:jc w:val="center"/>
            </w:pPr>
            <w:r>
              <w:t>12</w:t>
            </w:r>
          </w:p>
        </w:tc>
        <w:tc>
          <w:tcPr>
            <w:tcW w:w="3358" w:type="dxa"/>
          </w:tcPr>
          <w:p w:rsidR="00B332A9" w:rsidRPr="007A60CA" w:rsidRDefault="00B332A9" w:rsidP="00C0456D">
            <w:pPr>
              <w:jc w:val="center"/>
            </w:pPr>
            <w:r>
              <w:t>11</w:t>
            </w:r>
          </w:p>
        </w:tc>
        <w:tc>
          <w:tcPr>
            <w:tcW w:w="3075" w:type="dxa"/>
          </w:tcPr>
          <w:p w:rsidR="00B332A9" w:rsidRPr="007A60CA" w:rsidRDefault="00B332A9" w:rsidP="00C0456D">
            <w:pPr>
              <w:jc w:val="center"/>
            </w:pPr>
            <w:r>
              <w:t>8,3</w:t>
            </w:r>
          </w:p>
        </w:tc>
      </w:tr>
    </w:tbl>
    <w:p w:rsidR="00B332A9" w:rsidRPr="007A60CA" w:rsidRDefault="00B332A9" w:rsidP="00B332A9">
      <w:pPr>
        <w:jc w:val="both"/>
      </w:pPr>
    </w:p>
    <w:tbl>
      <w:tblPr>
        <w:tblpPr w:leftFromText="180" w:rightFromText="180" w:vertAnchor="text" w:horzAnchor="margin" w:tblpX="216" w:tblpY="419"/>
        <w:tblW w:w="9673" w:type="dxa"/>
        <w:tblBorders>
          <w:insideH w:val="single" w:sz="4" w:space="0" w:color="auto"/>
          <w:insideV w:val="single" w:sz="4" w:space="0" w:color="auto"/>
        </w:tblBorders>
        <w:tblLook w:val="01E0" w:firstRow="1" w:lastRow="1" w:firstColumn="1" w:lastColumn="1" w:noHBand="0" w:noVBand="0"/>
      </w:tblPr>
      <w:tblGrid>
        <w:gridCol w:w="2869"/>
        <w:gridCol w:w="1384"/>
        <w:gridCol w:w="1451"/>
        <w:gridCol w:w="1134"/>
        <w:gridCol w:w="992"/>
        <w:gridCol w:w="993"/>
        <w:gridCol w:w="850"/>
      </w:tblGrid>
      <w:tr w:rsidR="00B332A9" w:rsidRPr="007A60CA" w:rsidTr="00250BD8">
        <w:trPr>
          <w:trHeight w:val="845"/>
        </w:trPr>
        <w:tc>
          <w:tcPr>
            <w:tcW w:w="2869" w:type="dxa"/>
            <w:tcBorders>
              <w:top w:val="single" w:sz="4" w:space="0" w:color="auto"/>
              <w:left w:val="single" w:sz="4" w:space="0" w:color="auto"/>
              <w:bottom w:val="single" w:sz="4" w:space="0" w:color="auto"/>
            </w:tcBorders>
          </w:tcPr>
          <w:p w:rsidR="00B332A9" w:rsidRPr="00F125C1" w:rsidRDefault="00B332A9" w:rsidP="00250BD8">
            <w:pPr>
              <w:rPr>
                <w:b/>
              </w:rPr>
            </w:pPr>
          </w:p>
          <w:p w:rsidR="00B332A9" w:rsidRPr="00F125C1" w:rsidRDefault="00B332A9" w:rsidP="00250BD8">
            <w:pPr>
              <w:jc w:val="center"/>
              <w:rPr>
                <w:b/>
              </w:rPr>
            </w:pPr>
            <w:r w:rsidRPr="00F125C1">
              <w:rPr>
                <w:b/>
              </w:rPr>
              <w:t>Egzaminas</w:t>
            </w:r>
          </w:p>
        </w:tc>
        <w:tc>
          <w:tcPr>
            <w:tcW w:w="1384" w:type="dxa"/>
            <w:tcBorders>
              <w:top w:val="single" w:sz="4" w:space="0" w:color="auto"/>
              <w:bottom w:val="single" w:sz="4" w:space="0" w:color="auto"/>
            </w:tcBorders>
          </w:tcPr>
          <w:p w:rsidR="00B332A9" w:rsidRPr="00F125C1" w:rsidRDefault="00B332A9" w:rsidP="00250BD8">
            <w:pPr>
              <w:jc w:val="center"/>
              <w:rPr>
                <w:b/>
              </w:rPr>
            </w:pPr>
            <w:r w:rsidRPr="00F125C1">
              <w:rPr>
                <w:b/>
              </w:rPr>
              <w:t>Kandidatų skaičius</w:t>
            </w:r>
          </w:p>
        </w:tc>
        <w:tc>
          <w:tcPr>
            <w:tcW w:w="1451" w:type="dxa"/>
            <w:tcBorders>
              <w:top w:val="single" w:sz="4" w:space="0" w:color="auto"/>
              <w:bottom w:val="single" w:sz="4" w:space="0" w:color="auto"/>
            </w:tcBorders>
          </w:tcPr>
          <w:p w:rsidR="00B332A9" w:rsidRPr="00F125C1" w:rsidRDefault="00B332A9" w:rsidP="00250BD8">
            <w:pPr>
              <w:jc w:val="center"/>
              <w:rPr>
                <w:b/>
              </w:rPr>
            </w:pPr>
            <w:r w:rsidRPr="00F125C1">
              <w:rPr>
                <w:b/>
              </w:rPr>
              <w:t>Neišlaikė</w:t>
            </w:r>
          </w:p>
        </w:tc>
        <w:tc>
          <w:tcPr>
            <w:tcW w:w="1134" w:type="dxa"/>
            <w:tcBorders>
              <w:top w:val="single" w:sz="4" w:space="0" w:color="auto"/>
              <w:bottom w:val="single" w:sz="4" w:space="0" w:color="auto"/>
            </w:tcBorders>
          </w:tcPr>
          <w:p w:rsidR="00B332A9" w:rsidRPr="00F125C1" w:rsidRDefault="00B332A9" w:rsidP="00250BD8">
            <w:pPr>
              <w:jc w:val="center"/>
              <w:rPr>
                <w:b/>
              </w:rPr>
            </w:pPr>
            <w:r w:rsidRPr="00F125C1">
              <w:rPr>
                <w:b/>
              </w:rPr>
              <w:t>16–35</w:t>
            </w:r>
          </w:p>
        </w:tc>
        <w:tc>
          <w:tcPr>
            <w:tcW w:w="992" w:type="dxa"/>
            <w:tcBorders>
              <w:top w:val="single" w:sz="4" w:space="0" w:color="auto"/>
              <w:bottom w:val="single" w:sz="4" w:space="0" w:color="auto"/>
            </w:tcBorders>
          </w:tcPr>
          <w:p w:rsidR="00B332A9" w:rsidRPr="00F125C1" w:rsidRDefault="00B332A9" w:rsidP="00250BD8">
            <w:pPr>
              <w:jc w:val="center"/>
              <w:rPr>
                <w:b/>
              </w:rPr>
            </w:pPr>
            <w:r w:rsidRPr="00F125C1">
              <w:rPr>
                <w:b/>
              </w:rPr>
              <w:t>36–85</w:t>
            </w:r>
          </w:p>
        </w:tc>
        <w:tc>
          <w:tcPr>
            <w:tcW w:w="993" w:type="dxa"/>
            <w:tcBorders>
              <w:top w:val="single" w:sz="4" w:space="0" w:color="auto"/>
              <w:bottom w:val="single" w:sz="4" w:space="0" w:color="auto"/>
              <w:right w:val="single" w:sz="4" w:space="0" w:color="auto"/>
            </w:tcBorders>
          </w:tcPr>
          <w:p w:rsidR="00B332A9" w:rsidRPr="00F125C1" w:rsidRDefault="00B332A9" w:rsidP="00250BD8">
            <w:pPr>
              <w:jc w:val="center"/>
              <w:rPr>
                <w:b/>
              </w:rPr>
            </w:pPr>
            <w:r w:rsidRPr="00F125C1">
              <w:rPr>
                <w:b/>
              </w:rPr>
              <w:t>86–99</w:t>
            </w:r>
          </w:p>
        </w:tc>
        <w:tc>
          <w:tcPr>
            <w:tcW w:w="850" w:type="dxa"/>
            <w:tcBorders>
              <w:top w:val="single" w:sz="4" w:space="0" w:color="auto"/>
              <w:bottom w:val="single" w:sz="4" w:space="0" w:color="auto"/>
              <w:right w:val="single" w:sz="4" w:space="0" w:color="auto"/>
            </w:tcBorders>
          </w:tcPr>
          <w:p w:rsidR="00B332A9" w:rsidRPr="00F125C1" w:rsidRDefault="00B332A9" w:rsidP="00250BD8">
            <w:pPr>
              <w:jc w:val="center"/>
              <w:rPr>
                <w:b/>
              </w:rPr>
            </w:pPr>
            <w:r w:rsidRPr="00F125C1">
              <w:rPr>
                <w:b/>
              </w:rPr>
              <w:t>100</w:t>
            </w:r>
          </w:p>
        </w:tc>
      </w:tr>
      <w:tr w:rsidR="00B332A9" w:rsidRPr="007A60CA" w:rsidTr="00250BD8">
        <w:trPr>
          <w:trHeight w:val="277"/>
        </w:trPr>
        <w:tc>
          <w:tcPr>
            <w:tcW w:w="2869" w:type="dxa"/>
            <w:tcBorders>
              <w:top w:val="single" w:sz="4" w:space="0" w:color="auto"/>
              <w:left w:val="single" w:sz="4" w:space="0" w:color="auto"/>
              <w:bottom w:val="single" w:sz="4" w:space="0" w:color="auto"/>
            </w:tcBorders>
          </w:tcPr>
          <w:p w:rsidR="00B332A9" w:rsidRPr="007A60CA" w:rsidRDefault="00B332A9" w:rsidP="00250BD8">
            <w:pPr>
              <w:rPr>
                <w:color w:val="000000"/>
              </w:rPr>
            </w:pPr>
            <w:r>
              <w:rPr>
                <w:color w:val="000000"/>
              </w:rPr>
              <w:t>Užsienio kalba (a</w:t>
            </w:r>
            <w:r w:rsidRPr="007A60CA">
              <w:rPr>
                <w:color w:val="000000"/>
              </w:rPr>
              <w:t>nglų</w:t>
            </w:r>
            <w:r>
              <w:rPr>
                <w:color w:val="000000"/>
              </w:rPr>
              <w:t xml:space="preserve">) </w:t>
            </w:r>
          </w:p>
        </w:tc>
        <w:tc>
          <w:tcPr>
            <w:tcW w:w="1384" w:type="dxa"/>
            <w:tcBorders>
              <w:top w:val="single" w:sz="4" w:space="0" w:color="auto"/>
              <w:bottom w:val="single" w:sz="4" w:space="0" w:color="auto"/>
            </w:tcBorders>
          </w:tcPr>
          <w:p w:rsidR="00B332A9" w:rsidRPr="007A60CA" w:rsidRDefault="00B332A9" w:rsidP="00250BD8">
            <w:pPr>
              <w:jc w:val="center"/>
              <w:rPr>
                <w:color w:val="000000"/>
              </w:rPr>
            </w:pPr>
            <w:r>
              <w:rPr>
                <w:color w:val="000000"/>
              </w:rPr>
              <w:t>11</w:t>
            </w:r>
          </w:p>
        </w:tc>
        <w:tc>
          <w:tcPr>
            <w:tcW w:w="1451" w:type="dxa"/>
            <w:tcBorders>
              <w:top w:val="single" w:sz="4" w:space="0" w:color="auto"/>
              <w:bottom w:val="single" w:sz="4" w:space="0" w:color="auto"/>
            </w:tcBorders>
          </w:tcPr>
          <w:p w:rsidR="00B332A9" w:rsidRPr="007A60CA" w:rsidRDefault="00B332A9" w:rsidP="00250BD8">
            <w:pPr>
              <w:jc w:val="center"/>
              <w:rPr>
                <w:color w:val="000000"/>
              </w:rPr>
            </w:pPr>
            <w:r>
              <w:rPr>
                <w:color w:val="000000"/>
              </w:rPr>
              <w:t>1</w:t>
            </w:r>
          </w:p>
        </w:tc>
        <w:tc>
          <w:tcPr>
            <w:tcW w:w="1134" w:type="dxa"/>
            <w:tcBorders>
              <w:top w:val="single" w:sz="4" w:space="0" w:color="auto"/>
              <w:bottom w:val="single" w:sz="4" w:space="0" w:color="auto"/>
            </w:tcBorders>
          </w:tcPr>
          <w:p w:rsidR="00B332A9" w:rsidRPr="007A60CA" w:rsidRDefault="00B332A9" w:rsidP="00250BD8">
            <w:pPr>
              <w:jc w:val="center"/>
              <w:rPr>
                <w:color w:val="000000"/>
              </w:rPr>
            </w:pPr>
            <w:r>
              <w:rPr>
                <w:color w:val="000000"/>
              </w:rPr>
              <w:t>2</w:t>
            </w:r>
          </w:p>
        </w:tc>
        <w:tc>
          <w:tcPr>
            <w:tcW w:w="992" w:type="dxa"/>
            <w:tcBorders>
              <w:top w:val="single" w:sz="4" w:space="0" w:color="auto"/>
              <w:bottom w:val="single" w:sz="4" w:space="0" w:color="auto"/>
            </w:tcBorders>
          </w:tcPr>
          <w:p w:rsidR="00B332A9" w:rsidRPr="007A60CA" w:rsidRDefault="00B332A9" w:rsidP="00250BD8">
            <w:pPr>
              <w:jc w:val="center"/>
              <w:rPr>
                <w:color w:val="000000"/>
              </w:rPr>
            </w:pPr>
            <w:r>
              <w:rPr>
                <w:color w:val="000000"/>
              </w:rPr>
              <w:t>4</w:t>
            </w:r>
          </w:p>
        </w:tc>
        <w:tc>
          <w:tcPr>
            <w:tcW w:w="993" w:type="dxa"/>
            <w:tcBorders>
              <w:top w:val="single" w:sz="4" w:space="0" w:color="auto"/>
              <w:bottom w:val="single" w:sz="4" w:space="0" w:color="auto"/>
              <w:right w:val="single" w:sz="4" w:space="0" w:color="auto"/>
            </w:tcBorders>
          </w:tcPr>
          <w:p w:rsidR="00B332A9" w:rsidRPr="007A60CA" w:rsidRDefault="00B332A9" w:rsidP="00250BD8">
            <w:pPr>
              <w:jc w:val="center"/>
              <w:rPr>
                <w:color w:val="000000"/>
              </w:rPr>
            </w:pPr>
            <w:r>
              <w:rPr>
                <w:color w:val="000000"/>
              </w:rPr>
              <w:t>2</w:t>
            </w:r>
          </w:p>
        </w:tc>
        <w:tc>
          <w:tcPr>
            <w:tcW w:w="850" w:type="dxa"/>
            <w:tcBorders>
              <w:top w:val="single" w:sz="4" w:space="0" w:color="auto"/>
              <w:bottom w:val="single" w:sz="4" w:space="0" w:color="auto"/>
              <w:right w:val="single" w:sz="4" w:space="0" w:color="auto"/>
            </w:tcBorders>
          </w:tcPr>
          <w:p w:rsidR="00B332A9" w:rsidRPr="007A60CA" w:rsidRDefault="00B332A9" w:rsidP="00250BD8">
            <w:pPr>
              <w:jc w:val="center"/>
              <w:rPr>
                <w:color w:val="000000"/>
              </w:rPr>
            </w:pPr>
            <w:r>
              <w:rPr>
                <w:color w:val="000000"/>
              </w:rPr>
              <w:t>2</w:t>
            </w:r>
          </w:p>
        </w:tc>
      </w:tr>
      <w:tr w:rsidR="00B332A9" w:rsidRPr="007A60CA" w:rsidTr="00250BD8">
        <w:trPr>
          <w:trHeight w:val="277"/>
        </w:trPr>
        <w:tc>
          <w:tcPr>
            <w:tcW w:w="2869" w:type="dxa"/>
            <w:tcBorders>
              <w:top w:val="single" w:sz="4" w:space="0" w:color="auto"/>
              <w:left w:val="single" w:sz="4" w:space="0" w:color="auto"/>
              <w:bottom w:val="single" w:sz="4" w:space="0" w:color="auto"/>
            </w:tcBorders>
          </w:tcPr>
          <w:p w:rsidR="00B332A9" w:rsidRPr="007A60CA" w:rsidRDefault="00B332A9" w:rsidP="00250BD8">
            <w:pPr>
              <w:rPr>
                <w:color w:val="000000"/>
              </w:rPr>
            </w:pPr>
            <w:r w:rsidRPr="007A60CA">
              <w:rPr>
                <w:color w:val="000000"/>
              </w:rPr>
              <w:t>Lietuvių kalba</w:t>
            </w:r>
            <w:r>
              <w:rPr>
                <w:color w:val="000000"/>
              </w:rPr>
              <w:t xml:space="preserve"> ir literatūra</w:t>
            </w:r>
          </w:p>
        </w:tc>
        <w:tc>
          <w:tcPr>
            <w:tcW w:w="1384" w:type="dxa"/>
            <w:tcBorders>
              <w:top w:val="single" w:sz="4" w:space="0" w:color="auto"/>
              <w:bottom w:val="single" w:sz="4" w:space="0" w:color="auto"/>
            </w:tcBorders>
          </w:tcPr>
          <w:p w:rsidR="00B332A9" w:rsidRPr="007A60CA" w:rsidRDefault="00B332A9" w:rsidP="00250BD8">
            <w:pPr>
              <w:jc w:val="center"/>
              <w:rPr>
                <w:color w:val="000000"/>
              </w:rPr>
            </w:pPr>
            <w:r>
              <w:rPr>
                <w:color w:val="000000"/>
              </w:rPr>
              <w:t>10</w:t>
            </w:r>
          </w:p>
        </w:tc>
        <w:tc>
          <w:tcPr>
            <w:tcW w:w="1451" w:type="dxa"/>
            <w:tcBorders>
              <w:top w:val="single" w:sz="4" w:space="0" w:color="auto"/>
              <w:bottom w:val="single" w:sz="4" w:space="0" w:color="auto"/>
            </w:tcBorders>
          </w:tcPr>
          <w:p w:rsidR="00B332A9" w:rsidRPr="007A60CA" w:rsidRDefault="00B332A9" w:rsidP="00250BD8">
            <w:pPr>
              <w:jc w:val="center"/>
              <w:rPr>
                <w:color w:val="000000"/>
              </w:rPr>
            </w:pPr>
            <w:r>
              <w:rPr>
                <w:color w:val="000000"/>
              </w:rPr>
              <w:t>1</w:t>
            </w:r>
          </w:p>
        </w:tc>
        <w:tc>
          <w:tcPr>
            <w:tcW w:w="1134" w:type="dxa"/>
            <w:tcBorders>
              <w:top w:val="single" w:sz="4" w:space="0" w:color="auto"/>
              <w:bottom w:val="single" w:sz="4" w:space="0" w:color="auto"/>
            </w:tcBorders>
          </w:tcPr>
          <w:p w:rsidR="00B332A9" w:rsidRPr="007A60CA" w:rsidRDefault="00B332A9" w:rsidP="00250BD8">
            <w:pPr>
              <w:jc w:val="center"/>
              <w:rPr>
                <w:color w:val="000000"/>
              </w:rPr>
            </w:pPr>
            <w:r>
              <w:rPr>
                <w:color w:val="000000"/>
              </w:rPr>
              <w:t>2</w:t>
            </w:r>
          </w:p>
        </w:tc>
        <w:tc>
          <w:tcPr>
            <w:tcW w:w="992" w:type="dxa"/>
            <w:tcBorders>
              <w:top w:val="single" w:sz="4" w:space="0" w:color="auto"/>
              <w:bottom w:val="single" w:sz="4" w:space="0" w:color="auto"/>
            </w:tcBorders>
          </w:tcPr>
          <w:p w:rsidR="00B332A9" w:rsidRPr="007A60CA" w:rsidRDefault="00B332A9" w:rsidP="00250BD8">
            <w:pPr>
              <w:jc w:val="center"/>
              <w:rPr>
                <w:color w:val="000000"/>
              </w:rPr>
            </w:pPr>
            <w:r>
              <w:rPr>
                <w:color w:val="000000"/>
              </w:rPr>
              <w:t>5</w:t>
            </w:r>
          </w:p>
        </w:tc>
        <w:tc>
          <w:tcPr>
            <w:tcW w:w="993" w:type="dxa"/>
            <w:tcBorders>
              <w:top w:val="single" w:sz="4" w:space="0" w:color="auto"/>
              <w:bottom w:val="single" w:sz="4" w:space="0" w:color="auto"/>
              <w:right w:val="single" w:sz="4" w:space="0" w:color="auto"/>
            </w:tcBorders>
          </w:tcPr>
          <w:p w:rsidR="00B332A9" w:rsidRPr="007A60CA" w:rsidRDefault="00B332A9" w:rsidP="00250BD8">
            <w:pPr>
              <w:jc w:val="center"/>
              <w:rPr>
                <w:color w:val="000000"/>
              </w:rPr>
            </w:pPr>
            <w:r>
              <w:rPr>
                <w:color w:val="000000"/>
              </w:rPr>
              <w:t>2</w:t>
            </w:r>
          </w:p>
        </w:tc>
        <w:tc>
          <w:tcPr>
            <w:tcW w:w="850" w:type="dxa"/>
            <w:tcBorders>
              <w:top w:val="single" w:sz="4" w:space="0" w:color="auto"/>
              <w:bottom w:val="single" w:sz="4" w:space="0" w:color="auto"/>
              <w:right w:val="single" w:sz="4" w:space="0" w:color="auto"/>
            </w:tcBorders>
          </w:tcPr>
          <w:p w:rsidR="00B332A9" w:rsidRPr="007A60CA" w:rsidRDefault="00B332A9" w:rsidP="00250BD8">
            <w:pPr>
              <w:jc w:val="center"/>
              <w:rPr>
                <w:color w:val="000000"/>
              </w:rPr>
            </w:pPr>
            <w:r>
              <w:rPr>
                <w:color w:val="000000"/>
              </w:rPr>
              <w:t>-</w:t>
            </w:r>
          </w:p>
        </w:tc>
      </w:tr>
      <w:tr w:rsidR="00B332A9" w:rsidRPr="007A60CA" w:rsidTr="00250BD8">
        <w:trPr>
          <w:trHeight w:val="277"/>
        </w:trPr>
        <w:tc>
          <w:tcPr>
            <w:tcW w:w="2869" w:type="dxa"/>
            <w:tcBorders>
              <w:top w:val="single" w:sz="4" w:space="0" w:color="auto"/>
              <w:left w:val="single" w:sz="4" w:space="0" w:color="auto"/>
              <w:bottom w:val="single" w:sz="4" w:space="0" w:color="auto"/>
            </w:tcBorders>
          </w:tcPr>
          <w:p w:rsidR="00B332A9" w:rsidRPr="007A60CA" w:rsidRDefault="00B332A9" w:rsidP="00250BD8">
            <w:pPr>
              <w:rPr>
                <w:color w:val="000000"/>
              </w:rPr>
            </w:pPr>
            <w:r w:rsidRPr="007A60CA">
              <w:rPr>
                <w:color w:val="000000"/>
              </w:rPr>
              <w:t>Matematika</w:t>
            </w:r>
          </w:p>
        </w:tc>
        <w:tc>
          <w:tcPr>
            <w:tcW w:w="1384" w:type="dxa"/>
            <w:tcBorders>
              <w:top w:val="single" w:sz="4" w:space="0" w:color="auto"/>
              <w:bottom w:val="single" w:sz="4" w:space="0" w:color="auto"/>
            </w:tcBorders>
          </w:tcPr>
          <w:p w:rsidR="00B332A9" w:rsidRPr="007A60CA" w:rsidRDefault="00B332A9" w:rsidP="00250BD8">
            <w:pPr>
              <w:jc w:val="center"/>
            </w:pPr>
            <w:r>
              <w:t>9</w:t>
            </w:r>
          </w:p>
        </w:tc>
        <w:tc>
          <w:tcPr>
            <w:tcW w:w="1451" w:type="dxa"/>
            <w:tcBorders>
              <w:top w:val="single" w:sz="4" w:space="0" w:color="auto"/>
              <w:bottom w:val="single" w:sz="4" w:space="0" w:color="auto"/>
            </w:tcBorders>
          </w:tcPr>
          <w:p w:rsidR="00B332A9" w:rsidRPr="007A60CA" w:rsidRDefault="00B332A9" w:rsidP="00250BD8">
            <w:pPr>
              <w:jc w:val="center"/>
              <w:rPr>
                <w:color w:val="000000"/>
              </w:rPr>
            </w:pPr>
            <w:r>
              <w:rPr>
                <w:color w:val="000000"/>
              </w:rPr>
              <w:t>1</w:t>
            </w:r>
          </w:p>
        </w:tc>
        <w:tc>
          <w:tcPr>
            <w:tcW w:w="1134" w:type="dxa"/>
            <w:tcBorders>
              <w:top w:val="single" w:sz="4" w:space="0" w:color="auto"/>
              <w:bottom w:val="single" w:sz="4" w:space="0" w:color="auto"/>
            </w:tcBorders>
          </w:tcPr>
          <w:p w:rsidR="00B332A9" w:rsidRPr="007A60CA" w:rsidRDefault="00B332A9" w:rsidP="00250BD8">
            <w:pPr>
              <w:jc w:val="center"/>
              <w:rPr>
                <w:color w:val="000000"/>
              </w:rPr>
            </w:pPr>
            <w:r>
              <w:rPr>
                <w:color w:val="000000"/>
              </w:rPr>
              <w:t>4</w:t>
            </w:r>
          </w:p>
        </w:tc>
        <w:tc>
          <w:tcPr>
            <w:tcW w:w="992" w:type="dxa"/>
            <w:tcBorders>
              <w:top w:val="single" w:sz="4" w:space="0" w:color="auto"/>
              <w:bottom w:val="single" w:sz="4" w:space="0" w:color="auto"/>
            </w:tcBorders>
          </w:tcPr>
          <w:p w:rsidR="00B332A9" w:rsidRPr="007A60CA" w:rsidRDefault="00B332A9" w:rsidP="00250BD8">
            <w:pPr>
              <w:jc w:val="center"/>
              <w:rPr>
                <w:color w:val="000000"/>
              </w:rPr>
            </w:pPr>
            <w:r>
              <w:rPr>
                <w:color w:val="000000"/>
              </w:rPr>
              <w:t>3</w:t>
            </w:r>
          </w:p>
        </w:tc>
        <w:tc>
          <w:tcPr>
            <w:tcW w:w="993" w:type="dxa"/>
            <w:tcBorders>
              <w:top w:val="single" w:sz="4" w:space="0" w:color="auto"/>
              <w:bottom w:val="single" w:sz="4" w:space="0" w:color="auto"/>
              <w:right w:val="single" w:sz="4" w:space="0" w:color="auto"/>
            </w:tcBorders>
          </w:tcPr>
          <w:p w:rsidR="00B332A9" w:rsidRPr="007A60CA" w:rsidRDefault="00B332A9" w:rsidP="00250BD8">
            <w:pPr>
              <w:jc w:val="center"/>
              <w:rPr>
                <w:color w:val="000000"/>
              </w:rPr>
            </w:pPr>
            <w:r>
              <w:rPr>
                <w:color w:val="000000"/>
              </w:rPr>
              <w:t>-</w:t>
            </w:r>
          </w:p>
        </w:tc>
        <w:tc>
          <w:tcPr>
            <w:tcW w:w="850" w:type="dxa"/>
            <w:tcBorders>
              <w:top w:val="single" w:sz="4" w:space="0" w:color="auto"/>
              <w:bottom w:val="single" w:sz="4" w:space="0" w:color="auto"/>
              <w:right w:val="single" w:sz="4" w:space="0" w:color="auto"/>
            </w:tcBorders>
          </w:tcPr>
          <w:p w:rsidR="00B332A9" w:rsidRPr="007A60CA" w:rsidRDefault="00B332A9" w:rsidP="00250BD8">
            <w:pPr>
              <w:jc w:val="center"/>
              <w:rPr>
                <w:color w:val="000000"/>
              </w:rPr>
            </w:pPr>
            <w:r>
              <w:rPr>
                <w:color w:val="000000"/>
              </w:rPr>
              <w:t>-</w:t>
            </w:r>
          </w:p>
        </w:tc>
      </w:tr>
      <w:tr w:rsidR="00B332A9" w:rsidRPr="007A60CA" w:rsidTr="00250BD8">
        <w:trPr>
          <w:trHeight w:val="277"/>
        </w:trPr>
        <w:tc>
          <w:tcPr>
            <w:tcW w:w="2869" w:type="dxa"/>
            <w:tcBorders>
              <w:top w:val="single" w:sz="4" w:space="0" w:color="auto"/>
              <w:left w:val="single" w:sz="4" w:space="0" w:color="auto"/>
              <w:bottom w:val="single" w:sz="4" w:space="0" w:color="auto"/>
            </w:tcBorders>
          </w:tcPr>
          <w:p w:rsidR="00B332A9" w:rsidRPr="007A60CA" w:rsidRDefault="00B332A9" w:rsidP="00250BD8">
            <w:pPr>
              <w:rPr>
                <w:color w:val="000000"/>
              </w:rPr>
            </w:pPr>
            <w:r w:rsidRPr="007A60CA">
              <w:rPr>
                <w:color w:val="000000"/>
              </w:rPr>
              <w:t>Istorija</w:t>
            </w:r>
          </w:p>
        </w:tc>
        <w:tc>
          <w:tcPr>
            <w:tcW w:w="1384" w:type="dxa"/>
            <w:tcBorders>
              <w:top w:val="single" w:sz="4" w:space="0" w:color="auto"/>
              <w:bottom w:val="single" w:sz="4" w:space="0" w:color="auto"/>
            </w:tcBorders>
          </w:tcPr>
          <w:p w:rsidR="00B332A9" w:rsidRPr="007A60CA" w:rsidRDefault="00B332A9" w:rsidP="00250BD8">
            <w:pPr>
              <w:jc w:val="center"/>
              <w:rPr>
                <w:color w:val="000000"/>
              </w:rPr>
            </w:pPr>
            <w:r>
              <w:rPr>
                <w:color w:val="000000"/>
              </w:rPr>
              <w:t>5</w:t>
            </w:r>
          </w:p>
        </w:tc>
        <w:tc>
          <w:tcPr>
            <w:tcW w:w="1451" w:type="dxa"/>
            <w:tcBorders>
              <w:top w:val="single" w:sz="4" w:space="0" w:color="auto"/>
              <w:bottom w:val="single" w:sz="4" w:space="0" w:color="auto"/>
            </w:tcBorders>
          </w:tcPr>
          <w:p w:rsidR="00B332A9" w:rsidRPr="007A60CA" w:rsidRDefault="00B332A9" w:rsidP="00250BD8">
            <w:pPr>
              <w:jc w:val="center"/>
              <w:rPr>
                <w:color w:val="000000"/>
              </w:rPr>
            </w:pPr>
            <w:r>
              <w:rPr>
                <w:color w:val="000000"/>
              </w:rPr>
              <w:t>-</w:t>
            </w:r>
          </w:p>
        </w:tc>
        <w:tc>
          <w:tcPr>
            <w:tcW w:w="1134" w:type="dxa"/>
            <w:tcBorders>
              <w:top w:val="single" w:sz="4" w:space="0" w:color="auto"/>
              <w:bottom w:val="single" w:sz="4" w:space="0" w:color="auto"/>
            </w:tcBorders>
          </w:tcPr>
          <w:p w:rsidR="00B332A9" w:rsidRPr="007A60CA" w:rsidRDefault="00B332A9" w:rsidP="00250BD8">
            <w:pPr>
              <w:jc w:val="center"/>
              <w:rPr>
                <w:color w:val="000000"/>
              </w:rPr>
            </w:pPr>
            <w:r>
              <w:rPr>
                <w:color w:val="000000"/>
              </w:rPr>
              <w:t>1</w:t>
            </w:r>
          </w:p>
        </w:tc>
        <w:tc>
          <w:tcPr>
            <w:tcW w:w="992" w:type="dxa"/>
            <w:tcBorders>
              <w:top w:val="single" w:sz="4" w:space="0" w:color="auto"/>
              <w:bottom w:val="single" w:sz="4" w:space="0" w:color="auto"/>
            </w:tcBorders>
          </w:tcPr>
          <w:p w:rsidR="00B332A9" w:rsidRPr="007A60CA" w:rsidRDefault="00B332A9" w:rsidP="00250BD8">
            <w:pPr>
              <w:jc w:val="center"/>
              <w:rPr>
                <w:color w:val="000000"/>
              </w:rPr>
            </w:pPr>
            <w:r>
              <w:rPr>
                <w:color w:val="000000"/>
              </w:rPr>
              <w:t>3</w:t>
            </w:r>
          </w:p>
        </w:tc>
        <w:tc>
          <w:tcPr>
            <w:tcW w:w="993" w:type="dxa"/>
            <w:tcBorders>
              <w:top w:val="single" w:sz="4" w:space="0" w:color="auto"/>
              <w:bottom w:val="single" w:sz="4" w:space="0" w:color="auto"/>
              <w:right w:val="single" w:sz="4" w:space="0" w:color="auto"/>
            </w:tcBorders>
          </w:tcPr>
          <w:p w:rsidR="00B332A9" w:rsidRPr="007A60CA" w:rsidRDefault="00B332A9" w:rsidP="00250BD8">
            <w:pPr>
              <w:jc w:val="center"/>
              <w:rPr>
                <w:color w:val="000000"/>
              </w:rPr>
            </w:pPr>
            <w:r>
              <w:rPr>
                <w:color w:val="000000"/>
              </w:rPr>
              <w:t>-</w:t>
            </w:r>
          </w:p>
        </w:tc>
        <w:tc>
          <w:tcPr>
            <w:tcW w:w="850" w:type="dxa"/>
            <w:tcBorders>
              <w:top w:val="single" w:sz="4" w:space="0" w:color="auto"/>
              <w:bottom w:val="single" w:sz="4" w:space="0" w:color="auto"/>
              <w:right w:val="single" w:sz="4" w:space="0" w:color="auto"/>
            </w:tcBorders>
          </w:tcPr>
          <w:p w:rsidR="00B332A9" w:rsidRPr="007A60CA" w:rsidRDefault="00B332A9" w:rsidP="00250BD8">
            <w:pPr>
              <w:jc w:val="center"/>
              <w:rPr>
                <w:color w:val="000000"/>
              </w:rPr>
            </w:pPr>
            <w:r>
              <w:rPr>
                <w:color w:val="000000"/>
              </w:rPr>
              <w:t>-</w:t>
            </w:r>
          </w:p>
        </w:tc>
      </w:tr>
      <w:tr w:rsidR="00B332A9" w:rsidRPr="007A60CA" w:rsidTr="00250BD8">
        <w:trPr>
          <w:trHeight w:val="374"/>
        </w:trPr>
        <w:tc>
          <w:tcPr>
            <w:tcW w:w="2869" w:type="dxa"/>
            <w:tcBorders>
              <w:top w:val="single" w:sz="4" w:space="0" w:color="auto"/>
              <w:left w:val="single" w:sz="4" w:space="0" w:color="auto"/>
              <w:bottom w:val="single" w:sz="4" w:space="0" w:color="auto"/>
            </w:tcBorders>
          </w:tcPr>
          <w:p w:rsidR="00B332A9" w:rsidRPr="007A60CA" w:rsidRDefault="00B332A9" w:rsidP="00250BD8">
            <w:pPr>
              <w:rPr>
                <w:color w:val="000000"/>
              </w:rPr>
            </w:pPr>
            <w:r>
              <w:rPr>
                <w:color w:val="000000"/>
              </w:rPr>
              <w:t>Informacinės technologijos</w:t>
            </w:r>
          </w:p>
        </w:tc>
        <w:tc>
          <w:tcPr>
            <w:tcW w:w="1384" w:type="dxa"/>
            <w:tcBorders>
              <w:top w:val="single" w:sz="4" w:space="0" w:color="auto"/>
              <w:bottom w:val="single" w:sz="4" w:space="0" w:color="auto"/>
            </w:tcBorders>
          </w:tcPr>
          <w:p w:rsidR="00B332A9" w:rsidRPr="007A60CA" w:rsidRDefault="00B332A9" w:rsidP="00250BD8">
            <w:pPr>
              <w:jc w:val="center"/>
            </w:pPr>
            <w:r>
              <w:t>1</w:t>
            </w:r>
          </w:p>
        </w:tc>
        <w:tc>
          <w:tcPr>
            <w:tcW w:w="1451" w:type="dxa"/>
            <w:tcBorders>
              <w:top w:val="single" w:sz="4" w:space="0" w:color="auto"/>
              <w:bottom w:val="single" w:sz="4" w:space="0" w:color="auto"/>
            </w:tcBorders>
          </w:tcPr>
          <w:p w:rsidR="00B332A9" w:rsidRPr="007A60CA" w:rsidRDefault="00B332A9" w:rsidP="00250BD8">
            <w:pPr>
              <w:jc w:val="center"/>
              <w:rPr>
                <w:color w:val="000000"/>
              </w:rPr>
            </w:pPr>
            <w:r>
              <w:rPr>
                <w:color w:val="000000"/>
              </w:rPr>
              <w:t>-</w:t>
            </w:r>
          </w:p>
        </w:tc>
        <w:tc>
          <w:tcPr>
            <w:tcW w:w="1134" w:type="dxa"/>
            <w:tcBorders>
              <w:top w:val="single" w:sz="4" w:space="0" w:color="auto"/>
              <w:bottom w:val="single" w:sz="4" w:space="0" w:color="auto"/>
            </w:tcBorders>
          </w:tcPr>
          <w:p w:rsidR="00B332A9" w:rsidRPr="007A60CA" w:rsidRDefault="00B332A9" w:rsidP="00250BD8">
            <w:pPr>
              <w:jc w:val="center"/>
              <w:rPr>
                <w:color w:val="000000"/>
              </w:rPr>
            </w:pPr>
            <w:r>
              <w:rPr>
                <w:color w:val="000000"/>
              </w:rPr>
              <w:t>1</w:t>
            </w:r>
          </w:p>
        </w:tc>
        <w:tc>
          <w:tcPr>
            <w:tcW w:w="992" w:type="dxa"/>
            <w:tcBorders>
              <w:top w:val="single" w:sz="4" w:space="0" w:color="auto"/>
              <w:bottom w:val="single" w:sz="4" w:space="0" w:color="auto"/>
            </w:tcBorders>
          </w:tcPr>
          <w:p w:rsidR="00B332A9" w:rsidRPr="007A60CA" w:rsidRDefault="00B332A9" w:rsidP="00250BD8">
            <w:pPr>
              <w:jc w:val="center"/>
              <w:rPr>
                <w:color w:val="000000"/>
              </w:rPr>
            </w:pPr>
            <w:r>
              <w:rPr>
                <w:color w:val="000000"/>
              </w:rPr>
              <w:t>-</w:t>
            </w:r>
          </w:p>
        </w:tc>
        <w:tc>
          <w:tcPr>
            <w:tcW w:w="993" w:type="dxa"/>
            <w:tcBorders>
              <w:top w:val="single" w:sz="4" w:space="0" w:color="auto"/>
              <w:bottom w:val="single" w:sz="4" w:space="0" w:color="auto"/>
              <w:right w:val="single" w:sz="4" w:space="0" w:color="auto"/>
            </w:tcBorders>
          </w:tcPr>
          <w:p w:rsidR="00B332A9" w:rsidRPr="007A60CA" w:rsidRDefault="00B332A9" w:rsidP="00250BD8">
            <w:pPr>
              <w:jc w:val="center"/>
              <w:rPr>
                <w:color w:val="000000"/>
              </w:rPr>
            </w:pPr>
            <w:r>
              <w:rPr>
                <w:color w:val="000000"/>
              </w:rPr>
              <w:t>-</w:t>
            </w:r>
          </w:p>
        </w:tc>
        <w:tc>
          <w:tcPr>
            <w:tcW w:w="850" w:type="dxa"/>
            <w:tcBorders>
              <w:top w:val="single" w:sz="4" w:space="0" w:color="auto"/>
              <w:bottom w:val="single" w:sz="4" w:space="0" w:color="auto"/>
              <w:right w:val="single" w:sz="4" w:space="0" w:color="auto"/>
            </w:tcBorders>
          </w:tcPr>
          <w:p w:rsidR="00B332A9" w:rsidRPr="007A60CA" w:rsidRDefault="00B332A9" w:rsidP="00250BD8">
            <w:pPr>
              <w:jc w:val="center"/>
              <w:rPr>
                <w:color w:val="000000"/>
              </w:rPr>
            </w:pPr>
            <w:r>
              <w:rPr>
                <w:color w:val="000000"/>
              </w:rPr>
              <w:t>-</w:t>
            </w:r>
          </w:p>
        </w:tc>
      </w:tr>
    </w:tbl>
    <w:p w:rsidR="00B332A9" w:rsidRPr="007A60CA" w:rsidRDefault="00B332A9" w:rsidP="00B332A9">
      <w:pPr>
        <w:jc w:val="both"/>
      </w:pPr>
      <w:r w:rsidRPr="007A60CA">
        <w:t>Valstybi</w:t>
      </w:r>
      <w:r>
        <w:t>nių brandos egzaminų rezultatai</w:t>
      </w:r>
    </w:p>
    <w:p w:rsidR="00B332A9" w:rsidRPr="007A60CA" w:rsidRDefault="00B332A9" w:rsidP="00B332A9">
      <w:pPr>
        <w:jc w:val="both"/>
      </w:pPr>
    </w:p>
    <w:p w:rsidR="00B332A9" w:rsidRDefault="00B332A9" w:rsidP="00B332A9">
      <w:pPr>
        <w:jc w:val="both"/>
      </w:pPr>
      <w:r w:rsidRPr="007A60CA">
        <w:t>Įgijusiųjų pagrindinį</w:t>
      </w:r>
      <w:r>
        <w:t xml:space="preserve"> </w:t>
      </w:r>
      <w:r w:rsidRPr="007A60CA">
        <w:t>/</w:t>
      </w:r>
      <w:r>
        <w:t xml:space="preserve"> </w:t>
      </w:r>
      <w:r w:rsidRPr="007A60CA">
        <w:t>vidurinį išsilavinimą ir tais pačiais metais t</w:t>
      </w:r>
      <w:r>
        <w:t xml:space="preserve">ęsiančių mokslą, skaičius / dalis </w:t>
      </w:r>
      <w:r w:rsidRPr="007A60CA">
        <w:t>bei pa</w:t>
      </w:r>
      <w:r>
        <w:t>siskirstymas švietimo sistemoje</w:t>
      </w:r>
    </w:p>
    <w:p w:rsidR="00B332A9" w:rsidRPr="007A60CA" w:rsidRDefault="00B332A9" w:rsidP="00B332A9">
      <w:pPr>
        <w:jc w:val="both"/>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6"/>
        <w:gridCol w:w="5245"/>
      </w:tblGrid>
      <w:tr w:rsidR="00B332A9" w:rsidRPr="007A60CA" w:rsidTr="00250BD8">
        <w:trPr>
          <w:trHeight w:val="555"/>
        </w:trPr>
        <w:tc>
          <w:tcPr>
            <w:tcW w:w="2268" w:type="dxa"/>
          </w:tcPr>
          <w:p w:rsidR="00B332A9" w:rsidRPr="007A60CA" w:rsidRDefault="00B332A9" w:rsidP="00C0456D">
            <w:pPr>
              <w:jc w:val="center"/>
            </w:pPr>
            <w:r w:rsidRPr="007A60CA">
              <w:t>Išsilavinimas</w:t>
            </w:r>
          </w:p>
        </w:tc>
        <w:tc>
          <w:tcPr>
            <w:tcW w:w="2126" w:type="dxa"/>
          </w:tcPr>
          <w:p w:rsidR="00B332A9" w:rsidRPr="007A60CA" w:rsidRDefault="00B332A9" w:rsidP="00C0456D">
            <w:pPr>
              <w:jc w:val="center"/>
            </w:pPr>
            <w:r w:rsidRPr="007A60CA">
              <w:t>Baigusių mokinių skaičius</w:t>
            </w:r>
          </w:p>
        </w:tc>
        <w:tc>
          <w:tcPr>
            <w:tcW w:w="5245" w:type="dxa"/>
          </w:tcPr>
          <w:p w:rsidR="00B332A9" w:rsidRPr="007A60CA" w:rsidRDefault="00B332A9" w:rsidP="00C0456D">
            <w:pPr>
              <w:jc w:val="center"/>
            </w:pPr>
            <w:r w:rsidRPr="007A60CA">
              <w:t>Tais pačiais mokslo metais tęsiančių mokslą švietimo sistemoje</w:t>
            </w:r>
            <w:r>
              <w:t>,</w:t>
            </w:r>
            <w:r w:rsidRPr="007A60CA">
              <w:t xml:space="preserve"> skaičius</w:t>
            </w:r>
            <w:r>
              <w:t xml:space="preserve"> </w:t>
            </w:r>
            <w:r w:rsidRPr="007A60CA">
              <w:t>/</w:t>
            </w:r>
            <w:r>
              <w:t xml:space="preserve"> </w:t>
            </w:r>
            <w:r w:rsidRPr="007A60CA">
              <w:t>dalis (proc.)</w:t>
            </w:r>
          </w:p>
        </w:tc>
      </w:tr>
      <w:tr w:rsidR="00B332A9" w:rsidRPr="007A60CA" w:rsidTr="00250BD8">
        <w:trPr>
          <w:trHeight w:val="570"/>
        </w:trPr>
        <w:tc>
          <w:tcPr>
            <w:tcW w:w="2268" w:type="dxa"/>
          </w:tcPr>
          <w:p w:rsidR="00B332A9" w:rsidRPr="007A60CA" w:rsidRDefault="00B332A9" w:rsidP="00C0456D">
            <w:r w:rsidRPr="007A60CA">
              <w:t>Įgijusių pagrindinį išsilavinimą</w:t>
            </w:r>
          </w:p>
        </w:tc>
        <w:tc>
          <w:tcPr>
            <w:tcW w:w="2126" w:type="dxa"/>
          </w:tcPr>
          <w:p w:rsidR="00B332A9" w:rsidRPr="007A60CA" w:rsidRDefault="00B332A9" w:rsidP="00C0456D">
            <w:pPr>
              <w:jc w:val="center"/>
            </w:pPr>
            <w:r>
              <w:t>18</w:t>
            </w:r>
          </w:p>
        </w:tc>
        <w:tc>
          <w:tcPr>
            <w:tcW w:w="5245" w:type="dxa"/>
          </w:tcPr>
          <w:p w:rsidR="00B332A9" w:rsidRPr="007A60CA" w:rsidRDefault="00B332A9" w:rsidP="00C0456D">
            <w:r>
              <w:t xml:space="preserve">III klasėje </w:t>
            </w:r>
            <w:r w:rsidRPr="007A60CA">
              <w:t>–</w:t>
            </w:r>
            <w:r>
              <w:t xml:space="preserve"> 12 / 66,66</w:t>
            </w:r>
          </w:p>
          <w:p w:rsidR="00B332A9" w:rsidRPr="007A60CA" w:rsidRDefault="00B332A9" w:rsidP="00C0456D">
            <w:r w:rsidRPr="007A60CA">
              <w:t xml:space="preserve">Profesinio rengimo centruose – </w:t>
            </w:r>
            <w:r>
              <w:t>8 / 44,44</w:t>
            </w:r>
          </w:p>
        </w:tc>
      </w:tr>
      <w:tr w:rsidR="00B332A9" w:rsidRPr="007A60CA" w:rsidTr="00250BD8">
        <w:trPr>
          <w:trHeight w:val="1140"/>
        </w:trPr>
        <w:tc>
          <w:tcPr>
            <w:tcW w:w="2268" w:type="dxa"/>
          </w:tcPr>
          <w:p w:rsidR="00B332A9" w:rsidRPr="007A60CA" w:rsidRDefault="00B332A9" w:rsidP="00C0456D">
            <w:r w:rsidRPr="007A60CA">
              <w:t>Įgijusių vidurinį išsilavinimą</w:t>
            </w:r>
          </w:p>
        </w:tc>
        <w:tc>
          <w:tcPr>
            <w:tcW w:w="2126" w:type="dxa"/>
          </w:tcPr>
          <w:p w:rsidR="00B332A9" w:rsidRPr="007A60CA" w:rsidRDefault="00B332A9" w:rsidP="00C0456D">
            <w:pPr>
              <w:jc w:val="center"/>
            </w:pPr>
            <w:r>
              <w:t>11</w:t>
            </w:r>
          </w:p>
        </w:tc>
        <w:tc>
          <w:tcPr>
            <w:tcW w:w="5245" w:type="dxa"/>
          </w:tcPr>
          <w:p w:rsidR="00B332A9" w:rsidRPr="007A60CA" w:rsidRDefault="00B332A9" w:rsidP="00C0456D">
            <w:r w:rsidRPr="007A60CA">
              <w:t xml:space="preserve">Aukštosiose universitetinėse mokyklose – </w:t>
            </w:r>
            <w:r>
              <w:t>5 / 45,46</w:t>
            </w:r>
          </w:p>
          <w:p w:rsidR="00B332A9" w:rsidRPr="007A60CA" w:rsidRDefault="00B332A9" w:rsidP="00C0456D">
            <w:r>
              <w:t>Kolegijose – 0</w:t>
            </w:r>
          </w:p>
          <w:p w:rsidR="00B332A9" w:rsidRPr="007A60CA" w:rsidRDefault="00B332A9" w:rsidP="00C0456D">
            <w:r>
              <w:t xml:space="preserve">Profesinėse </w:t>
            </w:r>
            <w:r w:rsidRPr="007A60CA">
              <w:t>–</w:t>
            </w:r>
            <w:r>
              <w:t xml:space="preserve"> 0</w:t>
            </w:r>
          </w:p>
          <w:p w:rsidR="00B332A9" w:rsidRPr="007A60CA" w:rsidRDefault="00B332A9" w:rsidP="00C0456D">
            <w:r w:rsidRPr="007A60CA">
              <w:t>Užsienio au</w:t>
            </w:r>
            <w:r>
              <w:t xml:space="preserve">kštosiose mokyklose </w:t>
            </w:r>
            <w:r w:rsidRPr="007A60CA">
              <w:t>–</w:t>
            </w:r>
            <w:r>
              <w:t xml:space="preserve"> 0</w:t>
            </w:r>
          </w:p>
        </w:tc>
      </w:tr>
    </w:tbl>
    <w:p w:rsidR="00B332A9" w:rsidRPr="007A60CA" w:rsidRDefault="00B332A9" w:rsidP="00B332A9">
      <w:pPr>
        <w:jc w:val="both"/>
      </w:pPr>
    </w:p>
    <w:p w:rsidR="00B332A9" w:rsidRPr="007A60CA" w:rsidRDefault="00B332A9" w:rsidP="00250BD8">
      <w:pPr>
        <w:ind w:firstLine="851"/>
        <w:jc w:val="both"/>
      </w:pPr>
      <w:r w:rsidRPr="007A60CA">
        <w:t>Kartojančių kursą (pirmą, antr</w:t>
      </w:r>
      <w:r>
        <w:t>ą kartą)</w:t>
      </w:r>
      <w:r w:rsidRPr="007A60CA">
        <w:t xml:space="preserve"> mokinių skaičius</w:t>
      </w:r>
      <w:r>
        <w:t xml:space="preserve"> </w:t>
      </w:r>
      <w:r w:rsidRPr="007A60CA">
        <w:t>/</w:t>
      </w:r>
      <w:r>
        <w:t xml:space="preserve"> </w:t>
      </w:r>
      <w:r w:rsidRPr="007A60CA">
        <w:t>dalis –</w:t>
      </w:r>
      <w:r>
        <w:t xml:space="preserve"> 2 / 0,91 proc. </w:t>
      </w:r>
    </w:p>
    <w:p w:rsidR="00B332A9" w:rsidRDefault="00B332A9" w:rsidP="00250BD8">
      <w:pPr>
        <w:ind w:firstLine="851"/>
        <w:jc w:val="both"/>
      </w:pPr>
      <w:r w:rsidRPr="007A60CA">
        <w:t>Į aukštesnę klasę su nepatenkinamais pa</w:t>
      </w:r>
      <w:r>
        <w:t xml:space="preserve">žymiais keliamų mokinių skaičius / dalis </w:t>
      </w:r>
      <w:r w:rsidRPr="007A60CA">
        <w:t>–</w:t>
      </w:r>
      <w:r>
        <w:t xml:space="preserve"> 4 / 1,83 proc. </w:t>
      </w:r>
    </w:p>
    <w:p w:rsidR="00B332A9" w:rsidRPr="00250BD8" w:rsidRDefault="00B332A9" w:rsidP="00B332A9">
      <w:pPr>
        <w:jc w:val="both"/>
        <w:rPr>
          <w:b/>
        </w:rPr>
      </w:pPr>
      <w:r w:rsidRPr="00250BD8">
        <w:rPr>
          <w:b/>
        </w:rPr>
        <w:t xml:space="preserve">Kiti mokinių 2019 m. pasiekimai konkursuose, varžybose, olimpiadose, projektuose ir kt. </w:t>
      </w:r>
    </w:p>
    <w:p w:rsidR="00B332A9" w:rsidRPr="007A60CA" w:rsidRDefault="00B332A9" w:rsidP="00B332A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868"/>
        <w:gridCol w:w="1683"/>
        <w:gridCol w:w="1544"/>
        <w:gridCol w:w="1552"/>
        <w:gridCol w:w="1456"/>
      </w:tblGrid>
      <w:tr w:rsidR="00B332A9" w:rsidRPr="0081658D" w:rsidTr="00250BD8">
        <w:tc>
          <w:tcPr>
            <w:tcW w:w="3413" w:type="dxa"/>
            <w:gridSpan w:val="2"/>
          </w:tcPr>
          <w:p w:rsidR="00B332A9" w:rsidRPr="00711FBD" w:rsidRDefault="00B332A9" w:rsidP="00C0456D">
            <w:pPr>
              <w:jc w:val="center"/>
            </w:pPr>
            <w:r w:rsidRPr="00711FBD">
              <w:lastRenderedPageBreak/>
              <w:t>Rajoniniai</w:t>
            </w:r>
          </w:p>
        </w:tc>
        <w:tc>
          <w:tcPr>
            <w:tcW w:w="3227" w:type="dxa"/>
            <w:gridSpan w:val="2"/>
          </w:tcPr>
          <w:p w:rsidR="00B332A9" w:rsidRPr="00711FBD" w:rsidRDefault="00B332A9" w:rsidP="00C0456D">
            <w:pPr>
              <w:jc w:val="center"/>
            </w:pPr>
            <w:r w:rsidRPr="00711FBD">
              <w:t>Respublikiniai</w:t>
            </w:r>
          </w:p>
        </w:tc>
        <w:tc>
          <w:tcPr>
            <w:tcW w:w="3008" w:type="dxa"/>
            <w:gridSpan w:val="2"/>
          </w:tcPr>
          <w:p w:rsidR="00B332A9" w:rsidRPr="00711FBD" w:rsidRDefault="00B332A9" w:rsidP="00C0456D">
            <w:pPr>
              <w:jc w:val="center"/>
            </w:pPr>
            <w:r w:rsidRPr="00711FBD">
              <w:t>Tarptautiniai</w:t>
            </w:r>
          </w:p>
        </w:tc>
      </w:tr>
      <w:tr w:rsidR="00B332A9" w:rsidRPr="0081658D" w:rsidTr="00250BD8">
        <w:tc>
          <w:tcPr>
            <w:tcW w:w="1545" w:type="dxa"/>
            <w:vAlign w:val="bottom"/>
          </w:tcPr>
          <w:p w:rsidR="00B332A9" w:rsidRPr="0081658D" w:rsidRDefault="00B332A9" w:rsidP="00C0456D">
            <w:pPr>
              <w:jc w:val="center"/>
            </w:pPr>
            <w:r w:rsidRPr="0081658D">
              <w:t>Dalyvavusių skaičius</w:t>
            </w:r>
          </w:p>
        </w:tc>
        <w:tc>
          <w:tcPr>
            <w:tcW w:w="1868" w:type="dxa"/>
            <w:vAlign w:val="bottom"/>
          </w:tcPr>
          <w:p w:rsidR="00B332A9" w:rsidRPr="0081658D" w:rsidRDefault="00B332A9" w:rsidP="00C0456D">
            <w:pPr>
              <w:jc w:val="center"/>
            </w:pPr>
            <w:r w:rsidRPr="0081658D">
              <w:t>Nugalėtojų skaičius</w:t>
            </w:r>
          </w:p>
        </w:tc>
        <w:tc>
          <w:tcPr>
            <w:tcW w:w="1683" w:type="dxa"/>
            <w:vAlign w:val="bottom"/>
          </w:tcPr>
          <w:p w:rsidR="00B332A9" w:rsidRPr="0081658D" w:rsidRDefault="00B332A9" w:rsidP="00C0456D">
            <w:pPr>
              <w:jc w:val="center"/>
            </w:pPr>
            <w:r w:rsidRPr="0081658D">
              <w:t>Dalyvavusių skaičius</w:t>
            </w:r>
          </w:p>
        </w:tc>
        <w:tc>
          <w:tcPr>
            <w:tcW w:w="1544" w:type="dxa"/>
            <w:vAlign w:val="bottom"/>
          </w:tcPr>
          <w:p w:rsidR="00B332A9" w:rsidRPr="0081658D" w:rsidRDefault="00B332A9" w:rsidP="00C0456D">
            <w:pPr>
              <w:jc w:val="center"/>
            </w:pPr>
            <w:r w:rsidRPr="0081658D">
              <w:t>Nugalėtojų skaičius</w:t>
            </w:r>
          </w:p>
        </w:tc>
        <w:tc>
          <w:tcPr>
            <w:tcW w:w="1552" w:type="dxa"/>
            <w:vAlign w:val="bottom"/>
          </w:tcPr>
          <w:p w:rsidR="00B332A9" w:rsidRPr="0081658D" w:rsidRDefault="00B332A9" w:rsidP="00C0456D">
            <w:pPr>
              <w:jc w:val="center"/>
            </w:pPr>
            <w:r w:rsidRPr="0081658D">
              <w:t>Dalyvavusių skaičius</w:t>
            </w:r>
          </w:p>
        </w:tc>
        <w:tc>
          <w:tcPr>
            <w:tcW w:w="1456" w:type="dxa"/>
            <w:vAlign w:val="bottom"/>
          </w:tcPr>
          <w:p w:rsidR="00B332A9" w:rsidRPr="0081658D" w:rsidRDefault="00B332A9" w:rsidP="00C0456D">
            <w:pPr>
              <w:jc w:val="center"/>
            </w:pPr>
            <w:r w:rsidRPr="0081658D">
              <w:t>Nugalėtojų skaičius</w:t>
            </w:r>
          </w:p>
        </w:tc>
      </w:tr>
      <w:tr w:rsidR="00B332A9" w:rsidRPr="0081658D" w:rsidTr="00250BD8">
        <w:tc>
          <w:tcPr>
            <w:tcW w:w="1545" w:type="dxa"/>
          </w:tcPr>
          <w:p w:rsidR="00B332A9" w:rsidRPr="001D11DD" w:rsidRDefault="00B332A9" w:rsidP="00C0456D">
            <w:pPr>
              <w:spacing w:line="360" w:lineRule="auto"/>
              <w:jc w:val="center"/>
              <w:rPr>
                <w:color w:val="000000"/>
              </w:rPr>
            </w:pPr>
            <w:r w:rsidRPr="001D11DD">
              <w:rPr>
                <w:color w:val="000000"/>
              </w:rPr>
              <w:t>86</w:t>
            </w:r>
          </w:p>
        </w:tc>
        <w:tc>
          <w:tcPr>
            <w:tcW w:w="1868" w:type="dxa"/>
          </w:tcPr>
          <w:p w:rsidR="00B332A9" w:rsidRPr="001D11DD" w:rsidRDefault="00B332A9" w:rsidP="00C0456D">
            <w:pPr>
              <w:spacing w:line="360" w:lineRule="auto"/>
              <w:jc w:val="center"/>
              <w:rPr>
                <w:color w:val="000000"/>
              </w:rPr>
            </w:pPr>
            <w:r w:rsidRPr="001D11DD">
              <w:rPr>
                <w:color w:val="000000"/>
              </w:rPr>
              <w:t>30</w:t>
            </w:r>
          </w:p>
        </w:tc>
        <w:tc>
          <w:tcPr>
            <w:tcW w:w="1683" w:type="dxa"/>
          </w:tcPr>
          <w:p w:rsidR="00B332A9" w:rsidRPr="001D11DD" w:rsidRDefault="00B332A9" w:rsidP="00C0456D">
            <w:pPr>
              <w:spacing w:line="360" w:lineRule="auto"/>
              <w:jc w:val="center"/>
              <w:rPr>
                <w:color w:val="000000"/>
              </w:rPr>
            </w:pPr>
            <w:r w:rsidRPr="001D11DD">
              <w:rPr>
                <w:color w:val="000000"/>
              </w:rPr>
              <w:t>59</w:t>
            </w:r>
          </w:p>
        </w:tc>
        <w:tc>
          <w:tcPr>
            <w:tcW w:w="1544" w:type="dxa"/>
          </w:tcPr>
          <w:p w:rsidR="00B332A9" w:rsidRPr="001D11DD" w:rsidRDefault="00B332A9" w:rsidP="00C0456D">
            <w:pPr>
              <w:spacing w:line="360" w:lineRule="auto"/>
              <w:jc w:val="center"/>
              <w:rPr>
                <w:color w:val="000000"/>
              </w:rPr>
            </w:pPr>
            <w:r w:rsidRPr="001D11DD">
              <w:rPr>
                <w:color w:val="000000"/>
              </w:rPr>
              <w:t>9</w:t>
            </w:r>
          </w:p>
        </w:tc>
        <w:tc>
          <w:tcPr>
            <w:tcW w:w="1552" w:type="dxa"/>
          </w:tcPr>
          <w:p w:rsidR="00B332A9" w:rsidRPr="001D11DD" w:rsidRDefault="00B332A9" w:rsidP="00C0456D">
            <w:pPr>
              <w:spacing w:line="360" w:lineRule="auto"/>
              <w:jc w:val="center"/>
              <w:rPr>
                <w:color w:val="000000"/>
              </w:rPr>
            </w:pPr>
            <w:r w:rsidRPr="001D11DD">
              <w:rPr>
                <w:color w:val="000000"/>
              </w:rPr>
              <w:t>-</w:t>
            </w:r>
          </w:p>
        </w:tc>
        <w:tc>
          <w:tcPr>
            <w:tcW w:w="1456" w:type="dxa"/>
          </w:tcPr>
          <w:p w:rsidR="00B332A9" w:rsidRPr="001D11DD" w:rsidRDefault="00B332A9" w:rsidP="00C0456D">
            <w:pPr>
              <w:spacing w:line="360" w:lineRule="auto"/>
              <w:jc w:val="center"/>
              <w:rPr>
                <w:color w:val="000000"/>
              </w:rPr>
            </w:pPr>
            <w:r w:rsidRPr="001D11DD">
              <w:rPr>
                <w:color w:val="000000"/>
              </w:rPr>
              <w:t>-</w:t>
            </w:r>
          </w:p>
        </w:tc>
      </w:tr>
    </w:tbl>
    <w:p w:rsidR="00B332A9" w:rsidRPr="007A60CA" w:rsidRDefault="00B332A9" w:rsidP="00B332A9">
      <w:pPr>
        <w:rPr>
          <w:bCs/>
        </w:rPr>
      </w:pPr>
    </w:p>
    <w:p w:rsidR="00B332A9" w:rsidRPr="00250BD8" w:rsidRDefault="00B332A9" w:rsidP="00B332A9">
      <w:pPr>
        <w:rPr>
          <w:b/>
        </w:rPr>
      </w:pPr>
      <w:r w:rsidRPr="00250BD8">
        <w:rPr>
          <w:b/>
        </w:rPr>
        <w:t xml:space="preserve">Mokyklos projektinė veikla 2019 m. </w:t>
      </w:r>
    </w:p>
    <w:p w:rsidR="00B332A9" w:rsidRDefault="00B332A9" w:rsidP="00B332A9">
      <w:pPr>
        <w:pStyle w:val="Sraopastraipa"/>
        <w:tabs>
          <w:tab w:val="left" w:pos="851"/>
          <w:tab w:val="left" w:pos="993"/>
        </w:tabs>
        <w:overflowPunct w:val="0"/>
        <w:autoSpaceDE w:val="0"/>
        <w:autoSpaceDN w:val="0"/>
        <w:adjustRightInd w:val="0"/>
        <w:ind w:left="0"/>
        <w:contextualSpacing/>
        <w:jc w:val="both"/>
        <w:textAlignment w:val="baseline"/>
      </w:pPr>
      <w:r>
        <w:tab/>
        <w:t>B</w:t>
      </w:r>
      <w:r w:rsidRPr="00D93E4F">
        <w:t>aigtos vykdyti dvejus metus trukusio ES struktūrinių fondų finansuojamo projekto Nr. 09.2.1-ESFA-K-728-01-0055 „M</w:t>
      </w:r>
      <w:r w:rsidR="0007268D" w:rsidRPr="00D93E4F">
        <w:t>okausi</w:t>
      </w:r>
      <w:r w:rsidRPr="00D93E4F">
        <w:t>. T</w:t>
      </w:r>
      <w:r w:rsidR="0007268D" w:rsidRPr="00D93E4F">
        <w:t>aikau</w:t>
      </w:r>
      <w:r w:rsidRPr="00D93E4F">
        <w:t>. D</w:t>
      </w:r>
      <w:r w:rsidR="0007268D" w:rsidRPr="00D93E4F">
        <w:t>alinuosi</w:t>
      </w:r>
      <w:r w:rsidRPr="00D93E4F">
        <w:t>“ veiklos, orientuotos į įvairių gebėjimų mokinių individual</w:t>
      </w:r>
      <w:r>
        <w:t>ią pažangą mokantis matematikos. D</w:t>
      </w:r>
      <w:r w:rsidRPr="00D93E4F">
        <w:t>alyvavimas Ugdymo plėtotės centro projekte „Pradinio ugdymo informatikos turinio kūrimo ir išbandymo veiklos“ kelia mokytojų kvalifikaciją rengiantis integruoti informatiką į pr</w:t>
      </w:r>
      <w:r>
        <w:t>adinį ugdymą. Į</w:t>
      </w:r>
      <w:r w:rsidRPr="00D93E4F">
        <w:t xml:space="preserve">gyvendintas </w:t>
      </w:r>
      <w:r w:rsidR="00250BD8">
        <w:t>„</w:t>
      </w:r>
      <w:proofErr w:type="spellStart"/>
      <w:r w:rsidRPr="00D93E4F">
        <w:t>Erasmus</w:t>
      </w:r>
      <w:proofErr w:type="spellEnd"/>
      <w:r w:rsidRPr="00D93E4F">
        <w:t>+</w:t>
      </w:r>
      <w:r w:rsidR="00250BD8">
        <w:t>“</w:t>
      </w:r>
      <w:r w:rsidRPr="00D93E4F">
        <w:t xml:space="preserve"> projektas su partneriais iš Švedijos </w:t>
      </w:r>
      <w:r>
        <w:t>–</w:t>
      </w:r>
      <w:proofErr w:type="spellStart"/>
      <w:r w:rsidRPr="00D93E4F">
        <w:t>Rudbeckianska</w:t>
      </w:r>
      <w:proofErr w:type="spellEnd"/>
      <w:r w:rsidRPr="00D93E4F">
        <w:t xml:space="preserve"> gimn</w:t>
      </w:r>
      <w:r>
        <w:t>azija, per kurį mokiniai gilino</w:t>
      </w:r>
      <w:r w:rsidRPr="00D93E4F">
        <w:t xml:space="preserve"> anglų kalbos žinias.</w:t>
      </w:r>
    </w:p>
    <w:p w:rsidR="00250BD8" w:rsidRPr="00D93E4F" w:rsidRDefault="00250BD8" w:rsidP="00B332A9">
      <w:pPr>
        <w:pStyle w:val="Sraopastraipa"/>
        <w:tabs>
          <w:tab w:val="left" w:pos="851"/>
          <w:tab w:val="left" w:pos="993"/>
        </w:tabs>
        <w:overflowPunct w:val="0"/>
        <w:autoSpaceDE w:val="0"/>
        <w:autoSpaceDN w:val="0"/>
        <w:adjustRightInd w:val="0"/>
        <w:ind w:left="0"/>
        <w:contextualSpacing/>
        <w:jc w:val="both"/>
        <w:textAlignment w:val="baseline"/>
      </w:pPr>
    </w:p>
    <w:p w:rsidR="00B332A9" w:rsidRDefault="00B332A9" w:rsidP="00250BD8">
      <w:pPr>
        <w:ind w:firstLine="851"/>
        <w:rPr>
          <w:bCs/>
        </w:rPr>
      </w:pPr>
      <w:r>
        <w:rPr>
          <w:bCs/>
        </w:rPr>
        <w:t>Neformaliojo vaikų švietimo pasiūla / pamokų panaudojimas 2019 </w:t>
      </w:r>
      <w:r w:rsidRPr="007A60CA">
        <w:rPr>
          <w:bCs/>
        </w:rPr>
        <w:t>m.</w:t>
      </w:r>
      <w:r>
        <w:rPr>
          <w:bCs/>
        </w:rPr>
        <w:t xml:space="preserve"> </w:t>
      </w:r>
    </w:p>
    <w:p w:rsidR="00B332A9" w:rsidRPr="007A60CA" w:rsidRDefault="00B332A9" w:rsidP="00B332A9">
      <w:pPr>
        <w:rPr>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91"/>
        <w:gridCol w:w="1890"/>
        <w:gridCol w:w="4243"/>
      </w:tblGrid>
      <w:tr w:rsidR="00B332A9" w:rsidRPr="007A60CA" w:rsidTr="00250BD8">
        <w:trPr>
          <w:trHeight w:val="526"/>
        </w:trPr>
        <w:tc>
          <w:tcPr>
            <w:tcW w:w="1615" w:type="dxa"/>
          </w:tcPr>
          <w:p w:rsidR="00B332A9" w:rsidRPr="007A60CA" w:rsidRDefault="00B332A9" w:rsidP="00C0456D">
            <w:pPr>
              <w:jc w:val="center"/>
              <w:rPr>
                <w:bCs/>
              </w:rPr>
            </w:pPr>
            <w:r>
              <w:rPr>
                <w:bCs/>
              </w:rPr>
              <w:t>B</w:t>
            </w:r>
            <w:r w:rsidRPr="007A60CA">
              <w:rPr>
                <w:bCs/>
              </w:rPr>
              <w:t>ūrelių skaičius</w:t>
            </w:r>
          </w:p>
        </w:tc>
        <w:tc>
          <w:tcPr>
            <w:tcW w:w="1891" w:type="dxa"/>
          </w:tcPr>
          <w:p w:rsidR="00B332A9" w:rsidRPr="007A60CA" w:rsidRDefault="00B332A9" w:rsidP="00C0456D">
            <w:pPr>
              <w:jc w:val="center"/>
              <w:rPr>
                <w:bCs/>
              </w:rPr>
            </w:pPr>
            <w:r w:rsidRPr="007A60CA">
              <w:rPr>
                <w:bCs/>
              </w:rPr>
              <w:t>Panaudota valandų</w:t>
            </w:r>
          </w:p>
        </w:tc>
        <w:tc>
          <w:tcPr>
            <w:tcW w:w="1890" w:type="dxa"/>
          </w:tcPr>
          <w:p w:rsidR="00B332A9" w:rsidRPr="007A60CA" w:rsidRDefault="00B332A9" w:rsidP="00C0456D">
            <w:pPr>
              <w:jc w:val="center"/>
              <w:rPr>
                <w:bCs/>
              </w:rPr>
            </w:pPr>
            <w:r w:rsidRPr="007A60CA">
              <w:rPr>
                <w:bCs/>
              </w:rPr>
              <w:t>Nepanaudota valandų</w:t>
            </w:r>
          </w:p>
        </w:tc>
        <w:tc>
          <w:tcPr>
            <w:tcW w:w="4243" w:type="dxa"/>
          </w:tcPr>
          <w:p w:rsidR="00B332A9" w:rsidRPr="007A60CA" w:rsidRDefault="00B332A9" w:rsidP="00C0456D">
            <w:pPr>
              <w:jc w:val="center"/>
              <w:rPr>
                <w:bCs/>
              </w:rPr>
            </w:pPr>
            <w:r w:rsidRPr="007A60CA">
              <w:rPr>
                <w:bCs/>
              </w:rPr>
              <w:t>Mokinių, užimtų mokyklos būreliuose</w:t>
            </w:r>
            <w:r>
              <w:rPr>
                <w:bCs/>
              </w:rPr>
              <w:t>,</w:t>
            </w:r>
            <w:r w:rsidRPr="007A60CA">
              <w:rPr>
                <w:bCs/>
              </w:rPr>
              <w:t xml:space="preserve"> proc. nuo bendro mokinių skaičiaus</w:t>
            </w:r>
          </w:p>
        </w:tc>
      </w:tr>
      <w:tr w:rsidR="00B332A9" w:rsidRPr="007A60CA" w:rsidTr="00250BD8">
        <w:trPr>
          <w:trHeight w:val="270"/>
        </w:trPr>
        <w:tc>
          <w:tcPr>
            <w:tcW w:w="1615" w:type="dxa"/>
          </w:tcPr>
          <w:p w:rsidR="00B332A9" w:rsidRPr="001D11DD" w:rsidRDefault="00B332A9" w:rsidP="00C0456D">
            <w:pPr>
              <w:jc w:val="center"/>
              <w:rPr>
                <w:color w:val="000000"/>
              </w:rPr>
            </w:pPr>
            <w:r w:rsidRPr="001D11DD">
              <w:rPr>
                <w:color w:val="000000"/>
              </w:rPr>
              <w:t>8</w:t>
            </w:r>
          </w:p>
        </w:tc>
        <w:tc>
          <w:tcPr>
            <w:tcW w:w="1891" w:type="dxa"/>
          </w:tcPr>
          <w:p w:rsidR="00B332A9" w:rsidRPr="001D11DD" w:rsidRDefault="00B332A9" w:rsidP="00C0456D">
            <w:pPr>
              <w:jc w:val="center"/>
              <w:rPr>
                <w:color w:val="000000"/>
              </w:rPr>
            </w:pPr>
            <w:r w:rsidRPr="001D11DD">
              <w:rPr>
                <w:color w:val="000000"/>
              </w:rPr>
              <w:t>10,5</w:t>
            </w:r>
          </w:p>
        </w:tc>
        <w:tc>
          <w:tcPr>
            <w:tcW w:w="1890" w:type="dxa"/>
          </w:tcPr>
          <w:p w:rsidR="00B332A9" w:rsidRPr="001D11DD" w:rsidRDefault="00B332A9" w:rsidP="00C0456D">
            <w:pPr>
              <w:jc w:val="center"/>
              <w:rPr>
                <w:color w:val="000000"/>
              </w:rPr>
            </w:pPr>
            <w:r w:rsidRPr="001D11DD">
              <w:rPr>
                <w:color w:val="000000"/>
              </w:rPr>
              <w:t>12</w:t>
            </w:r>
          </w:p>
        </w:tc>
        <w:tc>
          <w:tcPr>
            <w:tcW w:w="4243" w:type="dxa"/>
          </w:tcPr>
          <w:p w:rsidR="00B332A9" w:rsidRPr="001D11DD" w:rsidRDefault="00B332A9" w:rsidP="00C0456D">
            <w:pPr>
              <w:jc w:val="center"/>
              <w:rPr>
                <w:color w:val="000000"/>
              </w:rPr>
            </w:pPr>
            <w:r w:rsidRPr="001D11DD">
              <w:rPr>
                <w:color w:val="000000"/>
              </w:rPr>
              <w:t>42</w:t>
            </w:r>
          </w:p>
        </w:tc>
      </w:tr>
    </w:tbl>
    <w:p w:rsidR="00B332A9" w:rsidRDefault="00B332A9" w:rsidP="00B332A9">
      <w:pPr>
        <w:rPr>
          <w:bCs/>
        </w:rPr>
      </w:pPr>
    </w:p>
    <w:p w:rsidR="00B332A9" w:rsidRDefault="00B332A9" w:rsidP="00B332A9">
      <w:pPr>
        <w:jc w:val="center"/>
        <w:rPr>
          <w:b/>
          <w:bCs/>
        </w:rPr>
      </w:pPr>
      <w:r w:rsidRPr="00D2399A">
        <w:rPr>
          <w:b/>
          <w:bCs/>
        </w:rPr>
        <w:t>5</w:t>
      </w:r>
      <w:r>
        <w:rPr>
          <w:b/>
          <w:bCs/>
        </w:rPr>
        <w:t xml:space="preserve"> SKYRIUS</w:t>
      </w:r>
    </w:p>
    <w:p w:rsidR="00B332A9" w:rsidRPr="00D2399A" w:rsidRDefault="00B332A9" w:rsidP="00B332A9">
      <w:pPr>
        <w:jc w:val="center"/>
        <w:rPr>
          <w:b/>
          <w:bCs/>
        </w:rPr>
      </w:pPr>
      <w:r w:rsidRPr="00D2399A">
        <w:rPr>
          <w:b/>
          <w:bCs/>
        </w:rPr>
        <w:t xml:space="preserve"> MOKYKLOS RYŠIAI</w:t>
      </w:r>
    </w:p>
    <w:p w:rsidR="00B332A9" w:rsidRPr="007A60CA" w:rsidRDefault="00B332A9" w:rsidP="00B332A9">
      <w:pPr>
        <w:jc w:val="center"/>
        <w:rPr>
          <w:bCs/>
        </w:rPr>
      </w:pPr>
    </w:p>
    <w:p w:rsidR="00B332A9" w:rsidRPr="00C1288A" w:rsidRDefault="00B332A9" w:rsidP="00B332A9">
      <w:pPr>
        <w:jc w:val="both"/>
      </w:pPr>
      <w:r w:rsidRPr="00AC2921">
        <w:rPr>
          <w:b/>
        </w:rPr>
        <w:t>Kokių ryšių ir kokiu tikslu Jūsų mokykla užmezgė su rajono, šalies ir / ar užsienio švietimo bei kitomis įstaigomis 2019 m.</w:t>
      </w:r>
    </w:p>
    <w:p w:rsidR="00B332A9" w:rsidRPr="00C1288A" w:rsidRDefault="00AC2921" w:rsidP="00B332A9">
      <w:pPr>
        <w:tabs>
          <w:tab w:val="left" w:pos="851"/>
        </w:tabs>
        <w:jc w:val="both"/>
      </w:pPr>
      <w:r>
        <w:tab/>
        <w:t>Gimnazija dalyvauja Rokiškio rajono v</w:t>
      </w:r>
      <w:r w:rsidR="00B332A9">
        <w:t>ietos veiklos grupės</w:t>
      </w:r>
      <w:r w:rsidR="00B332A9" w:rsidRPr="00C1288A">
        <w:t xml:space="preserve"> inicijuotoje Mykolo </w:t>
      </w:r>
      <w:proofErr w:type="spellStart"/>
      <w:r w:rsidR="00B332A9" w:rsidRPr="00C1288A">
        <w:t>Römerio</w:t>
      </w:r>
      <w:proofErr w:type="spellEnd"/>
      <w:r w:rsidR="00B332A9" w:rsidRPr="00C1288A">
        <w:t xml:space="preserve"> įamžinimo iniciatyvoje. Vykdydama šios iniciatyvos veiklas Rokiškio r. Obelių gimnazija tapo Mykolo </w:t>
      </w:r>
      <w:proofErr w:type="spellStart"/>
      <w:r w:rsidR="00B332A9" w:rsidRPr="00C1288A">
        <w:t>Römerio</w:t>
      </w:r>
      <w:proofErr w:type="spellEnd"/>
      <w:r w:rsidR="00B332A9" w:rsidRPr="00C1288A">
        <w:t xml:space="preserve"> atminimo stiprinimo vieta.</w:t>
      </w:r>
    </w:p>
    <w:p w:rsidR="00B332A9" w:rsidRDefault="00B332A9" w:rsidP="00B332A9">
      <w:pPr>
        <w:pStyle w:val="Sraopastraipa"/>
        <w:tabs>
          <w:tab w:val="left" w:pos="851"/>
        </w:tabs>
        <w:overflowPunct w:val="0"/>
        <w:autoSpaceDE w:val="0"/>
        <w:autoSpaceDN w:val="0"/>
        <w:adjustRightInd w:val="0"/>
        <w:ind w:left="0"/>
        <w:contextualSpacing/>
        <w:jc w:val="both"/>
        <w:textAlignment w:val="baseline"/>
      </w:pPr>
      <w:r>
        <w:tab/>
      </w:r>
      <w:r w:rsidRPr="00C1288A">
        <w:t>Su Rokiškio r. savivaldybės J. Keliuočio bibliotekos Obelių filialu suorganizuotas literatūrinis renginys „Obeliai</w:t>
      </w:r>
      <w:r>
        <w:t xml:space="preserve"> </w:t>
      </w:r>
      <w:r w:rsidRPr="00C1288A">
        <w:t>–</w:t>
      </w:r>
      <w:r>
        <w:t xml:space="preserve"> </w:t>
      </w:r>
      <w:r w:rsidRPr="00C1288A">
        <w:t>įgimtas pasaulio vaizdas“, skirtas rašytojos Vandos</w:t>
      </w:r>
      <w:r>
        <w:t xml:space="preserve"> Juknaitės jubiliejui paminėti. </w:t>
      </w:r>
    </w:p>
    <w:p w:rsidR="00B332A9" w:rsidRPr="007F27BA" w:rsidRDefault="00B332A9" w:rsidP="00B332A9">
      <w:pPr>
        <w:pStyle w:val="Sraopastraipa"/>
        <w:tabs>
          <w:tab w:val="left" w:pos="851"/>
        </w:tabs>
        <w:overflowPunct w:val="0"/>
        <w:autoSpaceDE w:val="0"/>
        <w:autoSpaceDN w:val="0"/>
        <w:adjustRightInd w:val="0"/>
        <w:ind w:left="0"/>
        <w:contextualSpacing/>
        <w:jc w:val="both"/>
        <w:textAlignment w:val="baseline"/>
        <w:rPr>
          <w:b/>
        </w:rPr>
      </w:pPr>
      <w:r>
        <w:tab/>
      </w:r>
      <w:r w:rsidRPr="00C1288A">
        <w:t>Rokiškio kultūros centre vykusi Respublikinė mokinių karpinių paroda „Karpinių kaleidoskopas“ ir konferencija „Karpiniai ugdymo įstaigose. Tradicija ir šiandiena</w:t>
      </w:r>
      <w:r w:rsidRPr="00C1288A">
        <w:rPr>
          <w:rFonts w:eastAsia="Malgun Gothic"/>
        </w:rPr>
        <w:t>“ suorganizuota bendradarbiaujant su Rokiškio švietimo centru, Rokiškio turizmo ir tradicinių amatų informacijos ir koordinavimo centru</w:t>
      </w:r>
      <w:r>
        <w:rPr>
          <w:rFonts w:eastAsia="Malgun Gothic"/>
        </w:rPr>
        <w:t>.</w:t>
      </w:r>
    </w:p>
    <w:p w:rsidR="00B332A9" w:rsidRPr="007A60CA" w:rsidRDefault="00B332A9" w:rsidP="00B332A9">
      <w:pPr>
        <w:jc w:val="both"/>
      </w:pPr>
    </w:p>
    <w:p w:rsidR="00B332A9" w:rsidRDefault="00B332A9" w:rsidP="00B332A9">
      <w:pPr>
        <w:jc w:val="both"/>
      </w:pPr>
      <w:r w:rsidRPr="00AC2921">
        <w:rPr>
          <w:b/>
        </w:rPr>
        <w:t xml:space="preserve">Mokinių tėvų (globėjų) įtraukimas į mokyklos veiklą 2019 m. </w:t>
      </w:r>
    </w:p>
    <w:p w:rsidR="00B332A9" w:rsidRPr="002C1059" w:rsidRDefault="00B332A9" w:rsidP="00B332A9">
      <w:pPr>
        <w:tabs>
          <w:tab w:val="left" w:pos="851"/>
        </w:tabs>
        <w:jc w:val="both"/>
        <w:rPr>
          <w:i/>
        </w:rPr>
      </w:pPr>
      <w:r>
        <w:tab/>
        <w:t xml:space="preserve">Mokinių tėvai (globėjai / rūpintojai) yra neatskiriama mokyklos bendruomenės dalis, todėl jie įtraukiami į visas mokyklos iniciatyvas ir veiklas. Gimnazijos inicijuotose renginiuose dalyvauja per 80 proc. mokyklos bendruomenės. Šias metais vyko Šeimos diena – Neformaliojo švietimo skyriaus mokinių koncertas, edukacinių veiklų renginys-koncertas, suorganizuotas bendradarbiaujant su Obelių seniūnija, bendruomene ir biblioteka rugsėjo mėnesį – kaip miesto šventės „Obelinė“ dalis, Advento vakaras, į kurį kviečiami aplinkinių bendruomenių atstovai ir kolektyvais, vyko tarptautinis vaikų ir jaunimo festivalis-konkursas „Obels žiedo giesmė 2020“. </w:t>
      </w:r>
    </w:p>
    <w:p w:rsidR="00B332A9" w:rsidRPr="00590149" w:rsidRDefault="00B332A9" w:rsidP="00B332A9">
      <w:pPr>
        <w:jc w:val="both"/>
        <w:rPr>
          <w:i/>
        </w:rPr>
      </w:pPr>
    </w:p>
    <w:p w:rsidR="00B332A9" w:rsidRPr="00956A22" w:rsidRDefault="00B332A9" w:rsidP="00B332A9">
      <w:pPr>
        <w:rPr>
          <w:b/>
          <w:color w:val="000000"/>
        </w:rPr>
      </w:pPr>
      <w:r w:rsidRPr="00AC2921">
        <w:rPr>
          <w:b/>
          <w:color w:val="000000"/>
        </w:rPr>
        <w:t>Rokiškio r. Obelių gimnazijos veiklos ir pasiekimų viešinimas:</w:t>
      </w:r>
    </w:p>
    <w:p w:rsidR="00B332A9" w:rsidRPr="00B555BD" w:rsidRDefault="00B332A9" w:rsidP="00C0456D">
      <w:pPr>
        <w:pStyle w:val="Sraopastraipa"/>
        <w:numPr>
          <w:ilvl w:val="0"/>
          <w:numId w:val="8"/>
        </w:numPr>
        <w:contextualSpacing/>
        <w:rPr>
          <w:color w:val="000000"/>
        </w:rPr>
      </w:pPr>
      <w:r w:rsidRPr="00B555BD">
        <w:rPr>
          <w:color w:val="000000"/>
        </w:rPr>
        <w:t>Straipsniai laikraštyje „Gimtasis Rokiškis“;</w:t>
      </w:r>
    </w:p>
    <w:p w:rsidR="00B332A9" w:rsidRPr="00B555BD" w:rsidRDefault="00B332A9" w:rsidP="00C0456D">
      <w:pPr>
        <w:pStyle w:val="Sraopastraipa"/>
        <w:numPr>
          <w:ilvl w:val="0"/>
          <w:numId w:val="8"/>
        </w:numPr>
        <w:contextualSpacing/>
        <w:rPr>
          <w:color w:val="000000"/>
        </w:rPr>
      </w:pPr>
      <w:r>
        <w:rPr>
          <w:color w:val="000000"/>
        </w:rPr>
        <w:t>Interneto svetainėse</w:t>
      </w:r>
      <w:r w:rsidRPr="00B555BD">
        <w:rPr>
          <w:color w:val="000000"/>
        </w:rPr>
        <w:t>:</w:t>
      </w:r>
    </w:p>
    <w:p w:rsidR="00B332A9" w:rsidRPr="00956A22" w:rsidRDefault="00B332A9" w:rsidP="00B332A9">
      <w:pPr>
        <w:ind w:firstLine="720"/>
        <w:rPr>
          <w:color w:val="000000"/>
        </w:rPr>
      </w:pPr>
      <w:hyperlink r:id="rId15" w:history="1">
        <w:r w:rsidRPr="00956A22">
          <w:rPr>
            <w:rStyle w:val="Hipersaitas"/>
          </w:rPr>
          <w:t>http://www.obeliugimnazija.lt/</w:t>
        </w:r>
      </w:hyperlink>
    </w:p>
    <w:p w:rsidR="00B332A9" w:rsidRPr="00956A22" w:rsidRDefault="00B332A9" w:rsidP="00B332A9">
      <w:pPr>
        <w:ind w:firstLine="720"/>
        <w:rPr>
          <w:color w:val="000000"/>
        </w:rPr>
      </w:pPr>
      <w:hyperlink r:id="rId16" w:history="1">
        <w:r w:rsidRPr="00956A22">
          <w:rPr>
            <w:rStyle w:val="Hipersaitas"/>
          </w:rPr>
          <w:t>http://www.rokiskiosirena.lt/naujiena/renginiai</w:t>
        </w:r>
      </w:hyperlink>
    </w:p>
    <w:p w:rsidR="00B332A9" w:rsidRPr="00956A22" w:rsidRDefault="00B332A9" w:rsidP="00B332A9">
      <w:pPr>
        <w:tabs>
          <w:tab w:val="left" w:pos="709"/>
        </w:tabs>
        <w:rPr>
          <w:color w:val="000000"/>
        </w:rPr>
      </w:pPr>
      <w:r>
        <w:tab/>
      </w:r>
      <w:hyperlink r:id="rId17" w:history="1">
        <w:r w:rsidRPr="00956A22">
          <w:rPr>
            <w:rStyle w:val="Hipersaitas"/>
          </w:rPr>
          <w:t>https://grokiskis.lt/bendruomeniu-vartai/</w:t>
        </w:r>
      </w:hyperlink>
    </w:p>
    <w:p w:rsidR="00B332A9" w:rsidRPr="00956A22" w:rsidRDefault="00B332A9" w:rsidP="00B332A9">
      <w:pPr>
        <w:tabs>
          <w:tab w:val="left" w:pos="709"/>
          <w:tab w:val="left" w:pos="851"/>
        </w:tabs>
        <w:rPr>
          <w:color w:val="000000"/>
        </w:rPr>
      </w:pPr>
      <w:r>
        <w:tab/>
      </w:r>
      <w:hyperlink r:id="rId18" w:history="1">
        <w:r w:rsidRPr="00956A22">
          <w:rPr>
            <w:rStyle w:val="Hipersaitas"/>
          </w:rPr>
          <w:t>http://lmnsc.lt/lt/bukime_kartu</w:t>
        </w:r>
      </w:hyperlink>
    </w:p>
    <w:p w:rsidR="00B332A9" w:rsidRDefault="00B332A9" w:rsidP="00B332A9">
      <w:pPr>
        <w:tabs>
          <w:tab w:val="left" w:pos="709"/>
          <w:tab w:val="left" w:pos="851"/>
        </w:tabs>
        <w:rPr>
          <w:rStyle w:val="Hipersaitas"/>
        </w:rPr>
      </w:pPr>
      <w:r>
        <w:tab/>
      </w:r>
      <w:hyperlink r:id="rId19" w:history="1">
        <w:r w:rsidRPr="00956A22">
          <w:rPr>
            <w:rStyle w:val="Hipersaitas"/>
          </w:rPr>
          <w:t>http://www.bendruomene.smm.lt/</w:t>
        </w:r>
      </w:hyperlink>
    </w:p>
    <w:p w:rsidR="00B332A9" w:rsidRPr="00956A22" w:rsidRDefault="00B332A9" w:rsidP="00B332A9">
      <w:pPr>
        <w:ind w:firstLine="709"/>
        <w:rPr>
          <w:color w:val="000000"/>
        </w:rPr>
      </w:pPr>
      <w:hyperlink r:id="rId20" w:history="1">
        <w:r w:rsidRPr="00956A22">
          <w:rPr>
            <w:rStyle w:val="Hipersaitas"/>
          </w:rPr>
          <w:t>http://vcsmm.sugardas.lt</w:t>
        </w:r>
      </w:hyperlink>
    </w:p>
    <w:p w:rsidR="00B332A9" w:rsidRPr="00956A22" w:rsidRDefault="00B332A9" w:rsidP="00B332A9">
      <w:pPr>
        <w:tabs>
          <w:tab w:val="left" w:pos="709"/>
          <w:tab w:val="left" w:pos="851"/>
        </w:tabs>
        <w:rPr>
          <w:color w:val="000000"/>
        </w:rPr>
      </w:pPr>
      <w:r>
        <w:tab/>
      </w:r>
      <w:hyperlink r:id="rId21" w:history="1">
        <w:r w:rsidRPr="00956A22">
          <w:rPr>
            <w:rStyle w:val="Hipersaitas"/>
          </w:rPr>
          <w:t>https://www.muziejai.lt</w:t>
        </w:r>
      </w:hyperlink>
    </w:p>
    <w:p w:rsidR="00B332A9" w:rsidRPr="00956A22" w:rsidRDefault="00B332A9" w:rsidP="00B332A9">
      <w:pPr>
        <w:ind w:firstLine="709"/>
        <w:rPr>
          <w:color w:val="000000"/>
        </w:rPr>
      </w:pPr>
      <w:hyperlink r:id="rId22" w:history="1">
        <w:r w:rsidRPr="00956A22">
          <w:rPr>
            <w:rStyle w:val="Hipersaitas"/>
          </w:rPr>
          <w:t>https://rokiskis.lt</w:t>
        </w:r>
      </w:hyperlink>
    </w:p>
    <w:p w:rsidR="00B332A9" w:rsidRPr="00956A22" w:rsidRDefault="00B332A9" w:rsidP="00B332A9">
      <w:pPr>
        <w:tabs>
          <w:tab w:val="left" w:pos="709"/>
        </w:tabs>
        <w:rPr>
          <w:color w:val="000000"/>
        </w:rPr>
      </w:pPr>
      <w:r>
        <w:tab/>
      </w:r>
      <w:hyperlink r:id="rId23" w:history="1">
        <w:r w:rsidRPr="00956A22">
          <w:rPr>
            <w:rStyle w:val="Hipersaitas"/>
          </w:rPr>
          <w:t>https://rokiskiosc.lt</w:t>
        </w:r>
      </w:hyperlink>
    </w:p>
    <w:p w:rsidR="00B332A9" w:rsidRPr="00956A22" w:rsidRDefault="00B332A9" w:rsidP="00B332A9">
      <w:pPr>
        <w:tabs>
          <w:tab w:val="left" w:pos="709"/>
        </w:tabs>
        <w:rPr>
          <w:color w:val="000000"/>
        </w:rPr>
      </w:pPr>
      <w:r>
        <w:rPr>
          <w:color w:val="000000"/>
        </w:rPr>
        <w:tab/>
      </w:r>
      <w:r w:rsidRPr="00956A22">
        <w:rPr>
          <w:color w:val="000000"/>
        </w:rPr>
        <w:t>http://padrasinti.lt/</w:t>
      </w:r>
    </w:p>
    <w:p w:rsidR="00B332A9" w:rsidRPr="007A60CA" w:rsidRDefault="00B332A9" w:rsidP="00B332A9">
      <w:pPr>
        <w:spacing w:line="360" w:lineRule="auto"/>
        <w:ind w:firstLine="360"/>
        <w:jc w:val="center"/>
      </w:pPr>
      <w:r>
        <w:t>______________</w:t>
      </w:r>
    </w:p>
    <w:p w:rsidR="00EB4761" w:rsidRDefault="00EB4761"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FA2B79" w:rsidRDefault="00FA2B79" w:rsidP="00FC624F">
      <w:pPr>
        <w:spacing w:line="360" w:lineRule="auto"/>
        <w:ind w:firstLine="360"/>
        <w:jc w:val="center"/>
      </w:pPr>
    </w:p>
    <w:p w:rsidR="00E801EB" w:rsidRDefault="00E801EB" w:rsidP="00FC624F">
      <w:pPr>
        <w:spacing w:line="360" w:lineRule="auto"/>
        <w:ind w:firstLine="360"/>
        <w:jc w:val="center"/>
      </w:pPr>
    </w:p>
    <w:p w:rsidR="00E801EB" w:rsidRDefault="00E801EB" w:rsidP="00FC624F">
      <w:pPr>
        <w:spacing w:line="360" w:lineRule="auto"/>
        <w:ind w:firstLine="360"/>
        <w:jc w:val="center"/>
      </w:pPr>
    </w:p>
    <w:p w:rsidR="00E801EB" w:rsidRDefault="00E801EB" w:rsidP="00E801EB">
      <w:pPr>
        <w:pStyle w:val="m5930652360354807689msonospacing"/>
        <w:shd w:val="clear" w:color="auto" w:fill="FFFFFF"/>
        <w:spacing w:before="0" w:beforeAutospacing="0" w:after="0" w:afterAutospacing="0"/>
        <w:ind w:left="5184"/>
        <w:rPr>
          <w:rFonts w:ascii="Calibri" w:hAnsi="Calibri" w:cs="Calibri"/>
          <w:color w:val="222222"/>
          <w:sz w:val="22"/>
          <w:szCs w:val="22"/>
        </w:rPr>
      </w:pPr>
      <w:r>
        <w:rPr>
          <w:color w:val="222222"/>
        </w:rPr>
        <w:lastRenderedPageBreak/>
        <w:t xml:space="preserve">    PRITARTA</w:t>
      </w:r>
    </w:p>
    <w:p w:rsidR="00E801EB" w:rsidRDefault="00E801EB" w:rsidP="00E801EB">
      <w:pPr>
        <w:pStyle w:val="m5930652360354807689msonospacing"/>
        <w:shd w:val="clear" w:color="auto" w:fill="FFFFFF"/>
        <w:spacing w:before="0" w:beforeAutospacing="0" w:after="0" w:afterAutospacing="0"/>
        <w:ind w:left="5184"/>
        <w:rPr>
          <w:rFonts w:ascii="Calibri" w:hAnsi="Calibri" w:cs="Calibri"/>
          <w:color w:val="222222"/>
          <w:sz w:val="22"/>
          <w:szCs w:val="22"/>
        </w:rPr>
      </w:pPr>
      <w:r>
        <w:rPr>
          <w:color w:val="222222"/>
        </w:rPr>
        <w:t xml:space="preserve">    Rokiškio rajono savivaldybės tarybos</w:t>
      </w:r>
    </w:p>
    <w:p w:rsidR="00E801EB" w:rsidRDefault="00E801EB" w:rsidP="00E801EB">
      <w:pPr>
        <w:pStyle w:val="m5930652360354807689msonospacing"/>
        <w:shd w:val="clear" w:color="auto" w:fill="FFFFFF"/>
        <w:spacing w:before="0" w:beforeAutospacing="0" w:after="0" w:afterAutospacing="0"/>
        <w:rPr>
          <w:b/>
          <w:bCs/>
          <w:color w:val="222222"/>
        </w:rPr>
      </w:pPr>
      <w:r>
        <w:rPr>
          <w:rFonts w:ascii="Calibri" w:hAnsi="Calibri" w:cs="Calibri"/>
          <w:color w:val="222222"/>
          <w:sz w:val="22"/>
          <w:szCs w:val="22"/>
        </w:rPr>
        <w:t>                                                                                                             </w:t>
      </w:r>
      <w:r>
        <w:rPr>
          <w:color w:val="222222"/>
        </w:rPr>
        <w:t>2020 m. gegužės 29 d. sprendimu Nr. TS-</w:t>
      </w:r>
      <w:r>
        <w:rPr>
          <w:b/>
          <w:bCs/>
          <w:color w:val="222222"/>
        </w:rPr>
        <w:t> </w:t>
      </w:r>
    </w:p>
    <w:p w:rsidR="00E02CD5" w:rsidRDefault="00E02CD5" w:rsidP="00E801EB">
      <w:pPr>
        <w:pStyle w:val="m5930652360354807689msonospacing"/>
        <w:shd w:val="clear" w:color="auto" w:fill="FFFFFF"/>
        <w:spacing w:before="0" w:beforeAutospacing="0" w:after="0" w:afterAutospacing="0"/>
        <w:rPr>
          <w:b/>
          <w:bCs/>
          <w:color w:val="222222"/>
        </w:rPr>
      </w:pPr>
    </w:p>
    <w:p w:rsidR="00494E61" w:rsidRPr="00AC6B84" w:rsidRDefault="00494E61" w:rsidP="00494E61">
      <w:pPr>
        <w:tabs>
          <w:tab w:val="left" w:pos="1080"/>
          <w:tab w:val="left" w:pos="1260"/>
          <w:tab w:val="left" w:pos="1440"/>
        </w:tabs>
        <w:jc w:val="center"/>
        <w:rPr>
          <w:b/>
          <w:caps/>
        </w:rPr>
      </w:pPr>
      <w:r w:rsidRPr="00AC6B84">
        <w:rPr>
          <w:b/>
          <w:caps/>
        </w:rPr>
        <w:t>ROKIŠKIO R. PANDĖLIO GIMNAZIJOS</w:t>
      </w:r>
    </w:p>
    <w:p w:rsidR="00494E61" w:rsidRPr="00AC6B84" w:rsidRDefault="00494E61" w:rsidP="00494E61">
      <w:pPr>
        <w:tabs>
          <w:tab w:val="left" w:pos="1080"/>
          <w:tab w:val="left" w:pos="1260"/>
          <w:tab w:val="left" w:pos="1440"/>
        </w:tabs>
        <w:jc w:val="center"/>
      </w:pPr>
      <w:r w:rsidRPr="00AC6B84">
        <w:rPr>
          <w:b/>
          <w:caps/>
        </w:rPr>
        <w:t>2019 metų veiklos ataskaita</w:t>
      </w:r>
    </w:p>
    <w:p w:rsidR="00494E61" w:rsidRPr="00AC6B84" w:rsidRDefault="00494E61" w:rsidP="00494E61">
      <w:pPr>
        <w:jc w:val="center"/>
        <w:rPr>
          <w:bCs/>
        </w:rPr>
      </w:pPr>
    </w:p>
    <w:p w:rsidR="00494E61" w:rsidRPr="00AC6B84" w:rsidRDefault="00494E61" w:rsidP="00494E61">
      <w:pPr>
        <w:jc w:val="center"/>
        <w:rPr>
          <w:b/>
          <w:bCs/>
        </w:rPr>
      </w:pPr>
      <w:r w:rsidRPr="00AC6B84">
        <w:rPr>
          <w:b/>
          <w:bCs/>
        </w:rPr>
        <w:t>1 SKYRIUS</w:t>
      </w:r>
    </w:p>
    <w:p w:rsidR="00494E61" w:rsidRPr="00AC6B84" w:rsidRDefault="00494E61" w:rsidP="00494E61">
      <w:pPr>
        <w:jc w:val="center"/>
        <w:rPr>
          <w:b/>
          <w:bCs/>
        </w:rPr>
      </w:pPr>
      <w:r w:rsidRPr="00AC6B84">
        <w:rPr>
          <w:b/>
          <w:bCs/>
        </w:rPr>
        <w:t>BENDRA INFORMACIJA IR MOKYKLOS IŠSKIRTINUMAS</w:t>
      </w:r>
    </w:p>
    <w:p w:rsidR="00494E61" w:rsidRPr="00AC6B84" w:rsidRDefault="00494E61" w:rsidP="00494E61">
      <w:pPr>
        <w:jc w:val="both"/>
        <w:rPr>
          <w:bCs/>
        </w:rPr>
      </w:pPr>
    </w:p>
    <w:p w:rsidR="00494E61" w:rsidRPr="00AC6B84" w:rsidRDefault="00494E61" w:rsidP="00494E61">
      <w:pPr>
        <w:ind w:firstLine="567"/>
        <w:jc w:val="both"/>
      </w:pPr>
      <w:r w:rsidRPr="00AC6B84">
        <w:t>Mokyklos teisinė forma – biudžetinė įstaiga.</w:t>
      </w:r>
    </w:p>
    <w:p w:rsidR="00494E61" w:rsidRPr="00AC6B84" w:rsidRDefault="00494E61" w:rsidP="00494E61">
      <w:pPr>
        <w:ind w:firstLine="567"/>
        <w:jc w:val="both"/>
      </w:pPr>
      <w:r w:rsidRPr="00AC6B84">
        <w:t xml:space="preserve">Steigėjas – Rokiškio rajono savivaldybės taryba. </w:t>
      </w:r>
    </w:p>
    <w:p w:rsidR="00494E61" w:rsidRPr="00AC6B84" w:rsidRDefault="00494E61" w:rsidP="00494E61">
      <w:pPr>
        <w:ind w:firstLine="567"/>
        <w:jc w:val="both"/>
      </w:pPr>
      <w:r w:rsidRPr="00AC6B84">
        <w:t>Mokyklos tipas – gimnazija.</w:t>
      </w:r>
    </w:p>
    <w:p w:rsidR="00494E61" w:rsidRPr="00AC6B84" w:rsidRDefault="00494E61" w:rsidP="00494E61">
      <w:pPr>
        <w:ind w:firstLine="567"/>
        <w:jc w:val="both"/>
      </w:pPr>
      <w:r w:rsidRPr="00AC6B84">
        <w:t xml:space="preserve">Mokyklos interneto svetainės adresas </w:t>
      </w:r>
      <w:proofErr w:type="spellStart"/>
      <w:r w:rsidRPr="00AC6B84">
        <w:t>www.pandeliogimnazija.rokiskis.lm.lt</w:t>
      </w:r>
      <w:proofErr w:type="spellEnd"/>
      <w:r w:rsidR="007827F8">
        <w:t>.</w:t>
      </w:r>
    </w:p>
    <w:p w:rsidR="00494E61" w:rsidRPr="00AC6B84" w:rsidRDefault="00494E61" w:rsidP="00494E61">
      <w:pPr>
        <w:jc w:val="both"/>
      </w:pPr>
    </w:p>
    <w:p w:rsidR="00494E61" w:rsidRPr="00AC6B84" w:rsidRDefault="00494E61" w:rsidP="00582698">
      <w:pPr>
        <w:jc w:val="both"/>
        <w:rPr>
          <w:b/>
        </w:rPr>
      </w:pPr>
      <w:r w:rsidRPr="00AC6B84">
        <w:rPr>
          <w:b/>
        </w:rPr>
        <w:t>Informacija iš mokyklos pažangos ataskaitos</w:t>
      </w:r>
    </w:p>
    <w:p w:rsidR="00494E61" w:rsidRPr="00AC6B84" w:rsidRDefault="00494E61" w:rsidP="00494E61">
      <w:pPr>
        <w:ind w:firstLine="567"/>
        <w:jc w:val="both"/>
      </w:pPr>
      <w:r w:rsidRPr="00AC6B84">
        <w:t>Mokyklos mokinių nuomonė apie mokyklą (</w:t>
      </w:r>
      <w:r w:rsidRPr="00AC6B84">
        <w:rPr>
          <w:i/>
        </w:rPr>
        <w:t>aukščiausios vertės 5 teiginiai</w:t>
      </w:r>
      <w:r w:rsidR="007827F8">
        <w:t>):</w:t>
      </w:r>
    </w:p>
    <w:p w:rsidR="00494E61" w:rsidRPr="00AC6B84" w:rsidRDefault="00494E61" w:rsidP="00494E61">
      <w:pPr>
        <w:tabs>
          <w:tab w:val="left" w:pos="426"/>
        </w:tabs>
        <w:ind w:firstLine="567"/>
        <w:contextualSpacing/>
        <w:jc w:val="both"/>
        <w:rPr>
          <w:rFonts w:eastAsia="Calibri"/>
          <w:lang w:eastAsia="en-US"/>
        </w:rPr>
      </w:pPr>
      <w:r w:rsidRPr="00AC6B84">
        <w:rPr>
          <w:rFonts w:eastAsia="Calibri"/>
          <w:lang w:eastAsia="en-US"/>
        </w:rPr>
        <w:t>1. Man yra s</w:t>
      </w:r>
      <w:r w:rsidR="007827F8">
        <w:rPr>
          <w:rFonts w:eastAsia="Calibri"/>
          <w:lang w:eastAsia="en-US"/>
        </w:rPr>
        <w:t>varbu mokytis – 3,4 (pritarė 86 proc. mokinių);</w:t>
      </w:r>
    </w:p>
    <w:p w:rsidR="00494E61" w:rsidRPr="00AC6B84" w:rsidRDefault="00494E61" w:rsidP="00494E61">
      <w:pPr>
        <w:tabs>
          <w:tab w:val="left" w:pos="567"/>
        </w:tabs>
        <w:contextualSpacing/>
        <w:jc w:val="both"/>
        <w:rPr>
          <w:rFonts w:eastAsia="Calibri"/>
          <w:lang w:eastAsia="en-US"/>
        </w:rPr>
      </w:pPr>
      <w:r>
        <w:rPr>
          <w:rFonts w:eastAsia="Calibri"/>
          <w:lang w:eastAsia="en-US"/>
        </w:rPr>
        <w:tab/>
      </w:r>
      <w:r w:rsidRPr="00AC6B84">
        <w:rPr>
          <w:rFonts w:eastAsia="Calibri"/>
          <w:lang w:eastAsia="en-US"/>
        </w:rPr>
        <w:t>2. Mokykloje esame skatinami bendradarbiauti, padėti vieni kitiems – 3,2 („vi</w:t>
      </w:r>
      <w:r w:rsidR="007827F8">
        <w:rPr>
          <w:rFonts w:eastAsia="Calibri"/>
          <w:lang w:eastAsia="en-US"/>
        </w:rPr>
        <w:t>siškai“ ir „ko gero“ sutinka 91</w:t>
      </w:r>
      <w:r w:rsidR="007827F8" w:rsidRPr="007827F8">
        <w:rPr>
          <w:rFonts w:eastAsia="Calibri"/>
          <w:lang w:eastAsia="en-US"/>
        </w:rPr>
        <w:t xml:space="preserve"> </w:t>
      </w:r>
      <w:r w:rsidR="007827F8">
        <w:rPr>
          <w:rFonts w:eastAsia="Calibri"/>
          <w:lang w:eastAsia="en-US"/>
        </w:rPr>
        <w:t>proc. mokinių);</w:t>
      </w:r>
    </w:p>
    <w:p w:rsidR="00494E61" w:rsidRPr="00AC6B84" w:rsidRDefault="00494E61" w:rsidP="00494E61">
      <w:pPr>
        <w:tabs>
          <w:tab w:val="left" w:pos="567"/>
        </w:tabs>
        <w:contextualSpacing/>
        <w:jc w:val="both"/>
        <w:rPr>
          <w:rFonts w:eastAsia="Calibri"/>
          <w:lang w:eastAsia="en-US"/>
        </w:rPr>
      </w:pPr>
      <w:r>
        <w:rPr>
          <w:rFonts w:eastAsia="Calibri"/>
          <w:lang w:eastAsia="en-US"/>
        </w:rPr>
        <w:tab/>
      </w:r>
      <w:r w:rsidRPr="00AC6B84">
        <w:rPr>
          <w:rFonts w:eastAsia="Calibri"/>
          <w:lang w:eastAsia="en-US"/>
        </w:rPr>
        <w:t>3. Per paskutinius 2 mėnesius aš iš kitų mokinių nesijuokiau, nesišaipiau – 3,2 („vis</w:t>
      </w:r>
      <w:r w:rsidR="007827F8">
        <w:rPr>
          <w:rFonts w:eastAsia="Calibri"/>
          <w:lang w:eastAsia="en-US"/>
        </w:rPr>
        <w:t>iškai“ ir „ko gero“  sutinka 82 proc. mokinių);</w:t>
      </w:r>
    </w:p>
    <w:p w:rsidR="00494E61" w:rsidRPr="00AC6B84" w:rsidRDefault="00494E61" w:rsidP="00494E61">
      <w:pPr>
        <w:tabs>
          <w:tab w:val="left" w:pos="567"/>
        </w:tabs>
        <w:contextualSpacing/>
        <w:jc w:val="both"/>
        <w:rPr>
          <w:rFonts w:eastAsia="Calibri"/>
          <w:lang w:eastAsia="en-US"/>
        </w:rPr>
      </w:pPr>
      <w:r>
        <w:rPr>
          <w:rFonts w:eastAsia="Calibri"/>
          <w:lang w:eastAsia="en-US"/>
        </w:rPr>
        <w:tab/>
      </w:r>
      <w:r w:rsidRPr="00AC6B84">
        <w:rPr>
          <w:rFonts w:eastAsia="Calibri"/>
          <w:lang w:eastAsia="en-US"/>
        </w:rPr>
        <w:t>4. Aš nebijau pamokose bandyti, daryti klaidų ar neteisingai atsakyti – 3,1 („vis</w:t>
      </w:r>
      <w:r w:rsidR="007827F8">
        <w:rPr>
          <w:rFonts w:eastAsia="Calibri"/>
          <w:lang w:eastAsia="en-US"/>
        </w:rPr>
        <w:t>iškai“ ir „ko gero“  sutinka 85</w:t>
      </w:r>
      <w:r w:rsidR="007827F8" w:rsidRPr="007827F8">
        <w:rPr>
          <w:rFonts w:eastAsia="Calibri"/>
          <w:lang w:eastAsia="en-US"/>
        </w:rPr>
        <w:t xml:space="preserve"> </w:t>
      </w:r>
      <w:r w:rsidR="007827F8">
        <w:rPr>
          <w:rFonts w:eastAsia="Calibri"/>
          <w:lang w:eastAsia="en-US"/>
        </w:rPr>
        <w:t>proc. mokinių);</w:t>
      </w:r>
    </w:p>
    <w:p w:rsidR="00494E61" w:rsidRDefault="00494E61" w:rsidP="00494E61">
      <w:pPr>
        <w:keepNext/>
        <w:keepLines/>
        <w:widowControl w:val="0"/>
        <w:ind w:left="284" w:hanging="284"/>
        <w:jc w:val="both"/>
        <w:outlineLvl w:val="0"/>
        <w:rPr>
          <w:rFonts w:eastAsia="Calibri"/>
          <w:lang w:eastAsia="en-US"/>
        </w:rPr>
      </w:pPr>
      <w:r>
        <w:rPr>
          <w:rFonts w:eastAsia="Calibri"/>
          <w:lang w:eastAsia="en-US"/>
        </w:rPr>
        <w:t xml:space="preserve">       </w:t>
      </w:r>
      <w:r w:rsidRPr="00AC6B84">
        <w:rPr>
          <w:rFonts w:eastAsia="Calibri"/>
          <w:lang w:eastAsia="en-US"/>
        </w:rPr>
        <w:t xml:space="preserve">5. Visų dalykų mokymasis tik gimtąją kalba sustiprintų ir praturtintų gimtosios kalbos </w:t>
      </w:r>
    </w:p>
    <w:p w:rsidR="00494E61" w:rsidRDefault="00494E61" w:rsidP="00494E61">
      <w:pPr>
        <w:keepNext/>
        <w:keepLines/>
        <w:widowControl w:val="0"/>
        <w:ind w:left="284" w:hanging="284"/>
        <w:jc w:val="both"/>
        <w:outlineLvl w:val="0"/>
        <w:rPr>
          <w:rFonts w:eastAsia="Calibri"/>
          <w:lang w:eastAsia="en-US"/>
        </w:rPr>
      </w:pPr>
      <w:r w:rsidRPr="00AC6B84">
        <w:rPr>
          <w:rFonts w:eastAsia="Calibri"/>
          <w:lang w:eastAsia="en-US"/>
        </w:rPr>
        <w:t>mokėjimą – 3,1 („vis</w:t>
      </w:r>
      <w:r w:rsidR="007827F8">
        <w:rPr>
          <w:rFonts w:eastAsia="Calibri"/>
          <w:lang w:eastAsia="en-US"/>
        </w:rPr>
        <w:t>iškai“ ir „ko gero“  sutinka 84 proc.</w:t>
      </w:r>
      <w:r w:rsidRPr="00AC6B84">
        <w:rPr>
          <w:rFonts w:eastAsia="Calibri"/>
          <w:lang w:eastAsia="en-US"/>
        </w:rPr>
        <w:t xml:space="preserve"> mokinių).</w:t>
      </w:r>
    </w:p>
    <w:p w:rsidR="00450416" w:rsidRPr="00783F80" w:rsidRDefault="00450416" w:rsidP="00494E61">
      <w:pPr>
        <w:keepNext/>
        <w:keepLines/>
        <w:widowControl w:val="0"/>
        <w:ind w:left="284" w:hanging="284"/>
        <w:jc w:val="both"/>
        <w:outlineLvl w:val="0"/>
        <w:rPr>
          <w:rFonts w:eastAsia="Calibri"/>
          <w:lang w:eastAsia="en-US"/>
        </w:rPr>
      </w:pPr>
    </w:p>
    <w:p w:rsidR="00494E61" w:rsidRPr="00AC6B84" w:rsidRDefault="00494E61" w:rsidP="00494E61">
      <w:pPr>
        <w:ind w:firstLine="567"/>
        <w:jc w:val="both"/>
      </w:pPr>
      <w:r w:rsidRPr="00AC6B84">
        <w:t>Mokyklos mokinių tėvų nuomonė apie mokyklą (</w:t>
      </w:r>
      <w:r w:rsidRPr="00AC6B84">
        <w:rPr>
          <w:i/>
        </w:rPr>
        <w:t>aukščiausios vertės 5 teiginiai)</w:t>
      </w:r>
      <w:r w:rsidR="007827F8">
        <w:t>:</w:t>
      </w:r>
    </w:p>
    <w:p w:rsidR="00494E61" w:rsidRPr="00AC6B84" w:rsidRDefault="00494E61" w:rsidP="00494E61">
      <w:pPr>
        <w:tabs>
          <w:tab w:val="left" w:pos="567"/>
        </w:tabs>
        <w:contextualSpacing/>
        <w:jc w:val="both"/>
        <w:rPr>
          <w:rFonts w:eastAsia="Calibri"/>
          <w:lang w:eastAsia="en-US"/>
        </w:rPr>
      </w:pPr>
      <w:r>
        <w:rPr>
          <w:rFonts w:eastAsia="Calibri"/>
          <w:lang w:eastAsia="en-US"/>
        </w:rPr>
        <w:tab/>
      </w:r>
      <w:r w:rsidRPr="00AC6B84">
        <w:rPr>
          <w:rFonts w:eastAsia="Calibri"/>
          <w:lang w:eastAsia="en-US"/>
        </w:rPr>
        <w:t>1. Mokykloje mokytojai mokinius moko bendradarbiauti, padėti</w:t>
      </w:r>
      <w:r w:rsidR="007827F8">
        <w:rPr>
          <w:rFonts w:eastAsia="Calibri"/>
          <w:lang w:eastAsia="en-US"/>
        </w:rPr>
        <w:t xml:space="preserve"> vienas kitam – 3,7 (pritarė 97 proc.</w:t>
      </w:r>
      <w:r w:rsidR="00450416">
        <w:rPr>
          <w:rFonts w:eastAsia="Calibri"/>
          <w:lang w:eastAsia="en-US"/>
        </w:rPr>
        <w:t xml:space="preserve"> tėvų);</w:t>
      </w:r>
    </w:p>
    <w:p w:rsidR="00494E61" w:rsidRPr="00AC6B84" w:rsidRDefault="00494E61" w:rsidP="00494E61">
      <w:pPr>
        <w:tabs>
          <w:tab w:val="left" w:pos="567"/>
        </w:tabs>
        <w:contextualSpacing/>
        <w:jc w:val="both"/>
        <w:rPr>
          <w:rFonts w:eastAsia="Calibri"/>
          <w:lang w:eastAsia="en-US"/>
        </w:rPr>
      </w:pPr>
      <w:r>
        <w:rPr>
          <w:rFonts w:eastAsia="Calibri"/>
          <w:lang w:eastAsia="en-US"/>
        </w:rPr>
        <w:tab/>
      </w:r>
      <w:r w:rsidRPr="00AC6B84">
        <w:rPr>
          <w:rFonts w:eastAsia="Calibri"/>
          <w:lang w:eastAsia="en-US"/>
        </w:rPr>
        <w:t xml:space="preserve">2. Aš esu įtraukiamas į vaiko mokymosi sėkmių aptarimus – 3,2 („visiškai“ ir </w:t>
      </w:r>
      <w:r w:rsidR="007827F8">
        <w:rPr>
          <w:rFonts w:eastAsia="Calibri"/>
          <w:lang w:eastAsia="en-US"/>
        </w:rPr>
        <w:t>„ko gero“  sutinka 95</w:t>
      </w:r>
      <w:r w:rsidR="007827F8" w:rsidRPr="007827F8">
        <w:rPr>
          <w:rFonts w:eastAsia="Calibri"/>
          <w:lang w:eastAsia="en-US"/>
        </w:rPr>
        <w:t xml:space="preserve"> </w:t>
      </w:r>
      <w:r w:rsidR="007827F8">
        <w:rPr>
          <w:rFonts w:eastAsia="Calibri"/>
          <w:lang w:eastAsia="en-US"/>
        </w:rPr>
        <w:t>proc.</w:t>
      </w:r>
      <w:r w:rsidRPr="00AC6B84">
        <w:rPr>
          <w:rFonts w:eastAsia="Calibri"/>
          <w:lang w:eastAsia="en-US"/>
        </w:rPr>
        <w:t xml:space="preserve"> t</w:t>
      </w:r>
      <w:r>
        <w:rPr>
          <w:rFonts w:eastAsia="Calibri"/>
          <w:lang w:eastAsia="en-US"/>
        </w:rPr>
        <w:t>ė</w:t>
      </w:r>
      <w:r w:rsidR="007827F8">
        <w:rPr>
          <w:rFonts w:eastAsia="Calibri"/>
          <w:lang w:eastAsia="en-US"/>
        </w:rPr>
        <w:t>vų);</w:t>
      </w:r>
    </w:p>
    <w:p w:rsidR="00494E61" w:rsidRPr="00AC6B84" w:rsidRDefault="00494E61" w:rsidP="00494E61">
      <w:pPr>
        <w:tabs>
          <w:tab w:val="left" w:pos="567"/>
        </w:tabs>
        <w:contextualSpacing/>
        <w:jc w:val="both"/>
        <w:rPr>
          <w:rFonts w:eastAsia="Calibri"/>
          <w:lang w:eastAsia="en-US"/>
        </w:rPr>
      </w:pPr>
      <w:r>
        <w:rPr>
          <w:rFonts w:eastAsia="Calibri"/>
          <w:lang w:eastAsia="en-US"/>
        </w:rPr>
        <w:tab/>
      </w:r>
      <w:r w:rsidRPr="00AC6B84">
        <w:rPr>
          <w:rFonts w:eastAsia="Calibri"/>
          <w:lang w:eastAsia="en-US"/>
        </w:rPr>
        <w:t>3. Mokytojai padeda mokiniams suprasti mokymosi svarbą gyvenime – 3,5 („vi</w:t>
      </w:r>
      <w:r w:rsidR="007827F8">
        <w:rPr>
          <w:rFonts w:eastAsia="Calibri"/>
          <w:lang w:eastAsia="en-US"/>
        </w:rPr>
        <w:t>siškai“ ir „ko gero“ sutinka 92 proc. tėvų);</w:t>
      </w:r>
    </w:p>
    <w:p w:rsidR="00494E61" w:rsidRPr="00AC6B84" w:rsidRDefault="00494E61" w:rsidP="00494E61">
      <w:pPr>
        <w:tabs>
          <w:tab w:val="left" w:pos="567"/>
        </w:tabs>
        <w:contextualSpacing/>
        <w:jc w:val="both"/>
        <w:rPr>
          <w:rFonts w:eastAsia="Calibri"/>
          <w:lang w:eastAsia="en-US"/>
        </w:rPr>
      </w:pPr>
      <w:r>
        <w:rPr>
          <w:rFonts w:eastAsia="Calibri"/>
          <w:lang w:eastAsia="en-US"/>
        </w:rPr>
        <w:tab/>
      </w:r>
      <w:r w:rsidRPr="00AC6B84">
        <w:rPr>
          <w:rFonts w:eastAsia="Calibri"/>
          <w:lang w:eastAsia="en-US"/>
        </w:rPr>
        <w:t>4. Mokykla skatina mokinius būti aktyviais mokyklos gyvenimo kūrėjais – 3,5 („visiškai“ ir „ko gero“ sutinka 9</w:t>
      </w:r>
      <w:r w:rsidR="007827F8">
        <w:rPr>
          <w:rFonts w:eastAsia="Calibri"/>
          <w:lang w:eastAsia="en-US"/>
        </w:rPr>
        <w:t>5</w:t>
      </w:r>
      <w:r w:rsidR="007827F8" w:rsidRPr="007827F8">
        <w:rPr>
          <w:rFonts w:eastAsia="Calibri"/>
          <w:lang w:eastAsia="en-US"/>
        </w:rPr>
        <w:t xml:space="preserve"> </w:t>
      </w:r>
      <w:r w:rsidR="007827F8">
        <w:rPr>
          <w:rFonts w:eastAsia="Calibri"/>
          <w:lang w:eastAsia="en-US"/>
        </w:rPr>
        <w:t>proc. tėvų);</w:t>
      </w:r>
    </w:p>
    <w:p w:rsidR="00494E61" w:rsidRPr="00AC6B84" w:rsidRDefault="00494E61" w:rsidP="00494E61">
      <w:pPr>
        <w:keepNext/>
        <w:keepLines/>
        <w:widowControl w:val="0"/>
        <w:tabs>
          <w:tab w:val="left" w:pos="567"/>
        </w:tabs>
        <w:jc w:val="both"/>
        <w:outlineLvl w:val="0"/>
        <w:rPr>
          <w:rFonts w:eastAsia="Calibri"/>
          <w:lang w:eastAsia="en-US"/>
        </w:rPr>
      </w:pPr>
      <w:r>
        <w:rPr>
          <w:rFonts w:eastAsia="Calibri"/>
          <w:lang w:eastAsia="en-US"/>
        </w:rPr>
        <w:t xml:space="preserve">          </w:t>
      </w:r>
      <w:r w:rsidRPr="00AC6B84">
        <w:rPr>
          <w:rFonts w:eastAsia="Calibri"/>
          <w:lang w:eastAsia="en-US"/>
        </w:rPr>
        <w:t>5. Mokykloje atsižvelgiama į mano vaiko savitumą (gabumus, polinkius) jį ugdant ir mokant – 3,5 („vi</w:t>
      </w:r>
      <w:r w:rsidR="007827F8">
        <w:rPr>
          <w:rFonts w:eastAsia="Calibri"/>
          <w:lang w:eastAsia="en-US"/>
        </w:rPr>
        <w:t>siškai“ ir „ko gero“ sutinka 85</w:t>
      </w:r>
      <w:r w:rsidR="007827F8" w:rsidRPr="007827F8">
        <w:rPr>
          <w:rFonts w:eastAsia="Calibri"/>
          <w:lang w:eastAsia="en-US"/>
        </w:rPr>
        <w:t xml:space="preserve"> </w:t>
      </w:r>
      <w:r w:rsidR="007827F8">
        <w:rPr>
          <w:rFonts w:eastAsia="Calibri"/>
          <w:lang w:eastAsia="en-US"/>
        </w:rPr>
        <w:t>proc.</w:t>
      </w:r>
      <w:r w:rsidRPr="00AC6B84">
        <w:rPr>
          <w:rFonts w:eastAsia="Calibri"/>
          <w:lang w:eastAsia="en-US"/>
        </w:rPr>
        <w:t xml:space="preserve"> tėvų).</w:t>
      </w:r>
    </w:p>
    <w:p w:rsidR="00494E61" w:rsidRPr="00AC6B84" w:rsidRDefault="00494E61" w:rsidP="00494E61">
      <w:pPr>
        <w:jc w:val="both"/>
      </w:pPr>
    </w:p>
    <w:p w:rsidR="00494E61" w:rsidRPr="00AC6B84" w:rsidRDefault="00494E61" w:rsidP="00494E61">
      <w:pPr>
        <w:jc w:val="both"/>
      </w:pPr>
      <w:r w:rsidRPr="00CB0C08">
        <w:rPr>
          <w:b/>
        </w:rPr>
        <w:t>Mokyklos svarbiausi pasiekimai 2019 m.</w:t>
      </w:r>
      <w:r w:rsidRPr="00AC6B84">
        <w:t xml:space="preserve"> </w:t>
      </w:r>
    </w:p>
    <w:p w:rsidR="00494E61" w:rsidRPr="00AC6B84" w:rsidRDefault="00494E61" w:rsidP="00450416">
      <w:pPr>
        <w:keepNext/>
        <w:ind w:firstLine="851"/>
        <w:jc w:val="both"/>
        <w:textAlignment w:val="baseline"/>
        <w:outlineLvl w:val="0"/>
        <w:rPr>
          <w:b/>
          <w:kern w:val="36"/>
        </w:rPr>
      </w:pPr>
      <w:r w:rsidRPr="00AC6B84">
        <w:rPr>
          <w:bCs/>
          <w:kern w:val="32"/>
          <w:lang w:eastAsia="en-US"/>
        </w:rPr>
        <w:t>Keturi 2019 m. vykdyti „</w:t>
      </w:r>
      <w:proofErr w:type="spellStart"/>
      <w:r w:rsidRPr="00AC6B84">
        <w:rPr>
          <w:bCs/>
          <w:kern w:val="32"/>
          <w:lang w:eastAsia="en-US"/>
        </w:rPr>
        <w:t>eTwinning</w:t>
      </w:r>
      <w:proofErr w:type="spellEnd"/>
      <w:r w:rsidRPr="00AC6B84">
        <w:rPr>
          <w:bCs/>
          <w:kern w:val="32"/>
          <w:lang w:eastAsia="en-US"/>
        </w:rPr>
        <w:t>“ partnerysčių projektai</w:t>
      </w:r>
      <w:r w:rsidRPr="00AC6B84">
        <w:rPr>
          <w:b/>
          <w:bCs/>
          <w:kern w:val="32"/>
          <w:lang w:eastAsia="en-US"/>
        </w:rPr>
        <w:t xml:space="preserve"> </w:t>
      </w:r>
      <w:r w:rsidRPr="00AC6B84">
        <w:rPr>
          <w:bCs/>
          <w:kern w:val="36"/>
        </w:rPr>
        <w:t>apdovanoti Nacionaliniu kokybės ženkleliu</w:t>
      </w:r>
      <w:r w:rsidRPr="00AC6B84">
        <w:rPr>
          <w:kern w:val="36"/>
        </w:rPr>
        <w:t>,</w:t>
      </w:r>
      <w:r w:rsidRPr="00AC6B84">
        <w:rPr>
          <w:bCs/>
          <w:kern w:val="36"/>
        </w:rPr>
        <w:t xml:space="preserve"> </w:t>
      </w:r>
      <w:r w:rsidRPr="00AC6B84">
        <w:rPr>
          <w:kern w:val="36"/>
        </w:rPr>
        <w:t>laimėtas</w:t>
      </w:r>
      <w:r w:rsidRPr="00AC6B84">
        <w:rPr>
          <w:bCs/>
          <w:kern w:val="36"/>
        </w:rPr>
        <w:t xml:space="preserve"> </w:t>
      </w:r>
      <w:r w:rsidRPr="00AC6B84">
        <w:rPr>
          <w:kern w:val="36"/>
        </w:rPr>
        <w:t>konkursas</w:t>
      </w:r>
      <w:r w:rsidRPr="00AC6B84">
        <w:rPr>
          <w:b/>
          <w:kern w:val="36"/>
        </w:rPr>
        <w:t xml:space="preserve"> </w:t>
      </w:r>
      <w:r w:rsidRPr="00AC6B84">
        <w:rPr>
          <w:bCs/>
          <w:kern w:val="36"/>
        </w:rPr>
        <w:t>,,Geriausia  Lietuvos „</w:t>
      </w:r>
      <w:proofErr w:type="spellStart"/>
      <w:r w:rsidRPr="00AC6B84">
        <w:rPr>
          <w:bCs/>
          <w:kern w:val="36"/>
        </w:rPr>
        <w:t>eTwinning</w:t>
      </w:r>
      <w:proofErr w:type="spellEnd"/>
      <w:r w:rsidRPr="00AC6B84">
        <w:rPr>
          <w:bCs/>
          <w:kern w:val="36"/>
        </w:rPr>
        <w:t>“ mokykla 2019</w:t>
      </w:r>
      <w:r>
        <w:rPr>
          <w:bCs/>
          <w:kern w:val="36"/>
        </w:rPr>
        <w:t>“</w:t>
      </w:r>
      <w:r w:rsidRPr="00AC6B84">
        <w:rPr>
          <w:b/>
          <w:kern w:val="36"/>
        </w:rPr>
        <w:t xml:space="preserve">. </w:t>
      </w:r>
    </w:p>
    <w:p w:rsidR="00494E61" w:rsidRPr="00AC6B84" w:rsidRDefault="00494E61" w:rsidP="00450416">
      <w:pPr>
        <w:keepNext/>
        <w:ind w:firstLine="851"/>
        <w:jc w:val="both"/>
        <w:textAlignment w:val="baseline"/>
        <w:outlineLvl w:val="0"/>
      </w:pPr>
      <w:r w:rsidRPr="00AC6B84">
        <w:t>Organizuota Partizanų pagerbimo, kariuomenės ir visuomenės vienybės diena, skirta Lietuvos Šaulių sąjungos metams paminėti. Šios dienos veiklos pristatytos Nacionaliniam jaunimo pilietiškumo apdovanojimų konkursui ,,Tėvyne mūsų“,  gimnazija tapo  konkurso nugalėtoja Lietuvoje.</w:t>
      </w:r>
    </w:p>
    <w:p w:rsidR="00494E61" w:rsidRDefault="00494E61" w:rsidP="00450416">
      <w:pPr>
        <w:keepNext/>
        <w:ind w:firstLine="851"/>
        <w:jc w:val="both"/>
        <w:textAlignment w:val="baseline"/>
        <w:outlineLvl w:val="0"/>
      </w:pPr>
      <w:r w:rsidRPr="00AC6B84">
        <w:t>Gimnazija dalyvavo ,,Mokyklos, kuriai įteikiama Gedimino pilies bokšto Lietuvos valstybinė vėliava" konkurse ir buvo apdovanota vardiniu medaliu.</w:t>
      </w:r>
    </w:p>
    <w:p w:rsidR="00582698" w:rsidRPr="00AC6B84" w:rsidRDefault="00582698" w:rsidP="00450416">
      <w:pPr>
        <w:keepNext/>
        <w:ind w:firstLine="851"/>
        <w:jc w:val="both"/>
        <w:textAlignment w:val="baseline"/>
        <w:outlineLvl w:val="0"/>
      </w:pPr>
    </w:p>
    <w:p w:rsidR="00494E61" w:rsidRPr="00AC6B84" w:rsidRDefault="00494E61" w:rsidP="00582698">
      <w:pPr>
        <w:jc w:val="both"/>
      </w:pPr>
      <w:r w:rsidRPr="00CB0C08">
        <w:rPr>
          <w:b/>
        </w:rPr>
        <w:t xml:space="preserve">Mokyklos išskirtinumas, kuo galėtumėte dalintis su kitomis švietimo įstaigomis. </w:t>
      </w:r>
    </w:p>
    <w:p w:rsidR="00494E61" w:rsidRPr="00AC6B84" w:rsidRDefault="00494E61" w:rsidP="00450416">
      <w:pPr>
        <w:ind w:firstLine="851"/>
        <w:jc w:val="both"/>
      </w:pPr>
      <w:r w:rsidRPr="00AC6B84">
        <w:t>„</w:t>
      </w:r>
      <w:proofErr w:type="spellStart"/>
      <w:r w:rsidRPr="00AC6B84">
        <w:t>eTwinning</w:t>
      </w:r>
      <w:proofErr w:type="spellEnd"/>
      <w:r w:rsidRPr="00AC6B84">
        <w:t xml:space="preserve">“ projektų vykdymas ir kryptinga socialinė-pilietinė veikla. </w:t>
      </w:r>
    </w:p>
    <w:p w:rsidR="00494E61" w:rsidRPr="00AC6B84" w:rsidRDefault="00494E61" w:rsidP="00494E61">
      <w:pPr>
        <w:jc w:val="both"/>
      </w:pPr>
    </w:p>
    <w:p w:rsidR="00494E61" w:rsidRPr="00AC6B84" w:rsidRDefault="00494E61" w:rsidP="00494E61">
      <w:pPr>
        <w:ind w:left="360"/>
        <w:jc w:val="center"/>
        <w:rPr>
          <w:b/>
        </w:rPr>
      </w:pPr>
      <w:r w:rsidRPr="00AC6B84">
        <w:rPr>
          <w:b/>
        </w:rPr>
        <w:lastRenderedPageBreak/>
        <w:t>2 SKYRIUS</w:t>
      </w:r>
    </w:p>
    <w:p w:rsidR="00494E61" w:rsidRPr="00AC6B84" w:rsidRDefault="00494E61" w:rsidP="00494E61">
      <w:pPr>
        <w:ind w:left="360"/>
        <w:jc w:val="center"/>
        <w:rPr>
          <w:b/>
        </w:rPr>
      </w:pPr>
      <w:r w:rsidRPr="00AC6B84">
        <w:rPr>
          <w:b/>
        </w:rPr>
        <w:t>DARBUOTOJAI</w:t>
      </w:r>
    </w:p>
    <w:p w:rsidR="00494E61" w:rsidRPr="00AC6B84" w:rsidRDefault="00494E61" w:rsidP="00494E61">
      <w:pPr>
        <w:ind w:left="360"/>
        <w:jc w:val="both"/>
      </w:pPr>
    </w:p>
    <w:p w:rsidR="00494E61" w:rsidRPr="00CB0C08" w:rsidRDefault="00494E61" w:rsidP="00494E61">
      <w:pPr>
        <w:jc w:val="both"/>
        <w:rPr>
          <w:b/>
        </w:rPr>
      </w:pPr>
      <w:r w:rsidRPr="00CB0C08">
        <w:rPr>
          <w:b/>
        </w:rPr>
        <w:t>Mokyklos organizacinė struktūra 2019 m.</w:t>
      </w:r>
    </w:p>
    <w:p w:rsidR="00494E61" w:rsidRPr="00AC6B84" w:rsidRDefault="00494E61" w:rsidP="00494E61">
      <w:pPr>
        <w:ind w:left="993"/>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71"/>
        <w:gridCol w:w="1979"/>
        <w:gridCol w:w="1963"/>
        <w:gridCol w:w="1864"/>
      </w:tblGrid>
      <w:tr w:rsidR="00494E61" w:rsidRPr="00AC6B84" w:rsidTr="00C03C9A">
        <w:tc>
          <w:tcPr>
            <w:tcW w:w="9639" w:type="dxa"/>
            <w:gridSpan w:val="5"/>
          </w:tcPr>
          <w:p w:rsidR="00494E61" w:rsidRPr="00AC6B84" w:rsidRDefault="00C03C9A" w:rsidP="00C03C9A">
            <w:pPr>
              <w:jc w:val="center"/>
              <w:rPr>
                <w:b/>
              </w:rPr>
            </w:pPr>
            <w:r>
              <w:rPr>
                <w:b/>
              </w:rPr>
              <w:t>Pareigybių</w:t>
            </w:r>
            <w:r w:rsidR="00494E61" w:rsidRPr="00AC6B84">
              <w:rPr>
                <w:b/>
              </w:rPr>
              <w:t xml:space="preserve"> skaičius</w:t>
            </w:r>
          </w:p>
        </w:tc>
      </w:tr>
      <w:tr w:rsidR="00494E61" w:rsidRPr="00AC6B84" w:rsidTr="00C03C9A">
        <w:tc>
          <w:tcPr>
            <w:tcW w:w="1862" w:type="dxa"/>
          </w:tcPr>
          <w:p w:rsidR="00494E61" w:rsidRPr="00AC6B84" w:rsidRDefault="00494E61" w:rsidP="00C0456D">
            <w:pPr>
              <w:jc w:val="both"/>
            </w:pPr>
            <w:r w:rsidRPr="00AC6B84">
              <w:t>Administracija</w:t>
            </w:r>
          </w:p>
        </w:tc>
        <w:tc>
          <w:tcPr>
            <w:tcW w:w="1971" w:type="dxa"/>
          </w:tcPr>
          <w:p w:rsidR="00494E61" w:rsidRPr="00AC6B84" w:rsidRDefault="00494E61" w:rsidP="00C0456D">
            <w:pPr>
              <w:jc w:val="both"/>
            </w:pPr>
            <w:r w:rsidRPr="00AC6B84">
              <w:t>Pagalbinis personalas</w:t>
            </w:r>
          </w:p>
        </w:tc>
        <w:tc>
          <w:tcPr>
            <w:tcW w:w="1979" w:type="dxa"/>
          </w:tcPr>
          <w:p w:rsidR="00494E61" w:rsidRPr="00AC6B84" w:rsidRDefault="00494E61" w:rsidP="00C0456D">
            <w:pPr>
              <w:jc w:val="both"/>
            </w:pPr>
            <w:r w:rsidRPr="00AC6B84">
              <w:t>Kiti darbuotojai</w:t>
            </w:r>
          </w:p>
        </w:tc>
        <w:tc>
          <w:tcPr>
            <w:tcW w:w="1963" w:type="dxa"/>
          </w:tcPr>
          <w:p w:rsidR="00494E61" w:rsidRPr="00AC6B84" w:rsidRDefault="00C03C9A" w:rsidP="00C0456D">
            <w:pPr>
              <w:jc w:val="both"/>
            </w:pPr>
            <w:r>
              <w:t>Iš viso pareigybių</w:t>
            </w:r>
          </w:p>
        </w:tc>
        <w:tc>
          <w:tcPr>
            <w:tcW w:w="1864" w:type="dxa"/>
          </w:tcPr>
          <w:p w:rsidR="00494E61" w:rsidRPr="00AC6B84" w:rsidRDefault="00C03C9A" w:rsidP="00C0456D">
            <w:pPr>
              <w:jc w:val="both"/>
            </w:pPr>
            <w:r>
              <w:t>Laisvos pareigybės</w:t>
            </w:r>
          </w:p>
        </w:tc>
      </w:tr>
      <w:tr w:rsidR="00494E61" w:rsidRPr="00AC6B84" w:rsidTr="00C03C9A">
        <w:tc>
          <w:tcPr>
            <w:tcW w:w="1862" w:type="dxa"/>
          </w:tcPr>
          <w:p w:rsidR="00494E61" w:rsidRPr="00AC6B84" w:rsidRDefault="00494E61" w:rsidP="00C0456D">
            <w:pPr>
              <w:jc w:val="both"/>
            </w:pPr>
            <w:r w:rsidRPr="00AC6B84">
              <w:t>5.5</w:t>
            </w:r>
          </w:p>
        </w:tc>
        <w:tc>
          <w:tcPr>
            <w:tcW w:w="1971" w:type="dxa"/>
          </w:tcPr>
          <w:p w:rsidR="00494E61" w:rsidRPr="00AC6B84" w:rsidRDefault="00C03C9A" w:rsidP="00C0456D">
            <w:pPr>
              <w:jc w:val="both"/>
            </w:pPr>
            <w:r>
              <w:t>26,</w:t>
            </w:r>
            <w:r w:rsidR="00494E61" w:rsidRPr="00AC6B84">
              <w:t>5</w:t>
            </w:r>
          </w:p>
        </w:tc>
        <w:tc>
          <w:tcPr>
            <w:tcW w:w="1979" w:type="dxa"/>
          </w:tcPr>
          <w:p w:rsidR="00494E61" w:rsidRPr="00AC6B84" w:rsidRDefault="00494E61" w:rsidP="00C03C9A">
            <w:r>
              <w:t xml:space="preserve">4 </w:t>
            </w:r>
            <w:r w:rsidRPr="00AC6B84">
              <w:t>(pagalbos mokiniui)</w:t>
            </w:r>
          </w:p>
        </w:tc>
        <w:tc>
          <w:tcPr>
            <w:tcW w:w="1963" w:type="dxa"/>
          </w:tcPr>
          <w:p w:rsidR="00494E61" w:rsidRPr="00AC6B84" w:rsidRDefault="00494E61" w:rsidP="00C0456D">
            <w:pPr>
              <w:jc w:val="both"/>
            </w:pPr>
            <w:r w:rsidRPr="00AC6B84">
              <w:t>36</w:t>
            </w:r>
          </w:p>
        </w:tc>
        <w:tc>
          <w:tcPr>
            <w:tcW w:w="1864" w:type="dxa"/>
          </w:tcPr>
          <w:p w:rsidR="00494E61" w:rsidRPr="00AC6B84" w:rsidRDefault="00C03C9A" w:rsidP="00C0456D">
            <w:pPr>
              <w:jc w:val="both"/>
            </w:pPr>
            <w:r>
              <w:t>1,</w:t>
            </w:r>
            <w:r w:rsidR="00494E61" w:rsidRPr="00AC6B84">
              <w:t>5</w:t>
            </w:r>
          </w:p>
        </w:tc>
      </w:tr>
    </w:tbl>
    <w:p w:rsidR="00494E61" w:rsidRPr="00AC6B84" w:rsidRDefault="00494E61" w:rsidP="00494E6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536"/>
      </w:tblGrid>
      <w:tr w:rsidR="00494E61" w:rsidRPr="00AC6B84" w:rsidTr="00C03C9A">
        <w:tc>
          <w:tcPr>
            <w:tcW w:w="9639" w:type="dxa"/>
            <w:gridSpan w:val="6"/>
          </w:tcPr>
          <w:p w:rsidR="00494E61" w:rsidRPr="00AC6B84" w:rsidRDefault="00494E61" w:rsidP="00C03C9A">
            <w:pPr>
              <w:jc w:val="center"/>
              <w:rPr>
                <w:b/>
              </w:rPr>
            </w:pPr>
            <w:r w:rsidRPr="00AC6B84">
              <w:rPr>
                <w:b/>
              </w:rPr>
              <w:t>Mokytojų skaičius</w:t>
            </w:r>
          </w:p>
        </w:tc>
      </w:tr>
      <w:tr w:rsidR="00494E61" w:rsidRPr="00AC6B84" w:rsidTr="00C03C9A">
        <w:tc>
          <w:tcPr>
            <w:tcW w:w="1534" w:type="dxa"/>
          </w:tcPr>
          <w:p w:rsidR="00494E61" w:rsidRPr="00AC6B84" w:rsidRDefault="00494E61" w:rsidP="00C0456D">
            <w:pPr>
              <w:jc w:val="both"/>
            </w:pPr>
            <w:r w:rsidRPr="00AC6B84">
              <w:t>Iš viso mokytojų</w:t>
            </w:r>
          </w:p>
        </w:tc>
        <w:tc>
          <w:tcPr>
            <w:tcW w:w="1642" w:type="dxa"/>
          </w:tcPr>
          <w:p w:rsidR="00494E61" w:rsidRPr="00AC6B84" w:rsidRDefault="00494E61" w:rsidP="00C0456D">
            <w:pPr>
              <w:jc w:val="both"/>
            </w:pPr>
            <w:r w:rsidRPr="00AC6B84">
              <w:t>Atestuoti mokytojai</w:t>
            </w:r>
          </w:p>
        </w:tc>
        <w:tc>
          <w:tcPr>
            <w:tcW w:w="1642" w:type="dxa"/>
            <w:vAlign w:val="bottom"/>
          </w:tcPr>
          <w:p w:rsidR="00494E61" w:rsidRPr="00AC6B84" w:rsidRDefault="00494E61" w:rsidP="00C0456D">
            <w:pPr>
              <w:jc w:val="both"/>
            </w:pPr>
            <w:r w:rsidRPr="00AC6B84">
              <w:t>Vyresnieji mokytojai</w:t>
            </w:r>
          </w:p>
        </w:tc>
        <w:tc>
          <w:tcPr>
            <w:tcW w:w="1642" w:type="dxa"/>
            <w:vAlign w:val="bottom"/>
          </w:tcPr>
          <w:p w:rsidR="00494E61" w:rsidRPr="00AC6B84" w:rsidRDefault="00494E61" w:rsidP="00C0456D">
            <w:pPr>
              <w:jc w:val="both"/>
            </w:pPr>
            <w:r w:rsidRPr="00AC6B84">
              <w:t>Mokytojai metodininkai</w:t>
            </w:r>
          </w:p>
        </w:tc>
        <w:tc>
          <w:tcPr>
            <w:tcW w:w="1643" w:type="dxa"/>
            <w:vAlign w:val="bottom"/>
          </w:tcPr>
          <w:p w:rsidR="00494E61" w:rsidRPr="00AC6B84" w:rsidRDefault="00494E61" w:rsidP="00C0456D">
            <w:pPr>
              <w:jc w:val="both"/>
            </w:pPr>
            <w:r w:rsidRPr="00AC6B84">
              <w:t>Mokytojai ekspertai</w:t>
            </w:r>
          </w:p>
        </w:tc>
        <w:tc>
          <w:tcPr>
            <w:tcW w:w="1536" w:type="dxa"/>
            <w:vAlign w:val="bottom"/>
          </w:tcPr>
          <w:p w:rsidR="00494E61" w:rsidRPr="00AC6B84" w:rsidRDefault="00494E61" w:rsidP="00C0456D">
            <w:pPr>
              <w:jc w:val="both"/>
            </w:pPr>
            <w:r w:rsidRPr="00AC6B84">
              <w:t xml:space="preserve">Trūko mokytojų </w:t>
            </w:r>
          </w:p>
        </w:tc>
      </w:tr>
      <w:tr w:rsidR="00494E61" w:rsidRPr="00AC6B84" w:rsidTr="00C03C9A">
        <w:tc>
          <w:tcPr>
            <w:tcW w:w="1534" w:type="dxa"/>
          </w:tcPr>
          <w:p w:rsidR="00494E61" w:rsidRPr="00AC6B84" w:rsidRDefault="00494E61" w:rsidP="00C0456D">
            <w:pPr>
              <w:jc w:val="both"/>
            </w:pPr>
            <w:r w:rsidRPr="00AC6B84">
              <w:t>31</w:t>
            </w:r>
          </w:p>
        </w:tc>
        <w:tc>
          <w:tcPr>
            <w:tcW w:w="1642" w:type="dxa"/>
          </w:tcPr>
          <w:p w:rsidR="00494E61" w:rsidRPr="00AC6B84" w:rsidRDefault="00494E61" w:rsidP="00C0456D">
            <w:pPr>
              <w:jc w:val="both"/>
            </w:pPr>
            <w:r w:rsidRPr="00AC6B84">
              <w:t>1</w:t>
            </w:r>
          </w:p>
        </w:tc>
        <w:tc>
          <w:tcPr>
            <w:tcW w:w="1642" w:type="dxa"/>
            <w:vAlign w:val="bottom"/>
          </w:tcPr>
          <w:p w:rsidR="00494E61" w:rsidRPr="00AC6B84" w:rsidRDefault="00494E61" w:rsidP="00C0456D">
            <w:pPr>
              <w:jc w:val="both"/>
            </w:pPr>
            <w:r w:rsidRPr="00AC6B84">
              <w:t>13</w:t>
            </w:r>
          </w:p>
        </w:tc>
        <w:tc>
          <w:tcPr>
            <w:tcW w:w="1642" w:type="dxa"/>
            <w:vAlign w:val="bottom"/>
          </w:tcPr>
          <w:p w:rsidR="00494E61" w:rsidRPr="00AC6B84" w:rsidRDefault="00494E61" w:rsidP="00C0456D">
            <w:pPr>
              <w:jc w:val="both"/>
            </w:pPr>
            <w:r w:rsidRPr="00AC6B84">
              <w:t>16</w:t>
            </w:r>
          </w:p>
        </w:tc>
        <w:tc>
          <w:tcPr>
            <w:tcW w:w="1643" w:type="dxa"/>
            <w:vAlign w:val="bottom"/>
          </w:tcPr>
          <w:p w:rsidR="00494E61" w:rsidRPr="00AC6B84" w:rsidRDefault="00494E61" w:rsidP="00C0456D">
            <w:pPr>
              <w:jc w:val="both"/>
            </w:pPr>
            <w:r w:rsidRPr="00AC6B84">
              <w:t>1</w:t>
            </w:r>
          </w:p>
        </w:tc>
        <w:tc>
          <w:tcPr>
            <w:tcW w:w="1536" w:type="dxa"/>
            <w:vAlign w:val="bottom"/>
          </w:tcPr>
          <w:p w:rsidR="00494E61" w:rsidRPr="00AC6B84" w:rsidRDefault="00494E61" w:rsidP="00C0456D">
            <w:pPr>
              <w:jc w:val="both"/>
            </w:pPr>
            <w:r w:rsidRPr="00AC6B84">
              <w:t>-</w:t>
            </w:r>
          </w:p>
        </w:tc>
      </w:tr>
    </w:tbl>
    <w:p w:rsidR="00817D88" w:rsidRDefault="00817D88" w:rsidP="00494E61">
      <w:pPr>
        <w:jc w:val="both"/>
        <w:rPr>
          <w:b/>
          <w:color w:val="000000"/>
        </w:rPr>
      </w:pPr>
    </w:p>
    <w:p w:rsidR="00494E61" w:rsidRPr="00CB0C08" w:rsidRDefault="00494E61" w:rsidP="00494E61">
      <w:pPr>
        <w:jc w:val="both"/>
        <w:rPr>
          <w:b/>
          <w:bCs/>
        </w:rPr>
      </w:pPr>
      <w:r w:rsidRPr="00CB0C08">
        <w:rPr>
          <w:b/>
          <w:bCs/>
        </w:rPr>
        <w:t>Mokyklos vadovai 2019 m.</w:t>
      </w:r>
    </w:p>
    <w:p w:rsidR="00494E61" w:rsidRPr="00AC6B84" w:rsidRDefault="00494E61" w:rsidP="00494E61">
      <w:pPr>
        <w:jc w:val="both"/>
        <w:rPr>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494E61" w:rsidRPr="00AC6B84" w:rsidTr="00C03C9A">
        <w:trPr>
          <w:trHeight w:val="45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94E61" w:rsidRPr="00AC6B84" w:rsidRDefault="00C03C9A" w:rsidP="00C0456D">
            <w:pPr>
              <w:jc w:val="both"/>
            </w:pPr>
            <w:r>
              <w:t xml:space="preserve">Pareigybė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94E61" w:rsidRPr="00AC6B84" w:rsidRDefault="00494E61" w:rsidP="00C0456D">
            <w:pPr>
              <w:jc w:val="both"/>
            </w:pPr>
            <w:r w:rsidRPr="00AC6B84">
              <w:t xml:space="preserve">Kvalifikacijos tobulinimas  2019 m. </w:t>
            </w:r>
          </w:p>
        </w:tc>
      </w:tr>
      <w:tr w:rsidR="00494E61" w:rsidRPr="00AC6B84" w:rsidTr="00C03C9A">
        <w:trPr>
          <w:trHeight w:val="21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94E61" w:rsidRPr="00AC6B84" w:rsidRDefault="00C03C9A" w:rsidP="00C0456D">
            <w:pPr>
              <w:jc w:val="both"/>
            </w:pPr>
            <w:r>
              <w:t xml:space="preserve">Direktorius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94E61" w:rsidRDefault="00494E61" w:rsidP="00C0456D">
            <w:pPr>
              <w:jc w:val="both"/>
            </w:pPr>
            <w:r w:rsidRPr="00830DAF">
              <w:t>Erasmus+KA2“ projekto „Finansinių ir verslumo įgūdžių lavinimas ugdant aktyvų pilietį“ Nr. 2018-1-IT02-K</w:t>
            </w:r>
            <w:r>
              <w:t>A229-048260_4 dalyvių susitikimas</w:t>
            </w:r>
            <w:r w:rsidRPr="00830DAF">
              <w:t xml:space="preserve"> Ispanijoje, San </w:t>
            </w:r>
            <w:proofErr w:type="spellStart"/>
            <w:r w:rsidRPr="00830DAF">
              <w:t>Juan</w:t>
            </w:r>
            <w:proofErr w:type="spellEnd"/>
            <w:r w:rsidRPr="00830DAF">
              <w:t xml:space="preserve"> </w:t>
            </w:r>
            <w:proofErr w:type="spellStart"/>
            <w:r w:rsidRPr="00830DAF">
              <w:t>de</w:t>
            </w:r>
            <w:proofErr w:type="spellEnd"/>
            <w:r w:rsidRPr="00830DAF">
              <w:t xml:space="preserve"> </w:t>
            </w:r>
            <w:proofErr w:type="spellStart"/>
            <w:r w:rsidRPr="00830DAF">
              <w:t>Azanalfarache</w:t>
            </w:r>
            <w:proofErr w:type="spellEnd"/>
            <w:r w:rsidRPr="00830DAF">
              <w:t xml:space="preserve"> IES Severo </w:t>
            </w:r>
            <w:proofErr w:type="spellStart"/>
            <w:r w:rsidRPr="00830DAF">
              <w:t>Ochoa</w:t>
            </w:r>
            <w:proofErr w:type="spellEnd"/>
            <w:r w:rsidRPr="00830DAF">
              <w:t xml:space="preserve"> mokykloje</w:t>
            </w:r>
            <w:r w:rsidR="00C03C9A">
              <w:t>.</w:t>
            </w:r>
            <w:r w:rsidRPr="00830DAF">
              <w:t xml:space="preserve"> </w:t>
            </w:r>
          </w:p>
          <w:p w:rsidR="00494E61" w:rsidRPr="00AC6B84" w:rsidRDefault="00494E61" w:rsidP="00C0456D">
            <w:pPr>
              <w:jc w:val="both"/>
            </w:pPr>
            <w:r>
              <w:t>Švietimo naujovės, mokyklos veiklos įsivertinimas</w:t>
            </w:r>
            <w:r w:rsidR="00C03C9A">
              <w:t>.</w:t>
            </w:r>
            <w:r w:rsidRPr="00830DAF">
              <w:t xml:space="preserve"> </w:t>
            </w:r>
          </w:p>
        </w:tc>
      </w:tr>
      <w:tr w:rsidR="00494E61" w:rsidRPr="00AC6B84" w:rsidTr="00C03C9A">
        <w:trPr>
          <w:trHeight w:val="27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94E61" w:rsidRPr="00AC6B84" w:rsidRDefault="00C03C9A" w:rsidP="00C0456D">
            <w:pPr>
              <w:jc w:val="both"/>
            </w:pPr>
            <w:r>
              <w:t>Direktoriaus pavaduotojas ugdymui</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94E61" w:rsidRPr="00AC6B84" w:rsidRDefault="00494E61" w:rsidP="00C0456D">
            <w:pPr>
              <w:jc w:val="both"/>
            </w:pPr>
            <w:r w:rsidRPr="00AC6B84">
              <w:t>Prevencinių programų įgyvendinimas</w:t>
            </w:r>
            <w:r w:rsidR="00C03C9A">
              <w:t>.</w:t>
            </w:r>
            <w:r w:rsidRPr="00AC6B84">
              <w:t xml:space="preserve"> </w:t>
            </w:r>
          </w:p>
          <w:p w:rsidR="00494E61" w:rsidRPr="00AC6B84" w:rsidRDefault="00494E61" w:rsidP="00C0456D">
            <w:pPr>
              <w:jc w:val="both"/>
            </w:pPr>
            <w:r w:rsidRPr="00AC6B84">
              <w:t>Mokyklos veiklos įsivertinimas</w:t>
            </w:r>
            <w:r w:rsidR="00C03C9A">
              <w:t>.</w:t>
            </w:r>
            <w:r w:rsidRPr="00AC6B84">
              <w:t xml:space="preserve"> </w:t>
            </w:r>
          </w:p>
          <w:p w:rsidR="00494E61" w:rsidRPr="00AC6B84" w:rsidRDefault="00494E61" w:rsidP="00C0456D">
            <w:pPr>
              <w:jc w:val="both"/>
            </w:pPr>
            <w:r w:rsidRPr="00AC6B84">
              <w:t>Ugdymo turinio atnaujinimas, integravimas į projektinę veiklą</w:t>
            </w:r>
            <w:r w:rsidR="00C03C9A">
              <w:t>.</w:t>
            </w:r>
            <w:r w:rsidRPr="00AC6B84">
              <w:t xml:space="preserve"> </w:t>
            </w:r>
          </w:p>
        </w:tc>
      </w:tr>
    </w:tbl>
    <w:p w:rsidR="00817D88" w:rsidRDefault="00817D88" w:rsidP="00817D88">
      <w:pPr>
        <w:spacing w:after="200" w:line="276" w:lineRule="auto"/>
        <w:jc w:val="both"/>
        <w:rPr>
          <w:b/>
        </w:rPr>
      </w:pPr>
    </w:p>
    <w:p w:rsidR="00494E61" w:rsidRPr="002A5F78" w:rsidRDefault="00494E61" w:rsidP="00817D88">
      <w:pPr>
        <w:spacing w:after="200" w:line="276" w:lineRule="auto"/>
        <w:jc w:val="both"/>
        <w:rPr>
          <w:bCs/>
        </w:rPr>
      </w:pPr>
      <w:r w:rsidRPr="00D932E4">
        <w:rPr>
          <w:b/>
        </w:rPr>
        <w:t>Mokytojų  pasiskirstymas pagal amžių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834"/>
        <w:gridCol w:w="1687"/>
        <w:gridCol w:w="1679"/>
        <w:gridCol w:w="1439"/>
        <w:gridCol w:w="1836"/>
      </w:tblGrid>
      <w:tr w:rsidR="00494E61" w:rsidRPr="00AC6B84" w:rsidTr="00C03C9A">
        <w:tc>
          <w:tcPr>
            <w:tcW w:w="1164" w:type="dxa"/>
          </w:tcPr>
          <w:p w:rsidR="00494E61" w:rsidRPr="00AC6B84" w:rsidRDefault="00494E61" w:rsidP="00C0456D">
            <w:pPr>
              <w:pStyle w:val="Default"/>
              <w:jc w:val="both"/>
            </w:pPr>
            <w:r w:rsidRPr="00AC6B84">
              <w:t>Amžius</w:t>
            </w:r>
          </w:p>
        </w:tc>
        <w:tc>
          <w:tcPr>
            <w:tcW w:w="1834" w:type="dxa"/>
          </w:tcPr>
          <w:p w:rsidR="00494E61" w:rsidRPr="00AC6B84" w:rsidRDefault="00494E61" w:rsidP="00C0456D">
            <w:pPr>
              <w:pStyle w:val="Default"/>
              <w:jc w:val="both"/>
            </w:pPr>
            <w:r w:rsidRPr="00AC6B84">
              <w:t>20–30 m.</w:t>
            </w:r>
          </w:p>
        </w:tc>
        <w:tc>
          <w:tcPr>
            <w:tcW w:w="1687" w:type="dxa"/>
          </w:tcPr>
          <w:p w:rsidR="00494E61" w:rsidRPr="00AC6B84" w:rsidRDefault="00494E61" w:rsidP="00C0456D">
            <w:pPr>
              <w:pStyle w:val="Default"/>
              <w:jc w:val="both"/>
            </w:pPr>
            <w:r w:rsidRPr="00AC6B84">
              <w:t>31–40 m.</w:t>
            </w:r>
          </w:p>
        </w:tc>
        <w:tc>
          <w:tcPr>
            <w:tcW w:w="1679" w:type="dxa"/>
          </w:tcPr>
          <w:p w:rsidR="00494E61" w:rsidRPr="00AC6B84" w:rsidRDefault="00494E61" w:rsidP="00C0456D">
            <w:pPr>
              <w:pStyle w:val="Default"/>
              <w:jc w:val="both"/>
            </w:pPr>
            <w:r w:rsidRPr="00AC6B84">
              <w:t>41–50 m.</w:t>
            </w:r>
          </w:p>
        </w:tc>
        <w:tc>
          <w:tcPr>
            <w:tcW w:w="1439" w:type="dxa"/>
          </w:tcPr>
          <w:p w:rsidR="00494E61" w:rsidRPr="00AC6B84" w:rsidRDefault="00494E61" w:rsidP="00C0456D">
            <w:pPr>
              <w:pStyle w:val="Default"/>
              <w:jc w:val="both"/>
            </w:pPr>
            <w:r w:rsidRPr="00AC6B84">
              <w:t>51–60 m.</w:t>
            </w:r>
          </w:p>
        </w:tc>
        <w:tc>
          <w:tcPr>
            <w:tcW w:w="1836" w:type="dxa"/>
          </w:tcPr>
          <w:p w:rsidR="00494E61" w:rsidRPr="00AC6B84" w:rsidRDefault="00494E61" w:rsidP="00C0456D">
            <w:pPr>
              <w:pStyle w:val="Default"/>
              <w:jc w:val="both"/>
            </w:pPr>
            <w:r w:rsidRPr="00AC6B84">
              <w:t>61 m. ir vyresni</w:t>
            </w:r>
          </w:p>
        </w:tc>
      </w:tr>
      <w:tr w:rsidR="00494E61" w:rsidRPr="00AC6B84" w:rsidTr="00C03C9A">
        <w:tc>
          <w:tcPr>
            <w:tcW w:w="1164" w:type="dxa"/>
          </w:tcPr>
          <w:p w:rsidR="00494E61" w:rsidRPr="00AC6B84" w:rsidRDefault="00494E61" w:rsidP="00C0456D">
            <w:pPr>
              <w:pStyle w:val="Default"/>
              <w:jc w:val="both"/>
            </w:pPr>
            <w:r w:rsidRPr="00AC6B84">
              <w:t>Mokytojų  skaičius</w:t>
            </w:r>
          </w:p>
        </w:tc>
        <w:tc>
          <w:tcPr>
            <w:tcW w:w="1834" w:type="dxa"/>
          </w:tcPr>
          <w:p w:rsidR="00494E61" w:rsidRPr="00AC6B84" w:rsidRDefault="00494E61" w:rsidP="00C0456D">
            <w:pPr>
              <w:pStyle w:val="Default"/>
              <w:jc w:val="both"/>
            </w:pPr>
            <w:r w:rsidRPr="00AC6B84">
              <w:t>-</w:t>
            </w:r>
          </w:p>
        </w:tc>
        <w:tc>
          <w:tcPr>
            <w:tcW w:w="1687" w:type="dxa"/>
          </w:tcPr>
          <w:p w:rsidR="00494E61" w:rsidRPr="00AC6B84" w:rsidRDefault="00494E61" w:rsidP="00C0456D">
            <w:pPr>
              <w:pStyle w:val="Default"/>
              <w:jc w:val="both"/>
            </w:pPr>
            <w:r w:rsidRPr="00AC6B84">
              <w:t>3</w:t>
            </w:r>
          </w:p>
        </w:tc>
        <w:tc>
          <w:tcPr>
            <w:tcW w:w="1679" w:type="dxa"/>
          </w:tcPr>
          <w:p w:rsidR="00494E61" w:rsidRPr="00AC6B84" w:rsidRDefault="00494E61" w:rsidP="00C0456D">
            <w:pPr>
              <w:pStyle w:val="Default"/>
              <w:jc w:val="both"/>
            </w:pPr>
            <w:r w:rsidRPr="00AC6B84">
              <w:t>6</w:t>
            </w:r>
          </w:p>
        </w:tc>
        <w:tc>
          <w:tcPr>
            <w:tcW w:w="1439" w:type="dxa"/>
          </w:tcPr>
          <w:p w:rsidR="00494E61" w:rsidRPr="00AC6B84" w:rsidRDefault="00494E61" w:rsidP="00C0456D">
            <w:pPr>
              <w:pStyle w:val="Default"/>
              <w:jc w:val="both"/>
            </w:pPr>
            <w:r w:rsidRPr="00AC6B84">
              <w:t>18</w:t>
            </w:r>
          </w:p>
        </w:tc>
        <w:tc>
          <w:tcPr>
            <w:tcW w:w="1836" w:type="dxa"/>
          </w:tcPr>
          <w:p w:rsidR="00494E61" w:rsidRPr="00AC6B84" w:rsidRDefault="00494E61" w:rsidP="00C0456D">
            <w:pPr>
              <w:pStyle w:val="Default"/>
              <w:jc w:val="both"/>
            </w:pPr>
            <w:r w:rsidRPr="00AC6B84">
              <w:t>4</w:t>
            </w:r>
          </w:p>
        </w:tc>
      </w:tr>
    </w:tbl>
    <w:p w:rsidR="00494E61" w:rsidRPr="00AC6B84" w:rsidRDefault="00494E61" w:rsidP="00494E61">
      <w:pPr>
        <w:jc w:val="both"/>
        <w:rPr>
          <w:bCs/>
        </w:rPr>
      </w:pPr>
      <w:r w:rsidRPr="00AC6B84">
        <w:rPr>
          <w:bCs/>
        </w:rPr>
        <w:t xml:space="preserve"> </w:t>
      </w:r>
    </w:p>
    <w:p w:rsidR="00494E61" w:rsidRDefault="00494E61" w:rsidP="00494E61">
      <w:pPr>
        <w:jc w:val="both"/>
        <w:rPr>
          <w:b/>
          <w:bCs/>
        </w:rPr>
      </w:pPr>
      <w:r w:rsidRPr="00CB0C08">
        <w:rPr>
          <w:b/>
          <w:bCs/>
        </w:rPr>
        <w:t>Mokytojų kvalifikacijos tobulinimo prioritetai 2019 m., kiek proc. pedagogų kėlė kvalifikaciją</w:t>
      </w:r>
    </w:p>
    <w:p w:rsidR="00494E61" w:rsidRDefault="00494E61" w:rsidP="00494E61">
      <w:pPr>
        <w:jc w:val="both"/>
        <w:rPr>
          <w:bCs/>
          <w:color w:val="993300"/>
        </w:rPr>
      </w:pPr>
      <w:r>
        <w:rPr>
          <w:bCs/>
          <w:color w:val="993300"/>
        </w:rPr>
        <w:t xml:space="preserve">         </w:t>
      </w:r>
      <w:r>
        <w:rPr>
          <w:bCs/>
        </w:rPr>
        <w:t xml:space="preserve">1. </w:t>
      </w:r>
      <w:r w:rsidRPr="00AC6B84">
        <w:rPr>
          <w:rFonts w:eastAsia="Calibri"/>
          <w:lang w:eastAsia="en-US"/>
        </w:rPr>
        <w:t>IKT priemonės   interaktyviam savarankiškam mokinių mokymuisi,  (</w:t>
      </w:r>
      <w:proofErr w:type="spellStart"/>
      <w:r w:rsidRPr="00AC6B84">
        <w:rPr>
          <w:rFonts w:eastAsia="Calibri"/>
          <w:lang w:eastAsia="en-US"/>
        </w:rPr>
        <w:t>įsi)vertinimui</w:t>
      </w:r>
      <w:proofErr w:type="spellEnd"/>
      <w:r w:rsidRPr="00AC6B84">
        <w:rPr>
          <w:rFonts w:eastAsia="Calibri"/>
          <w:lang w:eastAsia="en-US"/>
        </w:rPr>
        <w:t>, bendradarbiavimui poromis ir komandomis.</w:t>
      </w:r>
    </w:p>
    <w:p w:rsidR="00494E61" w:rsidRPr="00AC6B84" w:rsidRDefault="00494E61" w:rsidP="00494E61">
      <w:pPr>
        <w:jc w:val="both"/>
        <w:rPr>
          <w:bCs/>
        </w:rPr>
      </w:pPr>
      <w:r>
        <w:rPr>
          <w:bCs/>
          <w:color w:val="993300"/>
        </w:rPr>
        <w:t xml:space="preserve">         </w:t>
      </w:r>
      <w:r>
        <w:rPr>
          <w:bCs/>
        </w:rPr>
        <w:t xml:space="preserve"> </w:t>
      </w:r>
      <w:r w:rsidRPr="00AC6B84">
        <w:rPr>
          <w:bCs/>
        </w:rPr>
        <w:t>2. Socialinių emocinių kompetencijų ugdymas, prevencinių programų įgyvendinimas.</w:t>
      </w:r>
    </w:p>
    <w:p w:rsidR="00494E61" w:rsidRPr="00AC6B84" w:rsidRDefault="00494E61" w:rsidP="00582698">
      <w:pPr>
        <w:ind w:firstLine="851"/>
        <w:jc w:val="both"/>
        <w:rPr>
          <w:bCs/>
        </w:rPr>
      </w:pPr>
      <w:r w:rsidRPr="00AC6B84">
        <w:rPr>
          <w:bCs/>
        </w:rPr>
        <w:t>2019 m. kvalifikaciją kėlė 100 proc. gimnazijos mokytojų, vidutiniškai 53,5 val. per metus.</w:t>
      </w:r>
    </w:p>
    <w:p w:rsidR="00494E61" w:rsidRPr="00AC6B84" w:rsidRDefault="00494E61" w:rsidP="00C03C9A">
      <w:pPr>
        <w:ind w:firstLine="851"/>
        <w:jc w:val="both"/>
        <w:rPr>
          <w:rFonts w:eastAsia="Calibri"/>
          <w:lang w:eastAsia="en-US"/>
        </w:rPr>
      </w:pPr>
      <w:r w:rsidRPr="00AC6B84">
        <w:rPr>
          <w:rFonts w:eastAsia="Calibri"/>
          <w:lang w:eastAsia="en-US"/>
        </w:rPr>
        <w:t>Gi</w:t>
      </w:r>
      <w:r w:rsidR="00582698">
        <w:rPr>
          <w:rFonts w:eastAsia="Calibri"/>
          <w:lang w:eastAsia="en-US"/>
        </w:rPr>
        <w:t>mnazijoje organizuoti seminarai</w:t>
      </w:r>
      <w:r w:rsidRPr="00AC6B84">
        <w:rPr>
          <w:rFonts w:eastAsia="Calibri"/>
          <w:lang w:eastAsia="en-US"/>
        </w:rPr>
        <w:t xml:space="preserve"> „Mokymosi bendradarbiaujant ir aktyviųjų mokymosi metodų taikymas šiuolaikinėje pamokoje“, „Paauglystė</w:t>
      </w:r>
      <w:r w:rsidR="00C03C9A">
        <w:rPr>
          <w:rFonts w:eastAsia="Calibri"/>
          <w:lang w:eastAsia="en-US"/>
        </w:rPr>
        <w:t>s kryžkelės“, „Raktai į sėkmę“.</w:t>
      </w:r>
      <w:r w:rsidRPr="00AC6B84">
        <w:rPr>
          <w:rFonts w:eastAsia="Calibri"/>
          <w:lang w:eastAsia="en-US"/>
        </w:rPr>
        <w:t xml:space="preserve"> Vyko mokytojų darbo patirties sklaida: du mokytojai vedė atviras pamokas, devyni –  pamokas</w:t>
      </w:r>
      <w:r w:rsidR="00C03C9A">
        <w:rPr>
          <w:rFonts w:eastAsia="Calibri"/>
          <w:lang w:eastAsia="en-US"/>
        </w:rPr>
        <w:t xml:space="preserve"> „kolega-kolegai“; organizuotas</w:t>
      </w:r>
      <w:r w:rsidRPr="00AC6B84">
        <w:rPr>
          <w:rFonts w:eastAsia="Calibri"/>
          <w:lang w:eastAsia="en-US"/>
        </w:rPr>
        <w:t xml:space="preserve"> seminaras „IKT mokymo priemonių kūr</w:t>
      </w:r>
      <w:r w:rsidR="00C03C9A">
        <w:rPr>
          <w:rFonts w:eastAsia="Calibri"/>
          <w:lang w:eastAsia="en-US"/>
        </w:rPr>
        <w:t>imas ir panaudojimas“</w:t>
      </w:r>
      <w:r w:rsidRPr="00AC6B84">
        <w:rPr>
          <w:rFonts w:eastAsia="Calibri"/>
          <w:lang w:eastAsia="en-US"/>
        </w:rPr>
        <w:t>; skaitytas pranešimas „3D video medžiago</w:t>
      </w:r>
      <w:r w:rsidR="00C03C9A">
        <w:rPr>
          <w:rFonts w:eastAsia="Calibri"/>
          <w:lang w:eastAsia="en-US"/>
        </w:rPr>
        <w:t xml:space="preserve">s pateikimas pamokai“; </w:t>
      </w:r>
      <w:r w:rsidRPr="00AC6B84">
        <w:rPr>
          <w:rFonts w:eastAsia="Calibri"/>
          <w:lang w:eastAsia="en-US"/>
        </w:rPr>
        <w:t>vyko praktiniai mokymai ir individualios konsultacijos „Darbas su interaktyvia lenta i</w:t>
      </w:r>
      <w:r w:rsidR="00C03C9A">
        <w:rPr>
          <w:rFonts w:eastAsia="Calibri"/>
          <w:lang w:eastAsia="en-US"/>
        </w:rPr>
        <w:t xml:space="preserve">r mobiliaisiais įrenginiais“; </w:t>
      </w:r>
      <w:r w:rsidRPr="00AC6B84">
        <w:rPr>
          <w:rFonts w:eastAsia="Calibri"/>
          <w:lang w:eastAsia="en-US"/>
        </w:rPr>
        <w:t>pristatyta metodinė priemonė-žaidimas I–</w:t>
      </w:r>
      <w:proofErr w:type="spellStart"/>
      <w:r w:rsidRPr="00AC6B84">
        <w:rPr>
          <w:rFonts w:eastAsia="Calibri"/>
          <w:lang w:eastAsia="en-US"/>
        </w:rPr>
        <w:t>IVg</w:t>
      </w:r>
      <w:proofErr w:type="spellEnd"/>
      <w:r w:rsidRPr="00AC6B84">
        <w:rPr>
          <w:rFonts w:eastAsia="Calibri"/>
          <w:lang w:eastAsia="en-US"/>
        </w:rPr>
        <w:t xml:space="preserve"> </w:t>
      </w:r>
      <w:proofErr w:type="spellStart"/>
      <w:r w:rsidRPr="00AC6B84">
        <w:rPr>
          <w:rFonts w:eastAsia="Calibri"/>
          <w:lang w:eastAsia="en-US"/>
        </w:rPr>
        <w:t>kl</w:t>
      </w:r>
      <w:proofErr w:type="spellEnd"/>
      <w:r w:rsidRPr="00AC6B84">
        <w:rPr>
          <w:rFonts w:eastAsia="Calibri"/>
          <w:lang w:eastAsia="en-US"/>
        </w:rPr>
        <w:t>. mokiniams ,,Įžymūs Lietuvos ir Lenkijos žmonės</w:t>
      </w:r>
      <w:r>
        <w:rPr>
          <w:rFonts w:eastAsia="Calibri"/>
          <w:lang w:eastAsia="en-US"/>
        </w:rPr>
        <w:t>, kovoję už nepriklau</w:t>
      </w:r>
      <w:r w:rsidR="00C03C9A">
        <w:rPr>
          <w:rFonts w:eastAsia="Calibri"/>
          <w:lang w:eastAsia="en-US"/>
        </w:rPr>
        <w:t>somybę“; parengtas projekto</w:t>
      </w:r>
      <w:r w:rsidRPr="00AC6B84">
        <w:rPr>
          <w:rFonts w:eastAsia="Calibri"/>
          <w:lang w:eastAsia="en-US"/>
        </w:rPr>
        <w:t xml:space="preserve"> ,,Susipažįstame su Šiaurės Lietuvos žydų kultūros paveldu“ stendinis pristatymas gim</w:t>
      </w:r>
      <w:r>
        <w:rPr>
          <w:rFonts w:eastAsia="Calibri"/>
          <w:lang w:eastAsia="en-US"/>
        </w:rPr>
        <w:t>nazijoje ir</w:t>
      </w:r>
      <w:r w:rsidR="00C03C9A">
        <w:rPr>
          <w:rFonts w:eastAsia="Calibri"/>
          <w:lang w:eastAsia="en-US"/>
        </w:rPr>
        <w:t xml:space="preserve"> rajono mokyklose</w:t>
      </w:r>
      <w:r w:rsidRPr="00AC6B84">
        <w:rPr>
          <w:rFonts w:eastAsia="Calibri"/>
          <w:lang w:eastAsia="en-US"/>
        </w:rPr>
        <w:t xml:space="preserve"> bei  projekto ,,Jogailaičių keliais“ stend</w:t>
      </w:r>
      <w:r>
        <w:rPr>
          <w:rFonts w:eastAsia="Calibri"/>
          <w:lang w:eastAsia="en-US"/>
        </w:rPr>
        <w:t>inis pristat</w:t>
      </w:r>
      <w:r w:rsidR="002D7565">
        <w:rPr>
          <w:rFonts w:eastAsia="Calibri"/>
          <w:lang w:eastAsia="en-US"/>
        </w:rPr>
        <w:t>ymas gimnazijoje</w:t>
      </w:r>
      <w:r w:rsidRPr="00AC6B84">
        <w:rPr>
          <w:rFonts w:eastAsia="Calibri"/>
          <w:lang w:eastAsia="en-US"/>
        </w:rPr>
        <w:t>; pristatytos ir aptartos vaizdo pamokos „Aktyvūs</w:t>
      </w:r>
      <w:r>
        <w:rPr>
          <w:rFonts w:eastAsia="Calibri"/>
          <w:lang w:eastAsia="en-US"/>
        </w:rPr>
        <w:t xml:space="preserve"> </w:t>
      </w:r>
      <w:proofErr w:type="spellStart"/>
      <w:r>
        <w:rPr>
          <w:rFonts w:eastAsia="Calibri"/>
          <w:lang w:eastAsia="en-US"/>
        </w:rPr>
        <w:t>mokymo(si</w:t>
      </w:r>
      <w:proofErr w:type="spellEnd"/>
      <w:r>
        <w:rPr>
          <w:rFonts w:eastAsia="Calibri"/>
          <w:lang w:eastAsia="en-US"/>
        </w:rPr>
        <w:t>) metodai po</w:t>
      </w:r>
      <w:r w:rsidR="002D7565">
        <w:rPr>
          <w:rFonts w:eastAsia="Calibri"/>
          <w:lang w:eastAsia="en-US"/>
        </w:rPr>
        <w:t>romis“</w:t>
      </w:r>
      <w:r w:rsidRPr="00AC6B84">
        <w:rPr>
          <w:rFonts w:eastAsia="Calibri"/>
          <w:lang w:eastAsia="en-US"/>
        </w:rPr>
        <w:t xml:space="preserve">; organizuoti integruoti kūrybiniai mokymai rajono dailės ir technologijų mokytojams </w:t>
      </w:r>
      <w:r>
        <w:rPr>
          <w:rFonts w:eastAsia="Calibri"/>
          <w:lang w:eastAsia="en-US"/>
        </w:rPr>
        <w:t>,,Ne</w:t>
      </w:r>
      <w:r w:rsidR="002D7565">
        <w:rPr>
          <w:rFonts w:eastAsia="Calibri"/>
          <w:lang w:eastAsia="en-US"/>
        </w:rPr>
        <w:t>regėtas Pandėlio dvaras”;</w:t>
      </w:r>
      <w:r w:rsidRPr="00AC6B84">
        <w:rPr>
          <w:rFonts w:eastAsia="Calibri"/>
          <w:lang w:eastAsia="en-US"/>
        </w:rPr>
        <w:t xml:space="preserve"> pristatyta Alytaus Šv.</w:t>
      </w:r>
      <w:r w:rsidR="002D7565">
        <w:rPr>
          <w:rFonts w:eastAsia="Calibri"/>
          <w:lang w:eastAsia="en-US"/>
        </w:rPr>
        <w:t xml:space="preserve"> </w:t>
      </w:r>
      <w:r w:rsidRPr="00AC6B84">
        <w:rPr>
          <w:rFonts w:eastAsia="Calibri"/>
          <w:lang w:eastAsia="en-US"/>
        </w:rPr>
        <w:t>Benedikto gimnazijos pat</w:t>
      </w:r>
      <w:r>
        <w:rPr>
          <w:rFonts w:eastAsia="Calibri"/>
          <w:lang w:eastAsia="en-US"/>
        </w:rPr>
        <w:t>irtis mokinių ugdyme</w:t>
      </w:r>
      <w:r w:rsidR="002D7565">
        <w:rPr>
          <w:rFonts w:eastAsia="Calibri"/>
          <w:lang w:eastAsia="en-US"/>
        </w:rPr>
        <w:t>;</w:t>
      </w:r>
      <w:r w:rsidRPr="00AC6B84">
        <w:rPr>
          <w:rFonts w:eastAsia="Calibri"/>
          <w:lang w:eastAsia="en-US"/>
        </w:rPr>
        <w:t xml:space="preserve"> </w:t>
      </w:r>
      <w:r w:rsidRPr="00AC6B84">
        <w:rPr>
          <w:rFonts w:eastAsia="Calibri"/>
          <w:lang w:eastAsia="en-US"/>
        </w:rPr>
        <w:lastRenderedPageBreak/>
        <w:t>organizuotas metodinis renginys-m</w:t>
      </w:r>
      <w:r>
        <w:rPr>
          <w:rFonts w:eastAsia="Calibri"/>
          <w:lang w:eastAsia="en-US"/>
        </w:rPr>
        <w:t>okym</w:t>
      </w:r>
      <w:r w:rsidR="002D7565">
        <w:rPr>
          <w:rFonts w:eastAsia="Calibri"/>
          <w:lang w:eastAsia="en-US"/>
        </w:rPr>
        <w:t>ai ,,Pailsėk ir tobulėk“</w:t>
      </w:r>
      <w:r w:rsidRPr="00AC6B84">
        <w:rPr>
          <w:rFonts w:eastAsia="Calibri"/>
          <w:lang w:eastAsia="en-US"/>
        </w:rPr>
        <w:t xml:space="preserve"> bei švietimo naujovi</w:t>
      </w:r>
      <w:r w:rsidR="002D7565">
        <w:rPr>
          <w:rFonts w:eastAsia="Calibri"/>
          <w:lang w:eastAsia="en-US"/>
        </w:rPr>
        <w:t>ų pradiniame ugdyme pristatymas</w:t>
      </w:r>
      <w:r w:rsidRPr="00AC6B84">
        <w:rPr>
          <w:rFonts w:eastAsia="Calibri"/>
          <w:lang w:eastAsia="en-US"/>
        </w:rPr>
        <w:t>.</w:t>
      </w:r>
    </w:p>
    <w:p w:rsidR="00494E61" w:rsidRPr="00AC6B84" w:rsidRDefault="00494E61" w:rsidP="00494E61">
      <w:pPr>
        <w:jc w:val="both"/>
        <w:rPr>
          <w:bCs/>
          <w:color w:val="993300"/>
        </w:rPr>
      </w:pPr>
    </w:p>
    <w:p w:rsidR="00494E61" w:rsidRPr="00AC6B84" w:rsidRDefault="00494E61" w:rsidP="00582698">
      <w:r w:rsidRPr="00CB0C08">
        <w:rPr>
          <w:b/>
          <w:bCs/>
        </w:rPr>
        <w:t>Reikšmingiausi pedagoginės veiklos pasiekimai 2019 m.</w:t>
      </w:r>
    </w:p>
    <w:p w:rsidR="00494E61" w:rsidRPr="00AC6B84" w:rsidRDefault="00494E61" w:rsidP="00DC35EE">
      <w:pPr>
        <w:ind w:firstLine="851"/>
        <w:jc w:val="both"/>
      </w:pPr>
      <w:r w:rsidRPr="00AC6B84">
        <w:t xml:space="preserve">Siekiant sudaryti palankias sąlygas visapusiškam mokinių asmenybės ugdymuisi buvo tęsiamos ankstesniais metais pradėtos, taip pat įgyvendintos </w:t>
      </w:r>
      <w:r w:rsidR="00DC35EE">
        <w:t>naujos prevencinės programos: 5</w:t>
      </w:r>
      <w:r w:rsidR="00DC35EE" w:rsidRPr="00AC6B84">
        <w:rPr>
          <w:rFonts w:eastAsia="Calibri"/>
          <w:lang w:eastAsia="en-US"/>
        </w:rPr>
        <w:t>–</w:t>
      </w:r>
      <w:r w:rsidRPr="00AC6B84">
        <w:t>7 klasių mokiniai kartu su Kupiškio Povilo Matulionio progimnazijos ir Rokiškio pagrindinės mokyklos mokiniais dalyvavo Lietuvos negalios organizacijų forumo vykdomame projekte „Mokykla visiems“. Mokiniai dalyvavo muzikinėse, dailės, šokio veiklose, pynė „Draugystės apyrankes“. Organizuoti Saugesnio interneto savaitės renginiai –  pradinių klasių mokiniai sprendė kryžiažodį, žaidė žaidimą ,,</w:t>
      </w:r>
      <w:proofErr w:type="spellStart"/>
      <w:r w:rsidRPr="00AC6B84">
        <w:t>Quizlet</w:t>
      </w:r>
      <w:proofErr w:type="spellEnd"/>
      <w:r w:rsidRPr="00AC6B84">
        <w:t xml:space="preserve">", </w:t>
      </w:r>
      <w:r>
        <w:t xml:space="preserve">pynė internetinį voro tinklą, 5 </w:t>
      </w:r>
      <w:proofErr w:type="spellStart"/>
      <w:r w:rsidRPr="00AC6B84">
        <w:t>kl</w:t>
      </w:r>
      <w:proofErr w:type="spellEnd"/>
      <w:r w:rsidRPr="00AC6B84">
        <w:t>. mokiniai kūrė projek</w:t>
      </w:r>
      <w:r w:rsidR="00DC35EE">
        <w:t>tus apie socialinius tinklus, I</w:t>
      </w:r>
      <w:r w:rsidR="00DC35EE" w:rsidRPr="00AC6B84">
        <w:rPr>
          <w:rFonts w:eastAsia="Calibri"/>
          <w:lang w:eastAsia="en-US"/>
        </w:rPr>
        <w:t>–</w:t>
      </w:r>
      <w:proofErr w:type="spellStart"/>
      <w:r w:rsidRPr="00AC6B84">
        <w:t>IIg</w:t>
      </w:r>
      <w:proofErr w:type="spellEnd"/>
      <w:r w:rsidRPr="00AC6B84">
        <w:t xml:space="preserve"> </w:t>
      </w:r>
      <w:proofErr w:type="spellStart"/>
      <w:r w:rsidRPr="00AC6B84">
        <w:t>kl</w:t>
      </w:r>
      <w:proofErr w:type="spellEnd"/>
      <w:r w:rsidRPr="00AC6B84">
        <w:t>. mokiniai žiūrėjo filmą ir kūrė klausimynus apie jauno žmogaus pažeidžiamumą internete. Vykdyta akcija „Kovas – sąmoningumo didinimo mėnuo“: vyko specialios klasės valandėlės. Birželio mėn. organizuota vaikų ir jaunimo socializacijos stovykla „Pašėlusi vasara“: pradinių klasių mo</w:t>
      </w:r>
      <w:r w:rsidR="00DC35EE">
        <w:t>kiniai stovyklavo Žiobiškyje, 5</w:t>
      </w:r>
      <w:r w:rsidR="00DC35EE" w:rsidRPr="00AC6B84">
        <w:rPr>
          <w:rFonts w:eastAsia="Calibri"/>
          <w:lang w:eastAsia="en-US"/>
        </w:rPr>
        <w:t>–</w:t>
      </w:r>
      <w:proofErr w:type="spellStart"/>
      <w:r w:rsidRPr="00AC6B84">
        <w:t>IIg</w:t>
      </w:r>
      <w:proofErr w:type="spellEnd"/>
      <w:r w:rsidRPr="00AC6B84">
        <w:t xml:space="preserve">  </w:t>
      </w:r>
      <w:proofErr w:type="spellStart"/>
      <w:r w:rsidRPr="00AC6B84">
        <w:t>kl</w:t>
      </w:r>
      <w:proofErr w:type="spellEnd"/>
      <w:r w:rsidRPr="00AC6B84">
        <w:t>. – kaimo turizmo sodyboje ,,</w:t>
      </w:r>
      <w:proofErr w:type="spellStart"/>
      <w:r w:rsidRPr="00AC6B84">
        <w:t>Brazylija</w:t>
      </w:r>
      <w:proofErr w:type="spellEnd"/>
      <w:r w:rsidRPr="00AC6B84">
        <w:t>“. Vyresniųjų klasių mokiniams vyko asmenybės ugdymo treniruotės, kurias vedė ,,Nuotykių akademijos“ treneriai. Įgyvendinant programą ,,Pozi</w:t>
      </w:r>
      <w:r>
        <w:t xml:space="preserve">tyvios tėvystės įgūdžių ugdymas“ </w:t>
      </w:r>
      <w:r w:rsidRPr="00AC6B84">
        <w:t xml:space="preserve"> skaityti pranešimai septyniose klasėse ir visuotiniame pradinių klasių susirinkime. </w:t>
      </w:r>
    </w:p>
    <w:p w:rsidR="00494E61" w:rsidRPr="00AC6B84" w:rsidRDefault="00494E61" w:rsidP="00DC35EE">
      <w:pPr>
        <w:ind w:firstLine="851"/>
        <w:jc w:val="both"/>
      </w:pPr>
      <w:r w:rsidRPr="00AC6B84">
        <w:t>Siekiant aukštesnės pamokų kokybės stiprinta ugdymo turinio integracija, vykdyta kryptinga pamok</w:t>
      </w:r>
      <w:r w:rsidR="00DC35EE">
        <w:t xml:space="preserve">ų stebėsena: gimnazija dalyvavo </w:t>
      </w:r>
      <w:proofErr w:type="spellStart"/>
      <w:r w:rsidR="00DC35EE">
        <w:t>E</w:t>
      </w:r>
      <w:r w:rsidR="00FA2B79">
        <w:t>rasmus</w:t>
      </w:r>
      <w:proofErr w:type="spellEnd"/>
      <w:r w:rsidRPr="00AC6B84">
        <w:t xml:space="preserve">+ KA2 projekte „Finansinių ir verslumo įgūdžių ugdymas lavinant aktyvų pilietį“: mokiniai atliko įvairias praktines, kūrybines užduotis, vyko trys projekto susitikimai Vengrijoje, Ispanijoje ir </w:t>
      </w:r>
      <w:r>
        <w:t xml:space="preserve">Šiaurės </w:t>
      </w:r>
      <w:r w:rsidRPr="00AC6B84">
        <w:t>Makedonijoje, grįžus iš kelionių paruoštas pristatymas gimnazijos bendruomenei. 2019 m. vykdyti aštuoni „</w:t>
      </w:r>
      <w:proofErr w:type="spellStart"/>
      <w:r w:rsidRPr="00AC6B84">
        <w:t>eTwinning</w:t>
      </w:r>
      <w:proofErr w:type="spellEnd"/>
      <w:r w:rsidRPr="00AC6B84">
        <w:t>“ partnerysčių projektai. Per 80 proc. gimnazijos mokinių dalyvavo įvairiose neformaliose, su dalykų ugdym</w:t>
      </w:r>
      <w:r>
        <w:t>o turiniu susijusiose veiklose</w:t>
      </w:r>
      <w:r w:rsidRPr="00AC6B84">
        <w:t xml:space="preserve"> – projektuose, programose, būreliuose, integruotuose renginiuose. Visi dalykų mokytojai organizavo mokymąsi ne klasės aplinkoje. Daugumos klasių mokiniai dalyvavo edukacinėse išvykose, į kurias buvo integruotos projekto „Kultūros pasas“ edukacinės programos. Siekiant įvertinti pamokos kokybės pokyčius </w:t>
      </w:r>
      <w:r w:rsidR="00DC35EE">
        <w:t>po išorės audito, vykdytas BUVK rodiklių</w:t>
      </w:r>
      <w:r w:rsidRPr="00AC6B84">
        <w:t xml:space="preserve"> (Diferencijavimas, individualizavimas, suasmeninimas, mokymosi metodų įvairovė (2.2.2.). </w:t>
      </w:r>
      <w:proofErr w:type="spellStart"/>
      <w:r w:rsidRPr="00AC6B84">
        <w:t>Savivaldumas</w:t>
      </w:r>
      <w:proofErr w:type="spellEnd"/>
      <w:r w:rsidRPr="00AC6B84">
        <w:t xml:space="preserve"> mokantis, mokymosi socialumas (2.3.1.). Mokinių pasiekimų ir pažan</w:t>
      </w:r>
      <w:r w:rsidR="00DC35EE">
        <w:t>gos vertinimo įvairovė (2.4.1.)</w:t>
      </w:r>
      <w:r w:rsidRPr="00AC6B84">
        <w:t xml:space="preserve"> grįžtamasis vertinimas. Visi tirti pamokos rodikliai įvertinti geriau negu 2017 m. išorinio audito metu. Labiausiai pakilo rodiklio „Mokymosi įvairovė“ vertinimas: stebėtų pamokų, kuriose šio rodiklio raiška pažymėta kaip pamokos stiprybė, dalis pakilo nuo 32,5 proc. iki 48,1 proc.</w:t>
      </w:r>
    </w:p>
    <w:p w:rsidR="00494E61" w:rsidRPr="00AC6B84" w:rsidRDefault="00DC35EE" w:rsidP="00DC35EE">
      <w:pPr>
        <w:ind w:firstLine="851"/>
        <w:jc w:val="both"/>
      </w:pPr>
      <w:r>
        <w:t>Puoselėjant</w:t>
      </w:r>
      <w:r w:rsidR="00494E61" w:rsidRPr="00AC6B84">
        <w:t xml:space="preserve"> pagrindines gimnazijos vertybes organizuoti tradiciniai renginiai valstybinėms šventėms, atmintinoms dienoms,  reikšmingiems istoriniams įvykiams, sukaktims paminėti: Laisvės gynėjų dienos, Lietuvos Valstybės atkūrimo dienos, Lietuvos Nepriklausomybės atkūrimo dienos minėjimai. Vyko Partizanų pagerbimo, kariuomenės ir visuomenės vienybės diena, skirta Lietuvos Šaulių sąjungos metams paminėti. Bendradarbiaujant su Panemunio bendruomene, Pandėlio seniūnija, Pandėlio sporto klubu, Rokiškio r. policijos komisariatu,  paminėta Gedulo ir vilties diena (organizuotas tradicinis bėgimas ,,Pandėlys – Panemunio ,,Angelas“, akc</w:t>
      </w:r>
      <w:r>
        <w:t>ija ,,Tremties vaikų žaislai“).</w:t>
      </w:r>
      <w:r w:rsidR="00494E61" w:rsidRPr="00AC6B84">
        <w:t xml:space="preserve"> Prisijungus prie respublikinės iniciatyvos ,,Atminties kelias“ ir bendradarbiaujant su Rokiškio krašto muziejumi paminėta  Žydų genocido aukų atminimo diena. Įgyvendintas mokinių pasiekimų ir  pažangos projektas ,,100 gerų darbų Lietuvai“: simboliniame žemėlapyje fiksuoti mokinių pasiekimai ir pažanga, dalyvavimas renginiuose, akcijose ir kt., išrinkta aktyviausia klasė, ji apdovanota prizu – kelione. </w:t>
      </w:r>
    </w:p>
    <w:p w:rsidR="00494E61" w:rsidRPr="00AC6B84" w:rsidRDefault="00494E61" w:rsidP="00DC35EE">
      <w:pPr>
        <w:ind w:firstLine="851"/>
        <w:jc w:val="both"/>
      </w:pPr>
      <w:r w:rsidRPr="00AC6B84">
        <w:t>Įrengta etnokultūros klasė. Bendruomenėje organizuota akcija „Padovanok eksponatą muziejui“. Etnokultūros klasėje vyko pamokos ir klasių valandėlės,</w:t>
      </w:r>
      <w:r w:rsidR="00DC35EE">
        <w:t xml:space="preserve"> organizuota Užgavėnių šventė 4</w:t>
      </w:r>
      <w:r w:rsidR="00DC35EE" w:rsidRPr="00AC6B84">
        <w:rPr>
          <w:rFonts w:eastAsia="Calibri"/>
          <w:lang w:eastAsia="en-US"/>
        </w:rPr>
        <w:t>–</w:t>
      </w:r>
      <w:r w:rsidR="00DC35EE">
        <w:t xml:space="preserve">7 </w:t>
      </w:r>
      <w:proofErr w:type="spellStart"/>
      <w:r w:rsidR="00DC35EE">
        <w:t>kl</w:t>
      </w:r>
      <w:proofErr w:type="spellEnd"/>
      <w:r w:rsidR="00DC35EE">
        <w:t xml:space="preserve">. mokiniams. </w:t>
      </w:r>
      <w:r w:rsidRPr="00AC6B84">
        <w:t>Pagal parengtas rekomendacijas organizuotos ekskursijos į rajono ir šalies etnokultūros muziejus. Siekiant užtikrinti turiningą mokinių laisvalaikį, užimtumą po pamokų  buvo organizuotos popietės muziejuje ,,Prie arbatos puodelio“, rodomi animaciniai filmai. Per pertraukas organizuoti sporto turnyrai: stalo tenis</w:t>
      </w:r>
      <w:r w:rsidR="003566A1">
        <w:t>o, stalo futbolo, šaškių ir kt.</w:t>
      </w:r>
    </w:p>
    <w:p w:rsidR="00494E61" w:rsidRPr="00AC6B84" w:rsidRDefault="00494E61" w:rsidP="00DC35EE">
      <w:pPr>
        <w:ind w:firstLine="851"/>
        <w:jc w:val="both"/>
      </w:pPr>
      <w:r w:rsidRPr="00AC6B84">
        <w:lastRenderedPageBreak/>
        <w:t>Gimnazijos ateitininkai dalyv</w:t>
      </w:r>
      <w:r w:rsidR="00DC35EE">
        <w:t>avo respublikinėje savanorystės</w:t>
      </w:r>
      <w:r w:rsidRPr="00AC6B84">
        <w:t xml:space="preserve"> ,,Maisto banko“ akcijoje. Taip pat gimnazijos bendruomenė prisidėjo prie respublikinės akcijos ,,Darom“: buvo tvarkoma parko aplinka, mokyklos erdvių aplinka. Gimnazistai surengė akciją ,,Gėlių žiedai žuvusiems savanoriams ir partizanams“- sutvarkė mūsų krašto atmintinas vietas, pagerbė žuvusiųjų atminimą. </w:t>
      </w:r>
    </w:p>
    <w:p w:rsidR="00494E61" w:rsidRPr="00AC6B84" w:rsidRDefault="00494E61" w:rsidP="00DC35EE">
      <w:pPr>
        <w:ind w:firstLine="851"/>
        <w:jc w:val="both"/>
      </w:pPr>
      <w:r w:rsidRPr="00AC6B84">
        <w:t>Organizuotas baigiamasis mokslo metų renginys – Padėkos šventė. Jos metu apdovanoti mokiniai, laimėję 15 individualių ir 10 komandinių prizinių vietų įvairiose rajoninėse, zoninėse olimpiadose, konkursuose, varžybose, pagerbti jų mokytojai, tėveliai.</w:t>
      </w:r>
    </w:p>
    <w:p w:rsidR="00494E61" w:rsidRPr="00AC6B84" w:rsidRDefault="00494E61" w:rsidP="00494E61">
      <w:pPr>
        <w:jc w:val="both"/>
      </w:pPr>
    </w:p>
    <w:p w:rsidR="00494E61" w:rsidRPr="00CB0C08" w:rsidRDefault="00494E61" w:rsidP="00494E61">
      <w:pPr>
        <w:jc w:val="both"/>
        <w:rPr>
          <w:b/>
        </w:rPr>
      </w:pPr>
      <w:r w:rsidRPr="00CB0C08">
        <w:rPr>
          <w:b/>
        </w:rPr>
        <w:t>Mokykloje dirbę specialistai 2019 m.</w:t>
      </w:r>
    </w:p>
    <w:p w:rsidR="00494E61" w:rsidRPr="00AC6B84" w:rsidRDefault="00494E61" w:rsidP="00494E61">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112"/>
        <w:gridCol w:w="5291"/>
      </w:tblGrid>
      <w:tr w:rsidR="00494E61" w:rsidRPr="00AC6B84" w:rsidTr="00DC35EE">
        <w:trPr>
          <w:trHeight w:val="543"/>
        </w:trPr>
        <w:tc>
          <w:tcPr>
            <w:tcW w:w="2236" w:type="dxa"/>
          </w:tcPr>
          <w:p w:rsidR="00494E61" w:rsidRPr="00AC6B84" w:rsidRDefault="00494E61" w:rsidP="00C0456D">
            <w:pPr>
              <w:keepNext/>
              <w:contextualSpacing/>
              <w:mirrorIndents/>
              <w:jc w:val="both"/>
            </w:pPr>
            <w:r w:rsidRPr="00AC6B84">
              <w:t>Specialistas</w:t>
            </w:r>
          </w:p>
        </w:tc>
        <w:tc>
          <w:tcPr>
            <w:tcW w:w="2112" w:type="dxa"/>
          </w:tcPr>
          <w:p w:rsidR="00494E61" w:rsidRPr="00AC6B84" w:rsidRDefault="00494E61" w:rsidP="00DC35EE">
            <w:pPr>
              <w:keepNext/>
              <w:contextualSpacing/>
              <w:mirrorIndents/>
            </w:pPr>
            <w:r w:rsidRPr="00AC6B84">
              <w:t xml:space="preserve">Darbuotojų </w:t>
            </w:r>
          </w:p>
          <w:p w:rsidR="00494E61" w:rsidRPr="00AC6B84" w:rsidRDefault="00DC35EE" w:rsidP="00DC35EE">
            <w:pPr>
              <w:keepNext/>
              <w:contextualSpacing/>
              <w:mirrorIndents/>
              <w:rPr>
                <w:i/>
              </w:rPr>
            </w:pPr>
            <w:r>
              <w:t>s</w:t>
            </w:r>
            <w:r w:rsidR="00494E61" w:rsidRPr="00AC6B84">
              <w:t xml:space="preserve">kaičius </w:t>
            </w:r>
            <w:r w:rsidR="00494E61" w:rsidRPr="00AC6B84">
              <w:rPr>
                <w:b/>
                <w:i/>
              </w:rPr>
              <w:t xml:space="preserve">/ </w:t>
            </w:r>
            <w:r w:rsidR="00494E61" w:rsidRPr="00AC6B84">
              <w:t>pareigybių skaičius</w:t>
            </w:r>
          </w:p>
        </w:tc>
        <w:tc>
          <w:tcPr>
            <w:tcW w:w="5291" w:type="dxa"/>
          </w:tcPr>
          <w:p w:rsidR="00494E61" w:rsidRPr="00AC6B84" w:rsidRDefault="00494E61" w:rsidP="00C0456D">
            <w:pPr>
              <w:keepNext/>
              <w:contextualSpacing/>
              <w:mirrorIndents/>
              <w:jc w:val="both"/>
            </w:pPr>
            <w:r w:rsidRPr="00AC6B84">
              <w:t xml:space="preserve">Pastabos </w:t>
            </w:r>
          </w:p>
          <w:p w:rsidR="00494E61" w:rsidRPr="00AC6B84" w:rsidRDefault="00494E61" w:rsidP="00C0456D">
            <w:pPr>
              <w:keepNext/>
              <w:contextualSpacing/>
              <w:mirrorIndents/>
              <w:jc w:val="both"/>
            </w:pPr>
            <w:r w:rsidRPr="00AC6B84">
              <w:t>(amžius, pedagoginio darbo stažas)</w:t>
            </w:r>
          </w:p>
        </w:tc>
      </w:tr>
      <w:tr w:rsidR="00494E61" w:rsidRPr="00AC6B84" w:rsidTr="00DC35EE">
        <w:trPr>
          <w:trHeight w:val="264"/>
        </w:trPr>
        <w:tc>
          <w:tcPr>
            <w:tcW w:w="2236" w:type="dxa"/>
          </w:tcPr>
          <w:p w:rsidR="00494E61" w:rsidRPr="00AC6B84" w:rsidRDefault="00494E61" w:rsidP="00C0456D">
            <w:pPr>
              <w:keepNext/>
              <w:contextualSpacing/>
              <w:mirrorIndents/>
              <w:jc w:val="both"/>
            </w:pPr>
            <w:r w:rsidRPr="00AC6B84">
              <w:t>Socialinis pedagogas</w:t>
            </w:r>
          </w:p>
        </w:tc>
        <w:tc>
          <w:tcPr>
            <w:tcW w:w="2112" w:type="dxa"/>
          </w:tcPr>
          <w:p w:rsidR="00494E61" w:rsidRPr="00AC6B84" w:rsidRDefault="00494E61" w:rsidP="00C0456D">
            <w:pPr>
              <w:keepNext/>
              <w:contextualSpacing/>
              <w:mirrorIndents/>
              <w:jc w:val="both"/>
            </w:pPr>
            <w:r w:rsidRPr="00AC6B84">
              <w:t>1</w:t>
            </w:r>
            <w:r w:rsidR="00DC35EE">
              <w:t xml:space="preserve"> </w:t>
            </w:r>
            <w:r w:rsidRPr="00AC6B84">
              <w:t>/</w:t>
            </w:r>
            <w:r w:rsidR="00DC35EE">
              <w:t xml:space="preserve"> </w:t>
            </w:r>
            <w:r w:rsidRPr="00AC6B84">
              <w:t>0,75</w:t>
            </w:r>
          </w:p>
        </w:tc>
        <w:tc>
          <w:tcPr>
            <w:tcW w:w="5291" w:type="dxa"/>
          </w:tcPr>
          <w:p w:rsidR="00494E61" w:rsidRPr="00AC6B84" w:rsidRDefault="00494E61" w:rsidP="00C0456D">
            <w:pPr>
              <w:keepNext/>
              <w:contextualSpacing/>
              <w:mirrorIndents/>
              <w:jc w:val="both"/>
            </w:pPr>
            <w:r w:rsidRPr="00AC6B84">
              <w:t>34 metai, pedagoginis darbo stažas 10 m</w:t>
            </w:r>
            <w:r w:rsidR="00DC35EE">
              <w:t>.</w:t>
            </w:r>
          </w:p>
        </w:tc>
      </w:tr>
      <w:tr w:rsidR="00494E61" w:rsidRPr="00AC6B84" w:rsidTr="00DC35EE">
        <w:trPr>
          <w:trHeight w:val="264"/>
        </w:trPr>
        <w:tc>
          <w:tcPr>
            <w:tcW w:w="2236" w:type="dxa"/>
          </w:tcPr>
          <w:p w:rsidR="00494E61" w:rsidRPr="00AC6B84" w:rsidRDefault="00494E61" w:rsidP="00C0456D">
            <w:pPr>
              <w:keepNext/>
              <w:contextualSpacing/>
              <w:mirrorIndents/>
              <w:jc w:val="both"/>
            </w:pPr>
            <w:r w:rsidRPr="00AC6B84">
              <w:t>Specialusis pedagogas, logopedas</w:t>
            </w:r>
          </w:p>
        </w:tc>
        <w:tc>
          <w:tcPr>
            <w:tcW w:w="2112" w:type="dxa"/>
          </w:tcPr>
          <w:p w:rsidR="00494E61" w:rsidRPr="00AC6B84" w:rsidRDefault="00494E61" w:rsidP="00C0456D">
            <w:pPr>
              <w:keepNext/>
              <w:contextualSpacing/>
              <w:mirrorIndents/>
              <w:jc w:val="both"/>
            </w:pPr>
            <w:r w:rsidRPr="00AC6B84">
              <w:t>1</w:t>
            </w:r>
            <w:r w:rsidR="00DC35EE">
              <w:t xml:space="preserve"> </w:t>
            </w:r>
            <w:r w:rsidRPr="00AC6B84">
              <w:t>/</w:t>
            </w:r>
            <w:r w:rsidR="00DC35EE">
              <w:t xml:space="preserve"> </w:t>
            </w:r>
            <w:r w:rsidRPr="00AC6B84">
              <w:t>1,5</w:t>
            </w:r>
          </w:p>
        </w:tc>
        <w:tc>
          <w:tcPr>
            <w:tcW w:w="5291" w:type="dxa"/>
          </w:tcPr>
          <w:p w:rsidR="00494E61" w:rsidRPr="00AC6B84" w:rsidRDefault="00494E61" w:rsidP="00C0456D">
            <w:pPr>
              <w:keepNext/>
              <w:contextualSpacing/>
              <w:mirrorIndents/>
              <w:jc w:val="both"/>
            </w:pPr>
            <w:r w:rsidRPr="00AC6B84">
              <w:t>52 metai, pedagoginis darbo stažas 32 m.</w:t>
            </w:r>
          </w:p>
        </w:tc>
      </w:tr>
      <w:tr w:rsidR="00494E61" w:rsidRPr="00AC6B84" w:rsidTr="00DC35EE">
        <w:trPr>
          <w:trHeight w:val="264"/>
        </w:trPr>
        <w:tc>
          <w:tcPr>
            <w:tcW w:w="2236" w:type="dxa"/>
          </w:tcPr>
          <w:p w:rsidR="00494E61" w:rsidRPr="00AC6B84" w:rsidRDefault="00494E61" w:rsidP="00C0456D">
            <w:pPr>
              <w:keepNext/>
              <w:contextualSpacing/>
              <w:mirrorIndents/>
              <w:jc w:val="both"/>
            </w:pPr>
            <w:r w:rsidRPr="00AC6B84">
              <w:t>Psichologas</w:t>
            </w:r>
          </w:p>
        </w:tc>
        <w:tc>
          <w:tcPr>
            <w:tcW w:w="2112" w:type="dxa"/>
          </w:tcPr>
          <w:p w:rsidR="00494E61" w:rsidRPr="00AC6B84" w:rsidRDefault="00494E61" w:rsidP="00C0456D">
            <w:pPr>
              <w:keepNext/>
              <w:contextualSpacing/>
              <w:mirrorIndents/>
              <w:jc w:val="both"/>
            </w:pPr>
            <w:r w:rsidRPr="00AC6B84">
              <w:t>1</w:t>
            </w:r>
            <w:r w:rsidR="00DC35EE">
              <w:t xml:space="preserve"> </w:t>
            </w:r>
            <w:r w:rsidRPr="00AC6B84">
              <w:t>/</w:t>
            </w:r>
            <w:r w:rsidR="00DC35EE">
              <w:t xml:space="preserve"> </w:t>
            </w:r>
            <w:r w:rsidRPr="00AC6B84">
              <w:t>0,25</w:t>
            </w:r>
          </w:p>
        </w:tc>
        <w:tc>
          <w:tcPr>
            <w:tcW w:w="5291" w:type="dxa"/>
          </w:tcPr>
          <w:p w:rsidR="00494E61" w:rsidRPr="00AC6B84" w:rsidRDefault="00494E61" w:rsidP="00C0456D">
            <w:pPr>
              <w:keepNext/>
              <w:contextualSpacing/>
              <w:mirrorIndents/>
              <w:jc w:val="both"/>
            </w:pPr>
            <w:r w:rsidRPr="00AC6B84">
              <w:t>59 metai, pedagoginis darbo stažas 37 m.</w:t>
            </w:r>
          </w:p>
        </w:tc>
      </w:tr>
      <w:tr w:rsidR="00494E61" w:rsidRPr="00AC6B84" w:rsidTr="00DC35EE">
        <w:trPr>
          <w:trHeight w:val="264"/>
        </w:trPr>
        <w:tc>
          <w:tcPr>
            <w:tcW w:w="2236" w:type="dxa"/>
          </w:tcPr>
          <w:p w:rsidR="00494E61" w:rsidRPr="00AC6B84" w:rsidRDefault="00494E61" w:rsidP="00C0456D">
            <w:pPr>
              <w:keepNext/>
              <w:contextualSpacing/>
              <w:mirrorIndents/>
              <w:jc w:val="both"/>
            </w:pPr>
            <w:r w:rsidRPr="00AC6B84">
              <w:t>Bibliotekininkas</w:t>
            </w:r>
          </w:p>
        </w:tc>
        <w:tc>
          <w:tcPr>
            <w:tcW w:w="2112" w:type="dxa"/>
          </w:tcPr>
          <w:p w:rsidR="00494E61" w:rsidRPr="00AC6B84" w:rsidRDefault="00494E61" w:rsidP="00C0456D">
            <w:pPr>
              <w:keepNext/>
              <w:contextualSpacing/>
              <w:mirrorIndents/>
              <w:jc w:val="both"/>
            </w:pPr>
            <w:r w:rsidRPr="00AC6B84">
              <w:t>1</w:t>
            </w:r>
            <w:r w:rsidR="00DC35EE">
              <w:t xml:space="preserve"> </w:t>
            </w:r>
            <w:r w:rsidRPr="00AC6B84">
              <w:t>/</w:t>
            </w:r>
            <w:r w:rsidR="00DC35EE">
              <w:t xml:space="preserve"> </w:t>
            </w:r>
            <w:r w:rsidRPr="00AC6B84">
              <w:t>1</w:t>
            </w:r>
          </w:p>
        </w:tc>
        <w:tc>
          <w:tcPr>
            <w:tcW w:w="5291" w:type="dxa"/>
          </w:tcPr>
          <w:p w:rsidR="00494E61" w:rsidRPr="00AC6B84" w:rsidRDefault="00494E61" w:rsidP="00C0456D">
            <w:pPr>
              <w:keepNext/>
              <w:contextualSpacing/>
              <w:mirrorIndents/>
              <w:jc w:val="both"/>
            </w:pPr>
            <w:r w:rsidRPr="00AC6B84">
              <w:t>62 metai, darbo stažas 5 m.</w:t>
            </w:r>
          </w:p>
        </w:tc>
      </w:tr>
      <w:tr w:rsidR="00494E61" w:rsidRPr="00AC6B84" w:rsidTr="00DC35EE">
        <w:trPr>
          <w:trHeight w:val="279"/>
        </w:trPr>
        <w:tc>
          <w:tcPr>
            <w:tcW w:w="2236" w:type="dxa"/>
          </w:tcPr>
          <w:p w:rsidR="00494E61" w:rsidRPr="00AC6B84" w:rsidRDefault="00494E61" w:rsidP="00C0456D">
            <w:pPr>
              <w:keepNext/>
              <w:contextualSpacing/>
              <w:mirrorIndents/>
              <w:jc w:val="both"/>
            </w:pPr>
            <w:r w:rsidRPr="00AC6B84">
              <w:t>Pailgintos grupės auklėtojas</w:t>
            </w:r>
          </w:p>
        </w:tc>
        <w:tc>
          <w:tcPr>
            <w:tcW w:w="2112" w:type="dxa"/>
          </w:tcPr>
          <w:p w:rsidR="00494E61" w:rsidRPr="00AC6B84" w:rsidRDefault="00494E61" w:rsidP="00C0456D">
            <w:pPr>
              <w:keepNext/>
              <w:contextualSpacing/>
              <w:mirrorIndents/>
              <w:jc w:val="both"/>
            </w:pPr>
            <w:r w:rsidRPr="00AC6B84">
              <w:t>1</w:t>
            </w:r>
            <w:r w:rsidR="00DC35EE">
              <w:t xml:space="preserve"> </w:t>
            </w:r>
            <w:r w:rsidRPr="00AC6B84">
              <w:t>/</w:t>
            </w:r>
            <w:r w:rsidR="00DC35EE">
              <w:t xml:space="preserve"> </w:t>
            </w:r>
            <w:r w:rsidRPr="00AC6B84">
              <w:t>0,5</w:t>
            </w:r>
          </w:p>
        </w:tc>
        <w:tc>
          <w:tcPr>
            <w:tcW w:w="5291" w:type="dxa"/>
          </w:tcPr>
          <w:p w:rsidR="00494E61" w:rsidRPr="00AC6B84" w:rsidRDefault="00494E61" w:rsidP="00C0456D">
            <w:pPr>
              <w:keepNext/>
              <w:contextualSpacing/>
              <w:mirrorIndents/>
              <w:jc w:val="both"/>
            </w:pPr>
            <w:r w:rsidRPr="00AC6B84">
              <w:t>59 metai, pedagoginis darbo stažas 40 m</w:t>
            </w:r>
            <w:r>
              <w:t>.</w:t>
            </w:r>
          </w:p>
        </w:tc>
      </w:tr>
    </w:tbl>
    <w:p w:rsidR="00494E61" w:rsidRPr="00AC6B84" w:rsidRDefault="00494E61" w:rsidP="00494E61">
      <w:pPr>
        <w:jc w:val="both"/>
        <w:rPr>
          <w:b/>
          <w:bCs/>
        </w:rPr>
      </w:pPr>
      <w:r w:rsidRPr="00AC6B84">
        <w:rPr>
          <w:bCs/>
        </w:rPr>
        <w:t xml:space="preserve">      </w:t>
      </w:r>
    </w:p>
    <w:p w:rsidR="00494E61" w:rsidRPr="00AC6B84" w:rsidRDefault="00494E61" w:rsidP="00494E61">
      <w:pPr>
        <w:ind w:left="360"/>
        <w:jc w:val="center"/>
        <w:rPr>
          <w:b/>
        </w:rPr>
      </w:pPr>
      <w:r w:rsidRPr="00AC6B84">
        <w:rPr>
          <w:b/>
        </w:rPr>
        <w:t>3 SKYRIUS</w:t>
      </w:r>
    </w:p>
    <w:p w:rsidR="00494E61" w:rsidRPr="00AC6B84" w:rsidRDefault="00494E61" w:rsidP="00494E61">
      <w:pPr>
        <w:ind w:left="360"/>
        <w:jc w:val="center"/>
        <w:rPr>
          <w:b/>
        </w:rPr>
      </w:pPr>
      <w:r w:rsidRPr="00AC6B84">
        <w:rPr>
          <w:b/>
        </w:rPr>
        <w:t>MOKYKLOS APLINKA</w:t>
      </w:r>
    </w:p>
    <w:p w:rsidR="00494E61" w:rsidRPr="00AC6B84" w:rsidRDefault="00494E61" w:rsidP="00494E61">
      <w:pPr>
        <w:pStyle w:val="Porat"/>
        <w:tabs>
          <w:tab w:val="clear" w:pos="4153"/>
          <w:tab w:val="clear" w:pos="8306"/>
          <w:tab w:val="right" w:pos="709"/>
        </w:tabs>
        <w:jc w:val="both"/>
        <w:rPr>
          <w:lang w:val="lt-LT"/>
        </w:rPr>
      </w:pPr>
    </w:p>
    <w:p w:rsidR="00494E61" w:rsidRPr="00AC6B84" w:rsidRDefault="00494E61" w:rsidP="00494E61">
      <w:pPr>
        <w:pStyle w:val="Porat"/>
        <w:tabs>
          <w:tab w:val="clear" w:pos="4153"/>
          <w:tab w:val="clear" w:pos="8306"/>
          <w:tab w:val="right" w:pos="709"/>
        </w:tabs>
        <w:jc w:val="both"/>
        <w:rPr>
          <w:lang w:val="lt-LT"/>
        </w:rPr>
      </w:pPr>
      <w:r w:rsidRPr="00CB0C08">
        <w:rPr>
          <w:b/>
          <w:lang w:val="lt-LT"/>
        </w:rPr>
        <w:t xml:space="preserve">Trumpas mokyklos kontekstinės aplinkos aprašymas </w:t>
      </w:r>
    </w:p>
    <w:p w:rsidR="00494E61" w:rsidRPr="00AC6B84" w:rsidRDefault="00494E61" w:rsidP="004278F5">
      <w:pPr>
        <w:ind w:firstLine="851"/>
        <w:jc w:val="both"/>
      </w:pPr>
      <w:r w:rsidRPr="00AC6B84">
        <w:t xml:space="preserve">Gimnazija yra tarp rajono centrų – Rokiškio, Biržų, Kupiškio gimnazijų. 70 proc. mokinių yra pavežami į mokyklą. Mokyklą lanko aplinkinių kaimų ir gyvenviečių bei gretimo Biržų  rajono mokiniai iš </w:t>
      </w:r>
      <w:proofErr w:type="spellStart"/>
      <w:r w:rsidRPr="00AC6B84">
        <w:t>Kučgalio</w:t>
      </w:r>
      <w:proofErr w:type="spellEnd"/>
      <w:r w:rsidRPr="00AC6B84">
        <w:t xml:space="preserve">, </w:t>
      </w:r>
      <w:proofErr w:type="spellStart"/>
      <w:r w:rsidRPr="00AC6B84">
        <w:t>Kvetkų</w:t>
      </w:r>
      <w:proofErr w:type="spellEnd"/>
      <w:r w:rsidRPr="00AC6B84">
        <w:t xml:space="preserve"> ir kitų kaimų.</w:t>
      </w:r>
    </w:p>
    <w:p w:rsidR="00494E61" w:rsidRPr="00AC6B84" w:rsidRDefault="00494E61" w:rsidP="004278F5">
      <w:pPr>
        <w:ind w:firstLine="851"/>
        <w:jc w:val="both"/>
      </w:pPr>
      <w:r w:rsidRPr="00AC6B84">
        <w:t xml:space="preserve">Mokykla vykdo pradinio, pagrindinio ir vidurinio ugdymo programas. Netoli gimnazijos veikia Pandėlio universalus daugiafunkcis centras, kurio neformalaus ugdymo skyrių lanko 38 proc. gimnazijos mokinių. </w:t>
      </w:r>
    </w:p>
    <w:p w:rsidR="00494E61" w:rsidRPr="00AC6B84" w:rsidRDefault="00494E61" w:rsidP="004278F5">
      <w:pPr>
        <w:ind w:firstLine="851"/>
        <w:jc w:val="both"/>
      </w:pPr>
      <w:r w:rsidRPr="00AC6B84">
        <w:t>Susijungus paralelėms klasėms, mažėjant klasių komplektų skaičiui mažėja mokytojų darbo krūvis gimnazijoje, mokytojai įsidarbina kitose rajono švietimo įstaigose. Šiuo metu 30 proc. mokytojų dirba ir Pandėlio gimnazijoje, ir kitoje mokykloje.</w:t>
      </w:r>
    </w:p>
    <w:p w:rsidR="00494E61" w:rsidRPr="00AC6B84" w:rsidRDefault="00494E61" w:rsidP="004278F5">
      <w:pPr>
        <w:ind w:firstLine="851"/>
        <w:jc w:val="both"/>
      </w:pPr>
      <w:r w:rsidRPr="00AC6B84">
        <w:t xml:space="preserve">Kazliškio ikimokyklinio ir pradinio ugdymo skyriuje mokėsi 19 mokinių, buvo 3 komplektai. Šio skyriaus finansavimui 2019 metais mokymo lėšų skirta 33872 eurai, iš savivaldybės biudžeto </w:t>
      </w:r>
      <w:r w:rsidR="00EB6326" w:rsidRPr="00AC6B84">
        <w:rPr>
          <w:rFonts w:eastAsia="Calibri"/>
          <w:lang w:eastAsia="en-US"/>
        </w:rPr>
        <w:t>–</w:t>
      </w:r>
      <w:r w:rsidR="00EB6326">
        <w:rPr>
          <w:rFonts w:eastAsia="Calibri"/>
          <w:lang w:eastAsia="en-US"/>
        </w:rPr>
        <w:t xml:space="preserve"> </w:t>
      </w:r>
      <w:r w:rsidRPr="00AC6B84">
        <w:t>27449 eurai.</w:t>
      </w:r>
      <w:r>
        <w:t xml:space="preserve"> Nuo 2019 m.</w:t>
      </w:r>
      <w:r w:rsidRPr="00AC6B84">
        <w:t xml:space="preserve"> liepos 30 d. skyrius panaikintas, mokiniai pasirinko kitas mokyklas.</w:t>
      </w:r>
    </w:p>
    <w:p w:rsidR="00494E61" w:rsidRPr="00AC6B84" w:rsidRDefault="00494E61" w:rsidP="00494E61">
      <w:pPr>
        <w:jc w:val="both"/>
      </w:pPr>
    </w:p>
    <w:p w:rsidR="00494E61" w:rsidRPr="0078249E" w:rsidRDefault="00494E61" w:rsidP="0078249E">
      <w:pPr>
        <w:tabs>
          <w:tab w:val="left" w:pos="567"/>
        </w:tabs>
        <w:ind w:firstLine="851"/>
        <w:jc w:val="both"/>
      </w:pPr>
      <w:r w:rsidRPr="0078249E">
        <w:t xml:space="preserve">Toliau kaip </w:t>
      </w:r>
      <w:smartTag w:uri="urn:schemas-microsoft-com:office:smarttags" w:element="metricconverter">
        <w:smartTagPr>
          <w:attr w:name="ProductID" w:val="3 km"/>
        </w:smartTagPr>
        <w:r w:rsidRPr="0078249E">
          <w:t>3 km.</w:t>
        </w:r>
      </w:smartTag>
      <w:r w:rsidRPr="0078249E">
        <w:t xml:space="preserve"> nuo mokyklos gyvenančių mokinių skaičius: 195</w:t>
      </w:r>
      <w:r w:rsidR="0078249E" w:rsidRPr="0078249E">
        <w:t>.</w:t>
      </w:r>
    </w:p>
    <w:p w:rsidR="00494E61" w:rsidRPr="0078249E" w:rsidRDefault="0078249E" w:rsidP="0078249E">
      <w:pPr>
        <w:ind w:firstLine="851"/>
        <w:jc w:val="both"/>
      </w:pPr>
      <w:r w:rsidRPr="0078249E">
        <w:t>Pavežamų mokinių skaičius</w:t>
      </w:r>
    </w:p>
    <w:p w:rsidR="00494E61" w:rsidRPr="00AC6B84" w:rsidRDefault="00494E61" w:rsidP="00494E6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13"/>
        <w:gridCol w:w="1690"/>
        <w:gridCol w:w="1316"/>
        <w:gridCol w:w="1417"/>
        <w:gridCol w:w="1559"/>
      </w:tblGrid>
      <w:tr w:rsidR="00494E61" w:rsidRPr="00AC6B84" w:rsidTr="0078249E">
        <w:tc>
          <w:tcPr>
            <w:tcW w:w="1844" w:type="dxa"/>
            <w:tcBorders>
              <w:top w:val="single" w:sz="4" w:space="0" w:color="auto"/>
              <w:left w:val="single" w:sz="4" w:space="0" w:color="auto"/>
              <w:bottom w:val="single" w:sz="4" w:space="0" w:color="auto"/>
              <w:right w:val="single" w:sz="4" w:space="0" w:color="auto"/>
            </w:tcBorders>
            <w:hideMark/>
          </w:tcPr>
          <w:p w:rsidR="00494E61" w:rsidRPr="00AC6B84" w:rsidRDefault="00494E61" w:rsidP="00C0456D">
            <w:pPr>
              <w:jc w:val="both"/>
            </w:pPr>
            <w:r w:rsidRPr="00AC6B84">
              <w:t>Mokyklos (geltonuoju) autobusu</w:t>
            </w:r>
          </w:p>
        </w:tc>
        <w:tc>
          <w:tcPr>
            <w:tcW w:w="1813" w:type="dxa"/>
            <w:tcBorders>
              <w:top w:val="single" w:sz="4" w:space="0" w:color="auto"/>
              <w:left w:val="single" w:sz="4" w:space="0" w:color="auto"/>
              <w:bottom w:val="single" w:sz="4" w:space="0" w:color="auto"/>
              <w:right w:val="single" w:sz="4" w:space="0" w:color="auto"/>
            </w:tcBorders>
            <w:hideMark/>
          </w:tcPr>
          <w:p w:rsidR="00494E61" w:rsidRPr="00AC6B84" w:rsidRDefault="00494E61" w:rsidP="00C0456D">
            <w:pPr>
              <w:jc w:val="both"/>
            </w:pPr>
            <w:r w:rsidRPr="00AC6B84">
              <w:t>Autobusų parko autobusu</w:t>
            </w:r>
          </w:p>
        </w:tc>
        <w:tc>
          <w:tcPr>
            <w:tcW w:w="1690" w:type="dxa"/>
            <w:tcBorders>
              <w:top w:val="single" w:sz="4" w:space="0" w:color="auto"/>
              <w:left w:val="single" w:sz="4" w:space="0" w:color="auto"/>
              <w:bottom w:val="single" w:sz="4" w:space="0" w:color="auto"/>
              <w:right w:val="single" w:sz="4" w:space="0" w:color="auto"/>
            </w:tcBorders>
            <w:hideMark/>
          </w:tcPr>
          <w:p w:rsidR="00494E61" w:rsidRPr="00AC6B84" w:rsidRDefault="00494E61" w:rsidP="00C0456D">
            <w:pPr>
              <w:jc w:val="both"/>
            </w:pPr>
            <w:r w:rsidRPr="00AC6B84">
              <w:t>Vežioja tėvai</w:t>
            </w:r>
          </w:p>
        </w:tc>
        <w:tc>
          <w:tcPr>
            <w:tcW w:w="1316" w:type="dxa"/>
            <w:tcBorders>
              <w:top w:val="single" w:sz="4" w:space="0" w:color="auto"/>
              <w:left w:val="single" w:sz="4" w:space="0" w:color="auto"/>
              <w:bottom w:val="single" w:sz="4" w:space="0" w:color="auto"/>
              <w:right w:val="single" w:sz="4" w:space="0" w:color="auto"/>
            </w:tcBorders>
          </w:tcPr>
          <w:p w:rsidR="00494E61" w:rsidRPr="00AC6B84" w:rsidRDefault="00494E61" w:rsidP="0078249E">
            <w:pPr>
              <w:jc w:val="both"/>
            </w:pPr>
            <w:r w:rsidRPr="00AC6B84">
              <w:t xml:space="preserve">Kita </w:t>
            </w:r>
          </w:p>
        </w:tc>
        <w:tc>
          <w:tcPr>
            <w:tcW w:w="1417" w:type="dxa"/>
            <w:tcBorders>
              <w:top w:val="single" w:sz="4" w:space="0" w:color="auto"/>
              <w:left w:val="single" w:sz="4" w:space="0" w:color="auto"/>
              <w:bottom w:val="single" w:sz="4" w:space="0" w:color="auto"/>
              <w:right w:val="single" w:sz="4" w:space="0" w:color="auto"/>
            </w:tcBorders>
            <w:hideMark/>
          </w:tcPr>
          <w:p w:rsidR="00494E61" w:rsidRPr="00AC6B84" w:rsidRDefault="00494E61" w:rsidP="00C0456D">
            <w:pPr>
              <w:jc w:val="both"/>
            </w:pPr>
            <w:r w:rsidRPr="00AC6B84">
              <w:t>Iš viso kiek vežiojama</w:t>
            </w:r>
          </w:p>
        </w:tc>
        <w:tc>
          <w:tcPr>
            <w:tcW w:w="1559" w:type="dxa"/>
            <w:tcBorders>
              <w:top w:val="single" w:sz="4" w:space="0" w:color="auto"/>
              <w:left w:val="single" w:sz="4" w:space="0" w:color="auto"/>
              <w:bottom w:val="single" w:sz="4" w:space="0" w:color="auto"/>
              <w:right w:val="single" w:sz="4" w:space="0" w:color="auto"/>
            </w:tcBorders>
          </w:tcPr>
          <w:p w:rsidR="00494E61" w:rsidRPr="00AC6B84" w:rsidRDefault="00494E61" w:rsidP="00C0456D">
            <w:pPr>
              <w:jc w:val="both"/>
            </w:pPr>
            <w:r w:rsidRPr="00AC6B84">
              <w:t>Nepavežama</w:t>
            </w:r>
          </w:p>
        </w:tc>
      </w:tr>
      <w:tr w:rsidR="00494E61" w:rsidRPr="00AC6B84" w:rsidTr="0078249E">
        <w:tc>
          <w:tcPr>
            <w:tcW w:w="1844" w:type="dxa"/>
            <w:tcBorders>
              <w:top w:val="single" w:sz="4" w:space="0" w:color="auto"/>
              <w:left w:val="single" w:sz="4" w:space="0" w:color="auto"/>
              <w:bottom w:val="single" w:sz="4" w:space="0" w:color="auto"/>
              <w:right w:val="single" w:sz="4" w:space="0" w:color="auto"/>
            </w:tcBorders>
            <w:hideMark/>
          </w:tcPr>
          <w:p w:rsidR="00494E61" w:rsidRPr="00AC6B84" w:rsidRDefault="00494E61" w:rsidP="00C0456D">
            <w:pPr>
              <w:jc w:val="both"/>
            </w:pPr>
            <w:r w:rsidRPr="00AC6B84">
              <w:t>43</w:t>
            </w:r>
          </w:p>
        </w:tc>
        <w:tc>
          <w:tcPr>
            <w:tcW w:w="1813" w:type="dxa"/>
            <w:tcBorders>
              <w:top w:val="single" w:sz="4" w:space="0" w:color="auto"/>
              <w:left w:val="single" w:sz="4" w:space="0" w:color="auto"/>
              <w:bottom w:val="single" w:sz="4" w:space="0" w:color="auto"/>
              <w:right w:val="single" w:sz="4" w:space="0" w:color="auto"/>
            </w:tcBorders>
            <w:hideMark/>
          </w:tcPr>
          <w:p w:rsidR="00494E61" w:rsidRPr="00AC6B84" w:rsidRDefault="00494E61" w:rsidP="00C0456D">
            <w:pPr>
              <w:jc w:val="both"/>
            </w:pPr>
            <w:r w:rsidRPr="00AC6B84">
              <w:t>152</w:t>
            </w:r>
          </w:p>
        </w:tc>
        <w:tc>
          <w:tcPr>
            <w:tcW w:w="1690" w:type="dxa"/>
            <w:tcBorders>
              <w:top w:val="single" w:sz="4" w:space="0" w:color="auto"/>
              <w:left w:val="single" w:sz="4" w:space="0" w:color="auto"/>
              <w:bottom w:val="single" w:sz="4" w:space="0" w:color="auto"/>
              <w:right w:val="single" w:sz="4" w:space="0" w:color="auto"/>
            </w:tcBorders>
            <w:hideMark/>
          </w:tcPr>
          <w:p w:rsidR="00494E61" w:rsidRPr="00AC6B84" w:rsidRDefault="00494E61" w:rsidP="00C0456D">
            <w:pPr>
              <w:jc w:val="both"/>
            </w:pPr>
            <w:r w:rsidRPr="00AC6B84">
              <w:t>-</w:t>
            </w:r>
          </w:p>
        </w:tc>
        <w:tc>
          <w:tcPr>
            <w:tcW w:w="1316" w:type="dxa"/>
            <w:tcBorders>
              <w:top w:val="single" w:sz="4" w:space="0" w:color="auto"/>
              <w:left w:val="single" w:sz="4" w:space="0" w:color="auto"/>
              <w:bottom w:val="single" w:sz="4" w:space="0" w:color="auto"/>
              <w:right w:val="single" w:sz="4" w:space="0" w:color="auto"/>
            </w:tcBorders>
          </w:tcPr>
          <w:p w:rsidR="00494E61" w:rsidRPr="00AC6B84" w:rsidRDefault="00494E61" w:rsidP="00C0456D">
            <w:pPr>
              <w:jc w:val="both"/>
            </w:pPr>
            <w:r w:rsidRPr="00AC6B84">
              <w:t>-</w:t>
            </w:r>
          </w:p>
        </w:tc>
        <w:tc>
          <w:tcPr>
            <w:tcW w:w="1417" w:type="dxa"/>
            <w:tcBorders>
              <w:top w:val="single" w:sz="4" w:space="0" w:color="auto"/>
              <w:left w:val="single" w:sz="4" w:space="0" w:color="auto"/>
              <w:bottom w:val="single" w:sz="4" w:space="0" w:color="auto"/>
              <w:right w:val="single" w:sz="4" w:space="0" w:color="auto"/>
            </w:tcBorders>
            <w:hideMark/>
          </w:tcPr>
          <w:p w:rsidR="00494E61" w:rsidRPr="00AC6B84" w:rsidRDefault="00494E61" w:rsidP="00C0456D">
            <w:pPr>
              <w:jc w:val="both"/>
            </w:pPr>
            <w:r w:rsidRPr="00AC6B84">
              <w:t>195</w:t>
            </w:r>
          </w:p>
        </w:tc>
        <w:tc>
          <w:tcPr>
            <w:tcW w:w="1559" w:type="dxa"/>
            <w:tcBorders>
              <w:top w:val="single" w:sz="4" w:space="0" w:color="auto"/>
              <w:left w:val="single" w:sz="4" w:space="0" w:color="auto"/>
              <w:bottom w:val="single" w:sz="4" w:space="0" w:color="auto"/>
              <w:right w:val="single" w:sz="4" w:space="0" w:color="auto"/>
            </w:tcBorders>
          </w:tcPr>
          <w:p w:rsidR="00494E61" w:rsidRPr="00AC6B84" w:rsidRDefault="00494E61" w:rsidP="00C0456D">
            <w:pPr>
              <w:jc w:val="both"/>
            </w:pPr>
            <w:r w:rsidRPr="00AC6B84">
              <w:t>-</w:t>
            </w:r>
          </w:p>
        </w:tc>
      </w:tr>
    </w:tbl>
    <w:p w:rsidR="00494E61" w:rsidRPr="00AC6B84" w:rsidRDefault="00494E61" w:rsidP="00494E61">
      <w:pPr>
        <w:jc w:val="both"/>
      </w:pPr>
    </w:p>
    <w:p w:rsidR="00494E61" w:rsidRPr="00CB0C08" w:rsidRDefault="00494E61" w:rsidP="0079126D">
      <w:pPr>
        <w:pStyle w:val="Porat"/>
        <w:tabs>
          <w:tab w:val="clear" w:pos="4153"/>
          <w:tab w:val="center" w:pos="567"/>
        </w:tabs>
        <w:jc w:val="both"/>
        <w:rPr>
          <w:b/>
          <w:lang w:val="lt-LT"/>
        </w:rPr>
      </w:pPr>
      <w:r w:rsidRPr="00CB0C08">
        <w:rPr>
          <w:b/>
          <w:lang w:val="lt-LT"/>
        </w:rPr>
        <w:t xml:space="preserve">Mokyklos </w:t>
      </w:r>
      <w:proofErr w:type="spellStart"/>
      <w:r w:rsidRPr="00CB0C08">
        <w:rPr>
          <w:b/>
          <w:lang w:val="lt-LT"/>
        </w:rPr>
        <w:t>ugdymui(si</w:t>
      </w:r>
      <w:proofErr w:type="spellEnd"/>
      <w:r w:rsidRPr="00CB0C08">
        <w:rPr>
          <w:b/>
          <w:lang w:val="lt-LT"/>
        </w:rPr>
        <w:t>) naudojamos patalpos, priemonės</w:t>
      </w:r>
    </w:p>
    <w:p w:rsidR="00494E61" w:rsidRPr="00AC6B84" w:rsidRDefault="0079126D" w:rsidP="0079126D">
      <w:pPr>
        <w:pStyle w:val="Porat"/>
        <w:tabs>
          <w:tab w:val="clear" w:pos="4153"/>
          <w:tab w:val="center" w:pos="426"/>
        </w:tabs>
        <w:ind w:firstLine="851"/>
        <w:jc w:val="both"/>
        <w:rPr>
          <w:lang w:val="lt-LT"/>
        </w:rPr>
      </w:pPr>
      <w:r>
        <w:rPr>
          <w:lang w:val="lt-LT"/>
        </w:rPr>
        <w:tab/>
      </w:r>
      <w:r w:rsidR="00494E61" w:rsidRPr="00AC6B84">
        <w:rPr>
          <w:lang w:val="lt-LT"/>
        </w:rPr>
        <w:t>Ugdymas vyksta dviejuose pastatuose: viename yra pradinės klasės, sporto salė, technologijų kabinetai, pagalbos mokiniui specialistų kabinetai, valg</w:t>
      </w:r>
      <w:r w:rsidR="00494E61">
        <w:rPr>
          <w:lang w:val="lt-LT"/>
        </w:rPr>
        <w:t>ykla, kitame – 5</w:t>
      </w:r>
      <w:r w:rsidRPr="001A0DE0">
        <w:rPr>
          <w:rFonts w:eastAsia="Calibri"/>
          <w:lang w:val="lt-LT" w:eastAsia="en-US"/>
        </w:rPr>
        <w:t>–</w:t>
      </w:r>
      <w:proofErr w:type="spellStart"/>
      <w:r>
        <w:rPr>
          <w:lang w:val="lt-LT"/>
        </w:rPr>
        <w:t>IVg</w:t>
      </w:r>
      <w:proofErr w:type="spellEnd"/>
      <w:r w:rsidR="00494E61" w:rsidRPr="00AC6B84">
        <w:rPr>
          <w:lang w:val="lt-LT"/>
        </w:rPr>
        <w:t xml:space="preserve"> klasių </w:t>
      </w:r>
      <w:r w:rsidR="00494E61" w:rsidRPr="00AC6B84">
        <w:rPr>
          <w:lang w:val="lt-LT"/>
        </w:rPr>
        <w:lastRenderedPageBreak/>
        <w:t>kabinetai. Visi kabinetai  aprūpinti kompiuteriais, sujungtais su televizoriais, kita daugialypės terpės įranga.</w:t>
      </w:r>
    </w:p>
    <w:p w:rsidR="0079126D" w:rsidRDefault="0079126D" w:rsidP="00494E61">
      <w:pPr>
        <w:pStyle w:val="Pagrindinistekstas2"/>
        <w:tabs>
          <w:tab w:val="left" w:pos="426"/>
        </w:tabs>
        <w:rPr>
          <w:color w:val="auto"/>
        </w:rPr>
      </w:pPr>
    </w:p>
    <w:p w:rsidR="00494E61" w:rsidRPr="00CB0C08" w:rsidRDefault="00494E61" w:rsidP="00494E61">
      <w:pPr>
        <w:pStyle w:val="Pagrindinistekstas2"/>
        <w:tabs>
          <w:tab w:val="left" w:pos="426"/>
        </w:tabs>
        <w:rPr>
          <w:b/>
          <w:color w:val="auto"/>
        </w:rPr>
      </w:pPr>
      <w:r w:rsidRPr="00CB0C08">
        <w:rPr>
          <w:b/>
          <w:color w:val="auto"/>
        </w:rPr>
        <w:t>Moky</w:t>
      </w:r>
      <w:r>
        <w:rPr>
          <w:b/>
          <w:color w:val="auto"/>
        </w:rPr>
        <w:t>klos finansavimas. Ūkinė veikla</w:t>
      </w:r>
    </w:p>
    <w:p w:rsidR="00494E61" w:rsidRPr="00AC6B84" w:rsidRDefault="00494E61" w:rsidP="00494E61">
      <w:pPr>
        <w:pStyle w:val="Pagrindinistekstas2"/>
        <w:tabs>
          <w:tab w:val="left" w:pos="426"/>
        </w:tabs>
        <w:rPr>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494E61" w:rsidRPr="00AC6B84" w:rsidTr="0079126D">
        <w:tc>
          <w:tcPr>
            <w:tcW w:w="4253" w:type="dxa"/>
          </w:tcPr>
          <w:p w:rsidR="00494E61" w:rsidRPr="00AC6B84" w:rsidRDefault="00494E61" w:rsidP="00C0456D">
            <w:pPr>
              <w:pStyle w:val="Pagrindinistekstas2"/>
              <w:tabs>
                <w:tab w:val="left" w:pos="426"/>
              </w:tabs>
              <w:rPr>
                <w:b/>
                <w:color w:val="auto"/>
              </w:rPr>
            </w:pPr>
            <w:r w:rsidRPr="00AC6B84">
              <w:rPr>
                <w:b/>
                <w:color w:val="auto"/>
              </w:rPr>
              <w:t>Finansavimo šaltiniai</w:t>
            </w:r>
          </w:p>
        </w:tc>
        <w:tc>
          <w:tcPr>
            <w:tcW w:w="5386" w:type="dxa"/>
          </w:tcPr>
          <w:p w:rsidR="00494E61" w:rsidRPr="00AC6B84" w:rsidRDefault="00494E61" w:rsidP="00C0456D">
            <w:pPr>
              <w:pStyle w:val="Pagrindinistekstas2"/>
              <w:tabs>
                <w:tab w:val="left" w:pos="426"/>
              </w:tabs>
              <w:rPr>
                <w:b/>
                <w:color w:val="auto"/>
              </w:rPr>
            </w:pPr>
            <w:r w:rsidRPr="00AC6B84">
              <w:rPr>
                <w:b/>
                <w:color w:val="auto"/>
              </w:rPr>
              <w:t>2019 m.</w:t>
            </w:r>
            <w:r w:rsidR="0079126D">
              <w:rPr>
                <w:b/>
                <w:color w:val="auto"/>
              </w:rPr>
              <w:t xml:space="preserve"> (Eur)</w:t>
            </w:r>
          </w:p>
        </w:tc>
      </w:tr>
      <w:tr w:rsidR="00494E61" w:rsidRPr="00AC6B84" w:rsidTr="0079126D">
        <w:tc>
          <w:tcPr>
            <w:tcW w:w="4253" w:type="dxa"/>
          </w:tcPr>
          <w:p w:rsidR="00494E61" w:rsidRPr="00AC6B84" w:rsidRDefault="00494E61" w:rsidP="00C0456D">
            <w:pPr>
              <w:tabs>
                <w:tab w:val="left" w:pos="426"/>
              </w:tabs>
              <w:ind w:left="-502" w:firstLine="502"/>
              <w:jc w:val="both"/>
              <w:rPr>
                <w:lang w:eastAsia="en-GB"/>
              </w:rPr>
            </w:pPr>
            <w:r w:rsidRPr="00AC6B84">
              <w:rPr>
                <w:lang w:eastAsia="en-GB"/>
              </w:rPr>
              <w:t>Mokymo lėšos</w:t>
            </w:r>
          </w:p>
        </w:tc>
        <w:tc>
          <w:tcPr>
            <w:tcW w:w="5386" w:type="dxa"/>
          </w:tcPr>
          <w:p w:rsidR="00494E61" w:rsidRPr="00AC6B84" w:rsidRDefault="00494E61" w:rsidP="00C0456D">
            <w:pPr>
              <w:tabs>
                <w:tab w:val="left" w:pos="426"/>
              </w:tabs>
              <w:jc w:val="both"/>
              <w:rPr>
                <w:lang w:eastAsia="en-GB"/>
              </w:rPr>
            </w:pPr>
            <w:r w:rsidRPr="00AC6B84">
              <w:rPr>
                <w:lang w:eastAsia="en-GB"/>
              </w:rPr>
              <w:t>481821</w:t>
            </w:r>
          </w:p>
        </w:tc>
      </w:tr>
      <w:tr w:rsidR="00494E61" w:rsidRPr="00AC6B84" w:rsidTr="0079126D">
        <w:tc>
          <w:tcPr>
            <w:tcW w:w="4253" w:type="dxa"/>
          </w:tcPr>
          <w:p w:rsidR="00494E61" w:rsidRPr="00AC6B84" w:rsidRDefault="00494E61" w:rsidP="00C0456D">
            <w:pPr>
              <w:tabs>
                <w:tab w:val="left" w:pos="426"/>
              </w:tabs>
              <w:jc w:val="both"/>
              <w:rPr>
                <w:lang w:eastAsia="en-GB"/>
              </w:rPr>
            </w:pPr>
            <w:r w:rsidRPr="00AC6B84">
              <w:rPr>
                <w:lang w:eastAsia="en-GB"/>
              </w:rPr>
              <w:t>Savivaldybės biudžetas</w:t>
            </w:r>
          </w:p>
        </w:tc>
        <w:tc>
          <w:tcPr>
            <w:tcW w:w="5386" w:type="dxa"/>
          </w:tcPr>
          <w:p w:rsidR="00494E61" w:rsidRPr="00AC6B84" w:rsidRDefault="00494E61" w:rsidP="00C0456D">
            <w:pPr>
              <w:tabs>
                <w:tab w:val="left" w:pos="426"/>
              </w:tabs>
              <w:jc w:val="both"/>
              <w:rPr>
                <w:lang w:eastAsia="en-GB"/>
              </w:rPr>
            </w:pPr>
            <w:r w:rsidRPr="00AC6B84">
              <w:rPr>
                <w:lang w:eastAsia="en-GB"/>
              </w:rPr>
              <w:t>425904</w:t>
            </w:r>
          </w:p>
        </w:tc>
      </w:tr>
      <w:tr w:rsidR="00494E61" w:rsidRPr="00AC6B84" w:rsidTr="0079126D">
        <w:tc>
          <w:tcPr>
            <w:tcW w:w="4253" w:type="dxa"/>
          </w:tcPr>
          <w:p w:rsidR="00494E61" w:rsidRPr="00AC6B84" w:rsidRDefault="00494E61" w:rsidP="00C0456D">
            <w:pPr>
              <w:tabs>
                <w:tab w:val="left" w:pos="426"/>
              </w:tabs>
              <w:jc w:val="both"/>
              <w:rPr>
                <w:lang w:eastAsia="en-GB"/>
              </w:rPr>
            </w:pPr>
            <w:r w:rsidRPr="00AC6B84">
              <w:rPr>
                <w:lang w:eastAsia="en-GB"/>
              </w:rPr>
              <w:t>Spec. lėšos</w:t>
            </w:r>
          </w:p>
        </w:tc>
        <w:tc>
          <w:tcPr>
            <w:tcW w:w="5386" w:type="dxa"/>
          </w:tcPr>
          <w:p w:rsidR="00494E61" w:rsidRPr="00AC6B84" w:rsidRDefault="00494E61" w:rsidP="00C0456D">
            <w:pPr>
              <w:tabs>
                <w:tab w:val="left" w:pos="426"/>
              </w:tabs>
              <w:jc w:val="both"/>
              <w:rPr>
                <w:lang w:eastAsia="en-GB"/>
              </w:rPr>
            </w:pPr>
            <w:r w:rsidRPr="00AC6B84">
              <w:rPr>
                <w:lang w:eastAsia="en-GB"/>
              </w:rPr>
              <w:t>25215</w:t>
            </w:r>
          </w:p>
        </w:tc>
      </w:tr>
      <w:tr w:rsidR="00494E61" w:rsidRPr="00AC6B84" w:rsidTr="0079126D">
        <w:tc>
          <w:tcPr>
            <w:tcW w:w="4253" w:type="dxa"/>
          </w:tcPr>
          <w:p w:rsidR="00494E61" w:rsidRPr="00AC6B84" w:rsidRDefault="00494E61" w:rsidP="00C0456D">
            <w:pPr>
              <w:tabs>
                <w:tab w:val="left" w:pos="426"/>
              </w:tabs>
              <w:jc w:val="both"/>
              <w:rPr>
                <w:lang w:eastAsia="en-GB"/>
              </w:rPr>
            </w:pPr>
            <w:r w:rsidRPr="00AC6B84">
              <w:rPr>
                <w:lang w:eastAsia="en-GB"/>
              </w:rPr>
              <w:t>Užimtumo didinimo programa</w:t>
            </w:r>
          </w:p>
        </w:tc>
        <w:tc>
          <w:tcPr>
            <w:tcW w:w="5386" w:type="dxa"/>
          </w:tcPr>
          <w:p w:rsidR="00494E61" w:rsidRPr="00AC6B84" w:rsidRDefault="00494E61" w:rsidP="00C0456D">
            <w:pPr>
              <w:tabs>
                <w:tab w:val="left" w:pos="426"/>
              </w:tabs>
              <w:jc w:val="both"/>
              <w:rPr>
                <w:lang w:eastAsia="en-GB"/>
              </w:rPr>
            </w:pPr>
            <w:r w:rsidRPr="00AC6B84">
              <w:rPr>
                <w:lang w:eastAsia="en-GB"/>
              </w:rPr>
              <w:t>1196</w:t>
            </w:r>
          </w:p>
        </w:tc>
      </w:tr>
    </w:tbl>
    <w:p w:rsidR="00ED0ED9" w:rsidRDefault="00ED0ED9" w:rsidP="00494E61">
      <w:pPr>
        <w:pStyle w:val="Pagrindinistekstas2"/>
        <w:tabs>
          <w:tab w:val="left" w:pos="567"/>
        </w:tabs>
        <w:rPr>
          <w:b/>
          <w:color w:val="auto"/>
        </w:rPr>
      </w:pPr>
    </w:p>
    <w:p w:rsidR="00494E61" w:rsidRPr="00CB0C08" w:rsidRDefault="00494E61" w:rsidP="00494E61">
      <w:pPr>
        <w:pStyle w:val="Pagrindinistekstas2"/>
        <w:tabs>
          <w:tab w:val="left" w:pos="567"/>
        </w:tabs>
        <w:rPr>
          <w:b/>
          <w:color w:val="auto"/>
        </w:rPr>
      </w:pPr>
      <w:r w:rsidRPr="00CB0C08">
        <w:rPr>
          <w:b/>
          <w:color w:val="auto"/>
        </w:rPr>
        <w:t xml:space="preserve">Informacija apie kitas gautas lėšas 2019 m. </w:t>
      </w:r>
    </w:p>
    <w:p w:rsidR="00494E61" w:rsidRPr="00AC6B84" w:rsidRDefault="00494E61" w:rsidP="00494E61">
      <w:pPr>
        <w:pStyle w:val="Pagrindinistekstas2"/>
        <w:tabs>
          <w:tab w:val="left" w:pos="426"/>
        </w:tabs>
        <w:rPr>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744"/>
        <w:gridCol w:w="4836"/>
      </w:tblGrid>
      <w:tr w:rsidR="00494E61" w:rsidRPr="00AC6B84" w:rsidTr="00ED0ED9">
        <w:trPr>
          <w:trHeight w:val="291"/>
        </w:trPr>
        <w:tc>
          <w:tcPr>
            <w:tcW w:w="3059" w:type="dxa"/>
          </w:tcPr>
          <w:p w:rsidR="00494E61" w:rsidRPr="00AC6B84" w:rsidRDefault="00494E61" w:rsidP="00C0456D">
            <w:pPr>
              <w:pStyle w:val="Pagrindinistekstas2"/>
              <w:tabs>
                <w:tab w:val="left" w:pos="426"/>
              </w:tabs>
              <w:rPr>
                <w:b/>
                <w:color w:val="auto"/>
              </w:rPr>
            </w:pPr>
            <w:r w:rsidRPr="00AC6B84">
              <w:rPr>
                <w:b/>
                <w:color w:val="auto"/>
              </w:rPr>
              <w:t>Finansavimo šaltinis</w:t>
            </w:r>
          </w:p>
        </w:tc>
        <w:tc>
          <w:tcPr>
            <w:tcW w:w="1744" w:type="dxa"/>
          </w:tcPr>
          <w:p w:rsidR="00494E61" w:rsidRPr="00AC6B84" w:rsidRDefault="00494E61" w:rsidP="00C0456D">
            <w:pPr>
              <w:pStyle w:val="Pagrindinistekstas2"/>
              <w:tabs>
                <w:tab w:val="left" w:pos="426"/>
              </w:tabs>
              <w:rPr>
                <w:b/>
                <w:color w:val="auto"/>
              </w:rPr>
            </w:pPr>
            <w:r w:rsidRPr="00AC6B84">
              <w:rPr>
                <w:b/>
                <w:color w:val="auto"/>
              </w:rPr>
              <w:t>Lėšos (Eur)</w:t>
            </w:r>
          </w:p>
        </w:tc>
        <w:tc>
          <w:tcPr>
            <w:tcW w:w="4836" w:type="dxa"/>
          </w:tcPr>
          <w:p w:rsidR="00494E61" w:rsidRPr="00AC6B84" w:rsidRDefault="00494E61" w:rsidP="00C0456D">
            <w:pPr>
              <w:pStyle w:val="Pagrindinistekstas2"/>
              <w:tabs>
                <w:tab w:val="left" w:pos="426"/>
              </w:tabs>
              <w:rPr>
                <w:b/>
                <w:color w:val="auto"/>
              </w:rPr>
            </w:pPr>
            <w:r w:rsidRPr="00AC6B84">
              <w:rPr>
                <w:b/>
                <w:color w:val="auto"/>
              </w:rPr>
              <w:t>Kur panaudota, kas įsigyta</w:t>
            </w:r>
          </w:p>
        </w:tc>
      </w:tr>
      <w:tr w:rsidR="00494E61" w:rsidRPr="00AC6B84" w:rsidTr="00ED0ED9">
        <w:trPr>
          <w:trHeight w:val="291"/>
        </w:trPr>
        <w:tc>
          <w:tcPr>
            <w:tcW w:w="3059" w:type="dxa"/>
          </w:tcPr>
          <w:p w:rsidR="00494E61" w:rsidRPr="00AC6B84" w:rsidRDefault="00494E61" w:rsidP="005479D3">
            <w:pPr>
              <w:tabs>
                <w:tab w:val="left" w:pos="426"/>
              </w:tabs>
              <w:rPr>
                <w:lang w:eastAsia="en-GB"/>
              </w:rPr>
            </w:pPr>
            <w:r w:rsidRPr="00AC6B84">
              <w:rPr>
                <w:lang w:eastAsia="en-GB"/>
              </w:rPr>
              <w:t>Nemokamas mok. maitinimas</w:t>
            </w:r>
          </w:p>
        </w:tc>
        <w:tc>
          <w:tcPr>
            <w:tcW w:w="1744" w:type="dxa"/>
          </w:tcPr>
          <w:p w:rsidR="00494E61" w:rsidRPr="00AC6B84" w:rsidRDefault="00494E61" w:rsidP="00C0456D">
            <w:pPr>
              <w:tabs>
                <w:tab w:val="left" w:pos="426"/>
              </w:tabs>
              <w:jc w:val="both"/>
              <w:rPr>
                <w:lang w:eastAsia="en-GB"/>
              </w:rPr>
            </w:pPr>
            <w:r w:rsidRPr="00AC6B84">
              <w:rPr>
                <w:lang w:eastAsia="en-GB"/>
              </w:rPr>
              <w:t>33177</w:t>
            </w:r>
          </w:p>
        </w:tc>
        <w:tc>
          <w:tcPr>
            <w:tcW w:w="4836" w:type="dxa"/>
          </w:tcPr>
          <w:p w:rsidR="00494E61" w:rsidRPr="00AC6B84" w:rsidRDefault="00494E61" w:rsidP="005479D3">
            <w:pPr>
              <w:tabs>
                <w:tab w:val="left" w:pos="426"/>
              </w:tabs>
              <w:rPr>
                <w:lang w:eastAsia="en-GB"/>
              </w:rPr>
            </w:pPr>
            <w:r w:rsidRPr="00AC6B84">
              <w:rPr>
                <w:lang w:eastAsia="en-GB"/>
              </w:rPr>
              <w:t>Maisto produktų ir maitinimo paslaugų įsigijimas</w:t>
            </w:r>
          </w:p>
        </w:tc>
      </w:tr>
      <w:tr w:rsidR="00494E61" w:rsidRPr="00AC6B84" w:rsidTr="00ED0ED9">
        <w:trPr>
          <w:trHeight w:val="291"/>
        </w:trPr>
        <w:tc>
          <w:tcPr>
            <w:tcW w:w="3059" w:type="dxa"/>
          </w:tcPr>
          <w:p w:rsidR="00494E61" w:rsidRPr="00AC6B84" w:rsidRDefault="00494E61" w:rsidP="005479D3">
            <w:pPr>
              <w:tabs>
                <w:tab w:val="left" w:pos="426"/>
              </w:tabs>
              <w:rPr>
                <w:lang w:eastAsia="en-GB"/>
              </w:rPr>
            </w:pPr>
            <w:r w:rsidRPr="00AC6B84">
              <w:rPr>
                <w:lang w:eastAsia="en-GB"/>
              </w:rPr>
              <w:t>ES projektų eksploatavimas ir</w:t>
            </w:r>
          </w:p>
          <w:p w:rsidR="00494E61" w:rsidRPr="00AC6B84" w:rsidRDefault="00494E61" w:rsidP="005479D3">
            <w:pPr>
              <w:tabs>
                <w:tab w:val="left" w:pos="426"/>
              </w:tabs>
              <w:rPr>
                <w:lang w:eastAsia="en-GB"/>
              </w:rPr>
            </w:pPr>
            <w:r w:rsidRPr="00AC6B84">
              <w:rPr>
                <w:lang w:eastAsia="en-GB"/>
              </w:rPr>
              <w:t xml:space="preserve">priežiūra, draudimas (sav. </w:t>
            </w:r>
            <w:proofErr w:type="spellStart"/>
            <w:r w:rsidRPr="00AC6B84">
              <w:rPr>
                <w:lang w:eastAsia="en-GB"/>
              </w:rPr>
              <w:t>biudž</w:t>
            </w:r>
            <w:proofErr w:type="spellEnd"/>
            <w:r w:rsidRPr="00AC6B84">
              <w:rPr>
                <w:lang w:eastAsia="en-GB"/>
              </w:rPr>
              <w:t>. lėšos</w:t>
            </w:r>
          </w:p>
        </w:tc>
        <w:tc>
          <w:tcPr>
            <w:tcW w:w="1744" w:type="dxa"/>
          </w:tcPr>
          <w:p w:rsidR="00494E61" w:rsidRPr="00AC6B84" w:rsidRDefault="00494E61" w:rsidP="00C0456D">
            <w:pPr>
              <w:tabs>
                <w:tab w:val="left" w:pos="426"/>
              </w:tabs>
              <w:jc w:val="both"/>
              <w:rPr>
                <w:lang w:eastAsia="en-GB"/>
              </w:rPr>
            </w:pPr>
            <w:r w:rsidRPr="00AC6B84">
              <w:rPr>
                <w:lang w:eastAsia="en-GB"/>
              </w:rPr>
              <w:t>26761</w:t>
            </w:r>
          </w:p>
        </w:tc>
        <w:tc>
          <w:tcPr>
            <w:tcW w:w="4836" w:type="dxa"/>
          </w:tcPr>
          <w:p w:rsidR="00494E61" w:rsidRPr="00AC6B84" w:rsidRDefault="00494E61" w:rsidP="005479D3">
            <w:pPr>
              <w:tabs>
                <w:tab w:val="left" w:pos="426"/>
              </w:tabs>
              <w:rPr>
                <w:lang w:eastAsia="en-GB"/>
              </w:rPr>
            </w:pPr>
            <w:r w:rsidRPr="00AC6B84">
              <w:rPr>
                <w:lang w:eastAsia="en-GB"/>
              </w:rPr>
              <w:t>Sporto salės remontas ir ES lėšomis renovacijos objektų draudimas</w:t>
            </w:r>
          </w:p>
        </w:tc>
      </w:tr>
      <w:tr w:rsidR="00494E61" w:rsidRPr="00AC6B84" w:rsidTr="00ED0ED9">
        <w:trPr>
          <w:trHeight w:val="307"/>
        </w:trPr>
        <w:tc>
          <w:tcPr>
            <w:tcW w:w="3059" w:type="dxa"/>
          </w:tcPr>
          <w:p w:rsidR="00494E61" w:rsidRPr="00AC6B84" w:rsidRDefault="00494E61" w:rsidP="00C0456D">
            <w:pPr>
              <w:tabs>
                <w:tab w:val="left" w:pos="426"/>
              </w:tabs>
              <w:jc w:val="both"/>
              <w:rPr>
                <w:lang w:eastAsia="en-GB"/>
              </w:rPr>
            </w:pPr>
            <w:r w:rsidRPr="00AC6B84">
              <w:rPr>
                <w:lang w:eastAsia="en-GB"/>
              </w:rPr>
              <w:t>Projektinė veikla</w:t>
            </w:r>
          </w:p>
        </w:tc>
        <w:tc>
          <w:tcPr>
            <w:tcW w:w="1744" w:type="dxa"/>
          </w:tcPr>
          <w:p w:rsidR="00494E61" w:rsidRPr="00AC6B84" w:rsidRDefault="00494E61" w:rsidP="00C0456D">
            <w:pPr>
              <w:tabs>
                <w:tab w:val="left" w:pos="426"/>
              </w:tabs>
              <w:jc w:val="both"/>
              <w:rPr>
                <w:lang w:eastAsia="en-GB"/>
              </w:rPr>
            </w:pPr>
            <w:r w:rsidRPr="00AC6B84">
              <w:rPr>
                <w:lang w:eastAsia="en-GB"/>
              </w:rPr>
              <w:t>6350</w:t>
            </w:r>
          </w:p>
        </w:tc>
        <w:tc>
          <w:tcPr>
            <w:tcW w:w="4836" w:type="dxa"/>
          </w:tcPr>
          <w:p w:rsidR="00494E61" w:rsidRPr="00AC6B84" w:rsidRDefault="00494E61" w:rsidP="005479D3">
            <w:pPr>
              <w:tabs>
                <w:tab w:val="left" w:pos="426"/>
              </w:tabs>
              <w:rPr>
                <w:lang w:eastAsia="en-GB"/>
              </w:rPr>
            </w:pPr>
            <w:r w:rsidRPr="00AC6B84">
              <w:rPr>
                <w:lang w:eastAsia="en-GB"/>
              </w:rPr>
              <w:t>Mokinių pažintinės veiklos, vasaros poilsio stovyklos organizavimo, sportinės veiklos organizavimo prekių ir paslaugų įsigijimas.</w:t>
            </w:r>
          </w:p>
        </w:tc>
      </w:tr>
      <w:tr w:rsidR="00494E61" w:rsidRPr="00AC6B84" w:rsidTr="00ED0ED9">
        <w:trPr>
          <w:trHeight w:val="307"/>
        </w:trPr>
        <w:tc>
          <w:tcPr>
            <w:tcW w:w="3059" w:type="dxa"/>
          </w:tcPr>
          <w:p w:rsidR="00494E61" w:rsidRPr="00AC6B84" w:rsidRDefault="00494E61" w:rsidP="00C0456D">
            <w:pPr>
              <w:tabs>
                <w:tab w:val="left" w:pos="426"/>
              </w:tabs>
              <w:jc w:val="both"/>
              <w:rPr>
                <w:lang w:eastAsia="en-GB"/>
              </w:rPr>
            </w:pPr>
            <w:r w:rsidRPr="00AC6B84">
              <w:rPr>
                <w:lang w:eastAsia="en-GB"/>
              </w:rPr>
              <w:t>Paramos lėšos (gauta)</w:t>
            </w:r>
          </w:p>
        </w:tc>
        <w:tc>
          <w:tcPr>
            <w:tcW w:w="1744" w:type="dxa"/>
          </w:tcPr>
          <w:p w:rsidR="00494E61" w:rsidRPr="00AC6B84" w:rsidRDefault="00494E61" w:rsidP="00C0456D">
            <w:pPr>
              <w:tabs>
                <w:tab w:val="left" w:pos="426"/>
              </w:tabs>
              <w:jc w:val="both"/>
              <w:rPr>
                <w:lang w:eastAsia="en-GB"/>
              </w:rPr>
            </w:pPr>
            <w:r w:rsidRPr="00AC6B84">
              <w:rPr>
                <w:lang w:eastAsia="en-GB"/>
              </w:rPr>
              <w:t>1265</w:t>
            </w:r>
          </w:p>
        </w:tc>
        <w:tc>
          <w:tcPr>
            <w:tcW w:w="4836" w:type="dxa"/>
          </w:tcPr>
          <w:p w:rsidR="00494E61" w:rsidRPr="00AC6B84" w:rsidRDefault="00494E61" w:rsidP="005479D3">
            <w:pPr>
              <w:tabs>
                <w:tab w:val="left" w:pos="426"/>
              </w:tabs>
              <w:rPr>
                <w:lang w:eastAsia="en-GB"/>
              </w:rPr>
            </w:pPr>
            <w:r w:rsidRPr="00AC6B84">
              <w:rPr>
                <w:lang w:eastAsia="en-GB"/>
              </w:rPr>
              <w:t>Panaudota 253 Eur Sporto šventės organizavimui</w:t>
            </w:r>
          </w:p>
        </w:tc>
      </w:tr>
    </w:tbl>
    <w:p w:rsidR="00494E61" w:rsidRPr="00AC6B84" w:rsidRDefault="00494E61" w:rsidP="00494E61">
      <w:pPr>
        <w:pStyle w:val="Pagrindinistekstas2"/>
        <w:tabs>
          <w:tab w:val="left" w:pos="426"/>
        </w:tabs>
        <w:rPr>
          <w:color w:val="auto"/>
        </w:rPr>
      </w:pPr>
    </w:p>
    <w:p w:rsidR="00494E61" w:rsidRPr="00AC6B84" w:rsidRDefault="00494E61" w:rsidP="00DA0360">
      <w:pPr>
        <w:pStyle w:val="Pagrindinistekstas2"/>
        <w:tabs>
          <w:tab w:val="left" w:pos="567"/>
        </w:tabs>
        <w:rPr>
          <w:color w:val="auto"/>
        </w:rPr>
      </w:pPr>
      <w:r w:rsidRPr="00CB0C08">
        <w:rPr>
          <w:b/>
          <w:color w:val="auto"/>
        </w:rPr>
        <w:t>Informacija apie remonto darbus, kitą materialinės bazės turtinimą</w:t>
      </w:r>
      <w:r w:rsidRPr="00CB0C08">
        <w:rPr>
          <w:b/>
        </w:rPr>
        <w:t xml:space="preserve"> </w:t>
      </w:r>
    </w:p>
    <w:p w:rsidR="00494E61" w:rsidRPr="00AC6B84" w:rsidRDefault="00494E61" w:rsidP="00DA0360">
      <w:pPr>
        <w:tabs>
          <w:tab w:val="left" w:pos="709"/>
          <w:tab w:val="right" w:pos="8306"/>
        </w:tabs>
        <w:ind w:firstLine="851"/>
        <w:jc w:val="both"/>
        <w:rPr>
          <w:lang w:eastAsia="en-GB"/>
        </w:rPr>
      </w:pPr>
      <w:r w:rsidRPr="00AC6B84">
        <w:rPr>
          <w:lang w:eastAsia="en-GB"/>
        </w:rPr>
        <w:t xml:space="preserve">Įsigyti 5 kompiuteriai, 5 televizoriai, dviratis treniruoklis, mobili garso kolonėlė, diskinis pjūklas, </w:t>
      </w:r>
      <w:proofErr w:type="spellStart"/>
      <w:r w:rsidRPr="00AC6B84">
        <w:rPr>
          <w:lang w:eastAsia="en-GB"/>
        </w:rPr>
        <w:t>inverterinis</w:t>
      </w:r>
      <w:proofErr w:type="spellEnd"/>
      <w:r w:rsidRPr="00AC6B84">
        <w:rPr>
          <w:lang w:eastAsia="en-GB"/>
        </w:rPr>
        <w:t xml:space="preserve"> suvirinimo aparatas, papildomai vadovėlių bei kitų mokymo priemonių. Suremontuotos sporto salės lubos, sienos, durys, šviestuvai.</w:t>
      </w:r>
    </w:p>
    <w:p w:rsidR="00494E61" w:rsidRPr="00AC6B84" w:rsidRDefault="00494E61" w:rsidP="00494E61">
      <w:pPr>
        <w:pStyle w:val="Porat"/>
        <w:jc w:val="both"/>
        <w:rPr>
          <w:lang w:val="lt-LT"/>
        </w:rPr>
      </w:pPr>
    </w:p>
    <w:p w:rsidR="00494E61" w:rsidRPr="00AC6B84" w:rsidRDefault="00494E61" w:rsidP="00494E61">
      <w:pPr>
        <w:ind w:left="360"/>
        <w:jc w:val="center"/>
        <w:rPr>
          <w:b/>
          <w:bCs/>
        </w:rPr>
      </w:pPr>
      <w:r w:rsidRPr="00AC6B84">
        <w:rPr>
          <w:b/>
          <w:bCs/>
        </w:rPr>
        <w:t>4 SKYRIUS</w:t>
      </w:r>
    </w:p>
    <w:p w:rsidR="00494E61" w:rsidRDefault="00494E61" w:rsidP="00494E61">
      <w:pPr>
        <w:ind w:left="360"/>
        <w:jc w:val="center"/>
        <w:rPr>
          <w:b/>
          <w:bCs/>
        </w:rPr>
      </w:pPr>
      <w:r w:rsidRPr="00AC6B84">
        <w:rPr>
          <w:b/>
          <w:bCs/>
        </w:rPr>
        <w:t>MOKINIAI, MOKINIŲ PASIEKIMAI</w:t>
      </w:r>
    </w:p>
    <w:p w:rsidR="00DA0360" w:rsidRPr="00AC6B84" w:rsidRDefault="00DA0360" w:rsidP="00494E61">
      <w:pPr>
        <w:ind w:left="360"/>
        <w:jc w:val="center"/>
        <w:rPr>
          <w:b/>
          <w:bCs/>
        </w:rPr>
      </w:pPr>
    </w:p>
    <w:p w:rsidR="00494E61" w:rsidRPr="00CB0C08" w:rsidRDefault="00494E61" w:rsidP="00494E61">
      <w:pPr>
        <w:jc w:val="both"/>
        <w:rPr>
          <w:b/>
        </w:rPr>
      </w:pPr>
      <w:r w:rsidRPr="00CB0C08">
        <w:rPr>
          <w:b/>
        </w:rPr>
        <w:t>Mokinių skaičiaus kaita</w:t>
      </w:r>
    </w:p>
    <w:p w:rsidR="00494E61" w:rsidRPr="00AC6B84" w:rsidRDefault="00494E61" w:rsidP="00494E61">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827"/>
      </w:tblGrid>
      <w:tr w:rsidR="00494E61" w:rsidRPr="00AC6B84" w:rsidTr="00DA0360">
        <w:tc>
          <w:tcPr>
            <w:tcW w:w="2694" w:type="dxa"/>
          </w:tcPr>
          <w:p w:rsidR="00494E61" w:rsidRPr="00AC6B84" w:rsidRDefault="00494E61" w:rsidP="00C0456D">
            <w:pPr>
              <w:jc w:val="both"/>
            </w:pPr>
          </w:p>
        </w:tc>
        <w:tc>
          <w:tcPr>
            <w:tcW w:w="3118" w:type="dxa"/>
          </w:tcPr>
          <w:p w:rsidR="00494E61" w:rsidRPr="00AC6B84" w:rsidRDefault="00494E61" w:rsidP="00C0456D">
            <w:pPr>
              <w:jc w:val="both"/>
            </w:pPr>
            <w:r w:rsidRPr="00AC6B84">
              <w:t>Mokinių skaičius</w:t>
            </w:r>
          </w:p>
        </w:tc>
        <w:tc>
          <w:tcPr>
            <w:tcW w:w="3827" w:type="dxa"/>
          </w:tcPr>
          <w:p w:rsidR="00494E61" w:rsidRPr="00AC6B84" w:rsidRDefault="00494E61" w:rsidP="00C0456D">
            <w:pPr>
              <w:jc w:val="both"/>
            </w:pPr>
            <w:r w:rsidRPr="00AC6B84">
              <w:t>Klasių komplektų skaičius</w:t>
            </w:r>
          </w:p>
        </w:tc>
      </w:tr>
      <w:tr w:rsidR="00494E61" w:rsidRPr="00AC6B84" w:rsidTr="00DA0360">
        <w:tc>
          <w:tcPr>
            <w:tcW w:w="2694" w:type="dxa"/>
          </w:tcPr>
          <w:p w:rsidR="00494E61" w:rsidRPr="00AC6B84" w:rsidRDefault="00494E61" w:rsidP="00C0456D">
            <w:pPr>
              <w:jc w:val="both"/>
            </w:pPr>
            <w:r w:rsidRPr="00AC6B84">
              <w:t>2018 m. rugsėjo 1 d.</w:t>
            </w:r>
          </w:p>
        </w:tc>
        <w:tc>
          <w:tcPr>
            <w:tcW w:w="3118" w:type="dxa"/>
          </w:tcPr>
          <w:p w:rsidR="00494E61" w:rsidRPr="00AC6B84" w:rsidRDefault="00494E61" w:rsidP="00C0456D">
            <w:pPr>
              <w:jc w:val="both"/>
            </w:pPr>
            <w:r w:rsidRPr="00AC6B84">
              <w:t>289</w:t>
            </w:r>
          </w:p>
        </w:tc>
        <w:tc>
          <w:tcPr>
            <w:tcW w:w="3827" w:type="dxa"/>
          </w:tcPr>
          <w:p w:rsidR="00494E61" w:rsidRPr="00AC6B84" w:rsidRDefault="00494E61" w:rsidP="00C0456D">
            <w:pPr>
              <w:jc w:val="both"/>
            </w:pPr>
            <w:r w:rsidRPr="00AC6B84">
              <w:t>15</w:t>
            </w:r>
          </w:p>
        </w:tc>
      </w:tr>
      <w:tr w:rsidR="00494E61" w:rsidRPr="00AC6B84" w:rsidTr="00DA0360">
        <w:tc>
          <w:tcPr>
            <w:tcW w:w="2694" w:type="dxa"/>
          </w:tcPr>
          <w:p w:rsidR="00494E61" w:rsidRPr="00AC6B84" w:rsidRDefault="00494E61" w:rsidP="00C0456D">
            <w:pPr>
              <w:jc w:val="both"/>
            </w:pPr>
            <w:r w:rsidRPr="00AC6B84">
              <w:t>2019 m. rugsėjo 1 d.</w:t>
            </w:r>
          </w:p>
        </w:tc>
        <w:tc>
          <w:tcPr>
            <w:tcW w:w="3118" w:type="dxa"/>
          </w:tcPr>
          <w:p w:rsidR="00494E61" w:rsidRPr="00AC6B84" w:rsidRDefault="00494E61" w:rsidP="00C0456D">
            <w:pPr>
              <w:jc w:val="both"/>
            </w:pPr>
            <w:r w:rsidRPr="00AC6B84">
              <w:t>278</w:t>
            </w:r>
          </w:p>
        </w:tc>
        <w:tc>
          <w:tcPr>
            <w:tcW w:w="3827" w:type="dxa"/>
          </w:tcPr>
          <w:p w:rsidR="00494E61" w:rsidRPr="00AC6B84" w:rsidRDefault="00494E61" w:rsidP="00C0456D">
            <w:pPr>
              <w:jc w:val="both"/>
            </w:pPr>
            <w:r w:rsidRPr="00AC6B84">
              <w:t>14</w:t>
            </w:r>
          </w:p>
        </w:tc>
      </w:tr>
      <w:tr w:rsidR="00494E61" w:rsidRPr="00AC6B84" w:rsidTr="00DA0360">
        <w:tc>
          <w:tcPr>
            <w:tcW w:w="2694" w:type="dxa"/>
          </w:tcPr>
          <w:p w:rsidR="00494E61" w:rsidRPr="00AC6B84" w:rsidRDefault="00494E61" w:rsidP="00C0456D">
            <w:pPr>
              <w:jc w:val="both"/>
            </w:pPr>
            <w:r w:rsidRPr="00AC6B84">
              <w:t xml:space="preserve">Skirtumas </w:t>
            </w:r>
          </w:p>
        </w:tc>
        <w:tc>
          <w:tcPr>
            <w:tcW w:w="3118" w:type="dxa"/>
          </w:tcPr>
          <w:p w:rsidR="00494E61" w:rsidRPr="00AC6B84" w:rsidRDefault="00DA0360" w:rsidP="00C0456D">
            <w:pPr>
              <w:jc w:val="both"/>
            </w:pPr>
            <w:r>
              <w:t>-</w:t>
            </w:r>
            <w:r w:rsidR="00494E61" w:rsidRPr="00AC6B84">
              <w:t>11</w:t>
            </w:r>
          </w:p>
        </w:tc>
        <w:tc>
          <w:tcPr>
            <w:tcW w:w="3827" w:type="dxa"/>
          </w:tcPr>
          <w:p w:rsidR="00494E61" w:rsidRPr="00AC6B84" w:rsidRDefault="00DA0360" w:rsidP="00C0456D">
            <w:pPr>
              <w:jc w:val="both"/>
            </w:pPr>
            <w:r>
              <w:t>-</w:t>
            </w:r>
            <w:r w:rsidR="00494E61" w:rsidRPr="00AC6B84">
              <w:t>1</w:t>
            </w:r>
          </w:p>
        </w:tc>
      </w:tr>
    </w:tbl>
    <w:p w:rsidR="00494E61" w:rsidRPr="00CB0C08" w:rsidRDefault="00494E61" w:rsidP="00494E61">
      <w:pPr>
        <w:pStyle w:val="Porat"/>
        <w:jc w:val="both"/>
        <w:rPr>
          <w:b/>
          <w:lang w:val="lt-LT"/>
        </w:rPr>
      </w:pPr>
    </w:p>
    <w:p w:rsidR="00494E61" w:rsidRPr="00CB0C08" w:rsidRDefault="00494E61" w:rsidP="00494E61">
      <w:pPr>
        <w:jc w:val="both"/>
        <w:rPr>
          <w:b/>
        </w:rPr>
      </w:pPr>
      <w:r w:rsidRPr="00CB0C08">
        <w:rPr>
          <w:b/>
        </w:rPr>
        <w:t>Mokinių socialinis kontekstas 2019 m.</w:t>
      </w:r>
    </w:p>
    <w:p w:rsidR="00494E61" w:rsidRPr="00AC6B84" w:rsidRDefault="00494E61" w:rsidP="00494E6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301"/>
      </w:tblGrid>
      <w:tr w:rsidR="00494E61" w:rsidRPr="00AC6B84" w:rsidTr="001E67E6">
        <w:tc>
          <w:tcPr>
            <w:tcW w:w="7338" w:type="dxa"/>
            <w:tcBorders>
              <w:top w:val="single" w:sz="4" w:space="0" w:color="auto"/>
              <w:left w:val="single" w:sz="4" w:space="0" w:color="auto"/>
              <w:bottom w:val="single" w:sz="4" w:space="0" w:color="auto"/>
              <w:right w:val="single" w:sz="4" w:space="0" w:color="auto"/>
            </w:tcBorders>
            <w:vAlign w:val="bottom"/>
            <w:hideMark/>
          </w:tcPr>
          <w:p w:rsidR="00494E61" w:rsidRPr="00AC6B84" w:rsidRDefault="00494E61" w:rsidP="00C0456D">
            <w:pPr>
              <w:jc w:val="both"/>
            </w:pPr>
            <w:r w:rsidRPr="00AC6B84">
              <w:t>Mokiniai, likę be tėvų globos</w:t>
            </w:r>
          </w:p>
        </w:tc>
        <w:tc>
          <w:tcPr>
            <w:tcW w:w="2301" w:type="dxa"/>
            <w:tcBorders>
              <w:top w:val="single" w:sz="4" w:space="0" w:color="auto"/>
              <w:left w:val="single" w:sz="4" w:space="0" w:color="auto"/>
              <w:bottom w:val="single" w:sz="4" w:space="0" w:color="auto"/>
              <w:right w:val="single" w:sz="4" w:space="0" w:color="auto"/>
            </w:tcBorders>
            <w:hideMark/>
          </w:tcPr>
          <w:p w:rsidR="00494E61" w:rsidRPr="00AC6B84" w:rsidRDefault="00494E61" w:rsidP="00C0456D">
            <w:pPr>
              <w:jc w:val="both"/>
            </w:pPr>
            <w:r w:rsidRPr="00AC6B84">
              <w:t>4</w:t>
            </w:r>
          </w:p>
        </w:tc>
      </w:tr>
      <w:tr w:rsidR="00494E61" w:rsidRPr="00AC6B84" w:rsidTr="001E67E6">
        <w:tc>
          <w:tcPr>
            <w:tcW w:w="7338" w:type="dxa"/>
            <w:tcBorders>
              <w:top w:val="single" w:sz="4" w:space="0" w:color="auto"/>
              <w:left w:val="single" w:sz="4" w:space="0" w:color="auto"/>
              <w:bottom w:val="single" w:sz="4" w:space="0" w:color="auto"/>
              <w:right w:val="single" w:sz="4" w:space="0" w:color="auto"/>
            </w:tcBorders>
            <w:vAlign w:val="bottom"/>
            <w:hideMark/>
          </w:tcPr>
          <w:p w:rsidR="00494E61" w:rsidRPr="00AC6B84" w:rsidRDefault="00494E61" w:rsidP="00C0456D">
            <w:pPr>
              <w:jc w:val="both"/>
            </w:pPr>
            <w:r w:rsidRPr="00AC6B84">
              <w:t>Rizikos grupės mokinių skaičius</w:t>
            </w:r>
          </w:p>
        </w:tc>
        <w:tc>
          <w:tcPr>
            <w:tcW w:w="2301" w:type="dxa"/>
            <w:tcBorders>
              <w:top w:val="single" w:sz="4" w:space="0" w:color="auto"/>
              <w:left w:val="single" w:sz="4" w:space="0" w:color="auto"/>
              <w:bottom w:val="single" w:sz="4" w:space="0" w:color="auto"/>
              <w:right w:val="single" w:sz="4" w:space="0" w:color="auto"/>
            </w:tcBorders>
            <w:hideMark/>
          </w:tcPr>
          <w:p w:rsidR="00494E61" w:rsidRPr="00AC6B84" w:rsidRDefault="00494E61" w:rsidP="00C0456D">
            <w:pPr>
              <w:jc w:val="both"/>
            </w:pPr>
            <w:r w:rsidRPr="00AC6B84">
              <w:t>35</w:t>
            </w:r>
          </w:p>
        </w:tc>
      </w:tr>
      <w:tr w:rsidR="00494E61" w:rsidRPr="00AC6B84" w:rsidTr="001E67E6">
        <w:tc>
          <w:tcPr>
            <w:tcW w:w="7338" w:type="dxa"/>
            <w:tcBorders>
              <w:top w:val="single" w:sz="4" w:space="0" w:color="auto"/>
              <w:left w:val="single" w:sz="4" w:space="0" w:color="auto"/>
              <w:bottom w:val="single" w:sz="4" w:space="0" w:color="auto"/>
              <w:right w:val="single" w:sz="4" w:space="0" w:color="auto"/>
            </w:tcBorders>
            <w:vAlign w:val="bottom"/>
            <w:hideMark/>
          </w:tcPr>
          <w:p w:rsidR="00494E61" w:rsidRPr="00AC6B84" w:rsidRDefault="00494E61" w:rsidP="00C0456D">
            <w:pPr>
              <w:jc w:val="both"/>
            </w:pPr>
            <w:r w:rsidRPr="00AC6B84">
              <w:t>Užfiksuota smurtinių atvejų mokykloje</w:t>
            </w:r>
          </w:p>
        </w:tc>
        <w:tc>
          <w:tcPr>
            <w:tcW w:w="2301" w:type="dxa"/>
            <w:tcBorders>
              <w:top w:val="single" w:sz="4" w:space="0" w:color="auto"/>
              <w:left w:val="single" w:sz="4" w:space="0" w:color="auto"/>
              <w:bottom w:val="single" w:sz="4" w:space="0" w:color="auto"/>
              <w:right w:val="single" w:sz="4" w:space="0" w:color="auto"/>
            </w:tcBorders>
            <w:hideMark/>
          </w:tcPr>
          <w:p w:rsidR="00494E61" w:rsidRPr="00AC6B84" w:rsidRDefault="00494E61" w:rsidP="00C0456D">
            <w:pPr>
              <w:jc w:val="both"/>
            </w:pPr>
            <w:r w:rsidRPr="00AC6B84">
              <w:t>-</w:t>
            </w:r>
          </w:p>
        </w:tc>
      </w:tr>
      <w:tr w:rsidR="00494E61" w:rsidRPr="00AC6B84" w:rsidTr="001E67E6">
        <w:tc>
          <w:tcPr>
            <w:tcW w:w="7338" w:type="dxa"/>
            <w:tcBorders>
              <w:top w:val="single" w:sz="4" w:space="0" w:color="auto"/>
              <w:left w:val="single" w:sz="4" w:space="0" w:color="auto"/>
              <w:bottom w:val="single" w:sz="4" w:space="0" w:color="auto"/>
              <w:right w:val="single" w:sz="4" w:space="0" w:color="auto"/>
            </w:tcBorders>
            <w:vAlign w:val="bottom"/>
            <w:hideMark/>
          </w:tcPr>
          <w:p w:rsidR="00494E61" w:rsidRPr="00AC6B84" w:rsidRDefault="00494E61" w:rsidP="00C0456D">
            <w:pPr>
              <w:jc w:val="both"/>
            </w:pPr>
            <w:r w:rsidRPr="00AC6B84">
              <w:t>Nemokamai maitinamų mokinių skaičius</w:t>
            </w:r>
          </w:p>
        </w:tc>
        <w:tc>
          <w:tcPr>
            <w:tcW w:w="2301" w:type="dxa"/>
            <w:tcBorders>
              <w:top w:val="single" w:sz="4" w:space="0" w:color="auto"/>
              <w:left w:val="single" w:sz="4" w:space="0" w:color="auto"/>
              <w:bottom w:val="single" w:sz="4" w:space="0" w:color="auto"/>
              <w:right w:val="single" w:sz="4" w:space="0" w:color="auto"/>
            </w:tcBorders>
            <w:hideMark/>
          </w:tcPr>
          <w:p w:rsidR="00494E61" w:rsidRPr="00AC6B84" w:rsidRDefault="00494E61" w:rsidP="00C0456D">
            <w:pPr>
              <w:jc w:val="both"/>
            </w:pPr>
            <w:r w:rsidRPr="00AC6B84">
              <w:t>128</w:t>
            </w:r>
          </w:p>
        </w:tc>
      </w:tr>
    </w:tbl>
    <w:p w:rsidR="001E67E6" w:rsidRDefault="001E67E6" w:rsidP="00494E61">
      <w:pPr>
        <w:jc w:val="both"/>
        <w:rPr>
          <w:b/>
        </w:rPr>
      </w:pPr>
    </w:p>
    <w:p w:rsidR="00494E61" w:rsidRPr="00CB0C08" w:rsidRDefault="00494E61" w:rsidP="00494E61">
      <w:pPr>
        <w:jc w:val="both"/>
        <w:rPr>
          <w:b/>
        </w:rPr>
      </w:pPr>
      <w:r w:rsidRPr="00CB0C08">
        <w:rPr>
          <w:b/>
        </w:rPr>
        <w:t xml:space="preserve">Mokinių socialinio konteksto įtaka ugdymo procesui, mokymosi pasiekimams, kaip sprendžiate iškylančias problemas, kokios pagalbos pasigendate </w:t>
      </w:r>
    </w:p>
    <w:p w:rsidR="00494E61" w:rsidRPr="00AC6B84" w:rsidRDefault="00494E61" w:rsidP="00494E61">
      <w:pPr>
        <w:jc w:val="both"/>
        <w:rPr>
          <w:rFonts w:eastAsia="Calibri"/>
          <w:lang w:eastAsia="en-US"/>
        </w:rPr>
      </w:pPr>
    </w:p>
    <w:p w:rsidR="00494E61" w:rsidRPr="00AC6B84" w:rsidRDefault="00494E61" w:rsidP="001E67E6">
      <w:pPr>
        <w:ind w:firstLine="851"/>
        <w:jc w:val="both"/>
        <w:rPr>
          <w:rFonts w:eastAsia="Calibri"/>
          <w:lang w:eastAsia="en-US"/>
        </w:rPr>
      </w:pPr>
      <w:r w:rsidRPr="00AC6B84">
        <w:rPr>
          <w:rFonts w:eastAsia="Calibri"/>
          <w:lang w:eastAsia="en-US"/>
        </w:rPr>
        <w:lastRenderedPageBreak/>
        <w:t xml:space="preserve">Iškilus įvairioms problemoms dažniausiai kalbama su mokiniu individualiai, taip pat bendraujama ir bendradarbiaujama su klasės auklėtoja, dalykų mokytojais, esant reikalui į mokyklą yra kviečiami mokinio tėvai. Jei problema yra labai rimta, kviečiamas Vaiko gerovės komisijos posėdis, ieškoma būdų, kuo ir kaip galima mokiniui padėti.  Dažnai su mokiniais yra pasirašomos sutartys, nustatomas mokinio pažangos stebėjimo terminas. Praėjus nustatytam laikui aptariami elgesio pokyčiai. </w:t>
      </w:r>
    </w:p>
    <w:p w:rsidR="00494E61" w:rsidRPr="00AC6B84" w:rsidRDefault="00494E61" w:rsidP="001E67E6">
      <w:pPr>
        <w:ind w:firstLine="851"/>
        <w:jc w:val="both"/>
        <w:rPr>
          <w:rFonts w:eastAsia="Calibri"/>
          <w:lang w:eastAsia="en-US"/>
        </w:rPr>
      </w:pPr>
      <w:r w:rsidRPr="00AC6B84">
        <w:rPr>
          <w:rFonts w:eastAsia="Calibri"/>
          <w:lang w:eastAsia="en-US"/>
        </w:rPr>
        <w:t xml:space="preserve">Sprendžiant įvairias iškilusias problemas dažnai tenka bendrauti su seniūnijos soc. darbuotojomis, Rokiškio socialinės paramos centro atvejo vadybininke, Vaiko teisių apsaugos tarnybos specialistėmis bei kitomis institucijomis. Bendraujant ir bendradarbiaujant problemų nekyla, kartu tariamės, kokia pagalba būtų naudingiausia sprendžiant probleminius atvejus. </w:t>
      </w:r>
    </w:p>
    <w:p w:rsidR="00494E61" w:rsidRPr="00AC6B84" w:rsidRDefault="00494E61" w:rsidP="00494E61">
      <w:pPr>
        <w:jc w:val="both"/>
        <w:rPr>
          <w:bCs/>
        </w:rPr>
      </w:pPr>
    </w:p>
    <w:p w:rsidR="00494E61" w:rsidRPr="00CB0C08" w:rsidRDefault="00494E61" w:rsidP="001E67E6">
      <w:pPr>
        <w:jc w:val="both"/>
        <w:rPr>
          <w:b/>
        </w:rPr>
      </w:pPr>
      <w:r w:rsidRPr="00CB0C08">
        <w:rPr>
          <w:b/>
        </w:rPr>
        <w:t>Mokinių lankomumas 2018–2019 m. m.</w:t>
      </w:r>
    </w:p>
    <w:p w:rsidR="00494E61" w:rsidRPr="00AC6B84" w:rsidRDefault="00494E61" w:rsidP="00494E61">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559"/>
        <w:gridCol w:w="1559"/>
        <w:gridCol w:w="1701"/>
        <w:gridCol w:w="1701"/>
      </w:tblGrid>
      <w:tr w:rsidR="00494E61" w:rsidRPr="00AC6B84" w:rsidTr="001E67E6">
        <w:tc>
          <w:tcPr>
            <w:tcW w:w="4678" w:type="dxa"/>
            <w:gridSpan w:val="3"/>
            <w:tcBorders>
              <w:top w:val="single" w:sz="4" w:space="0" w:color="auto"/>
              <w:left w:val="single" w:sz="4" w:space="0" w:color="auto"/>
              <w:bottom w:val="single" w:sz="4" w:space="0" w:color="auto"/>
              <w:right w:val="single" w:sz="4" w:space="0" w:color="auto"/>
            </w:tcBorders>
            <w:hideMark/>
          </w:tcPr>
          <w:p w:rsidR="00494E61" w:rsidRPr="00AC6B84" w:rsidRDefault="00494E61" w:rsidP="00C0456D">
            <w:pPr>
              <w:jc w:val="both"/>
            </w:pPr>
            <w:r w:rsidRPr="00AC6B84">
              <w:t>Vidutiniškai praleista pamokų per mokslo metus</w:t>
            </w:r>
          </w:p>
          <w:p w:rsidR="00494E61" w:rsidRPr="00AC6B84" w:rsidRDefault="00494E61" w:rsidP="00C0456D">
            <w:pPr>
              <w:jc w:val="both"/>
            </w:pPr>
            <w:r w:rsidRPr="00AC6B84">
              <w:t>(1 mokiniui)</w:t>
            </w:r>
          </w:p>
        </w:tc>
        <w:tc>
          <w:tcPr>
            <w:tcW w:w="4961" w:type="dxa"/>
            <w:gridSpan w:val="3"/>
            <w:tcBorders>
              <w:top w:val="single" w:sz="4" w:space="0" w:color="auto"/>
              <w:left w:val="single" w:sz="4" w:space="0" w:color="auto"/>
              <w:bottom w:val="single" w:sz="4" w:space="0" w:color="auto"/>
              <w:right w:val="single" w:sz="4" w:space="0" w:color="auto"/>
            </w:tcBorders>
            <w:hideMark/>
          </w:tcPr>
          <w:p w:rsidR="00494E61" w:rsidRPr="00AC6B84" w:rsidRDefault="00494E61" w:rsidP="00C0456D">
            <w:pPr>
              <w:jc w:val="both"/>
            </w:pPr>
            <w:r w:rsidRPr="00AC6B84">
              <w:t xml:space="preserve">Vidutiniškai praleista pamokų be pateisinamos priežasties </w:t>
            </w:r>
          </w:p>
          <w:p w:rsidR="00494E61" w:rsidRPr="00AC6B84" w:rsidRDefault="00494E61" w:rsidP="00C0456D">
            <w:pPr>
              <w:jc w:val="both"/>
            </w:pPr>
            <w:r w:rsidRPr="00AC6B84">
              <w:t>(1 mokiniui)</w:t>
            </w:r>
          </w:p>
        </w:tc>
      </w:tr>
      <w:tr w:rsidR="00494E61" w:rsidRPr="00AC6B84" w:rsidTr="001E67E6">
        <w:tc>
          <w:tcPr>
            <w:tcW w:w="1418" w:type="dxa"/>
            <w:tcBorders>
              <w:top w:val="single" w:sz="4" w:space="0" w:color="auto"/>
              <w:left w:val="single" w:sz="4" w:space="0" w:color="auto"/>
              <w:bottom w:val="single" w:sz="4" w:space="0" w:color="auto"/>
              <w:right w:val="single" w:sz="4" w:space="0" w:color="auto"/>
            </w:tcBorders>
            <w:vAlign w:val="bottom"/>
            <w:hideMark/>
          </w:tcPr>
          <w:p w:rsidR="00494E61" w:rsidRPr="00AC6B84" w:rsidRDefault="00494E61" w:rsidP="00C0456D">
            <w:pPr>
              <w:jc w:val="both"/>
            </w:pPr>
            <w:r>
              <w:t>1-</w:t>
            </w:r>
            <w:r w:rsidRPr="00AC6B84">
              <w:t xml:space="preserve">4 </w:t>
            </w:r>
            <w:proofErr w:type="spellStart"/>
            <w:r w:rsidRPr="00AC6B84">
              <w:t>kl</w:t>
            </w:r>
            <w:proofErr w:type="spellEnd"/>
            <w:r w:rsidRPr="00AC6B84">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494E61" w:rsidRPr="00AC6B84" w:rsidRDefault="00494E61" w:rsidP="00C0456D">
            <w:pPr>
              <w:jc w:val="both"/>
            </w:pPr>
            <w:r>
              <w:t>5-</w:t>
            </w:r>
            <w:r w:rsidRPr="00AC6B84">
              <w:t xml:space="preserve">8 </w:t>
            </w:r>
            <w:proofErr w:type="spellStart"/>
            <w:r w:rsidRPr="00AC6B84">
              <w:t>kl</w:t>
            </w:r>
            <w:proofErr w:type="spellEnd"/>
            <w:r w:rsidRPr="00AC6B84">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494E61" w:rsidRPr="00AC6B84" w:rsidRDefault="00494E61" w:rsidP="00C0456D">
            <w:pPr>
              <w:jc w:val="both"/>
            </w:pPr>
            <w:r>
              <w:t>1g (9)-</w:t>
            </w:r>
            <w:r w:rsidRPr="00AC6B84">
              <w:t xml:space="preserve">4g </w:t>
            </w:r>
            <w:proofErr w:type="spellStart"/>
            <w:r w:rsidRPr="00AC6B84">
              <w:t>kl</w:t>
            </w:r>
            <w:proofErr w:type="spellEnd"/>
            <w:r w:rsidRPr="00AC6B84">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494E61" w:rsidRPr="00AC6B84" w:rsidRDefault="00494E61" w:rsidP="00C0456D">
            <w:pPr>
              <w:jc w:val="both"/>
            </w:pPr>
            <w:r>
              <w:t>1-</w:t>
            </w:r>
            <w:r w:rsidRPr="00AC6B84">
              <w:t xml:space="preserve">4 </w:t>
            </w:r>
            <w:proofErr w:type="spellStart"/>
            <w:r w:rsidRPr="00AC6B84">
              <w:t>kl</w:t>
            </w:r>
            <w:proofErr w:type="spellEnd"/>
            <w:r w:rsidRPr="00AC6B84">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494E61" w:rsidRPr="00AC6B84" w:rsidRDefault="00494E61" w:rsidP="00C0456D">
            <w:pPr>
              <w:jc w:val="both"/>
            </w:pPr>
            <w:r>
              <w:t>5-</w:t>
            </w:r>
            <w:r w:rsidRPr="00AC6B84">
              <w:t xml:space="preserve">8 </w:t>
            </w:r>
            <w:proofErr w:type="spellStart"/>
            <w:r w:rsidRPr="00AC6B84">
              <w:t>kl</w:t>
            </w:r>
            <w:proofErr w:type="spellEnd"/>
            <w:r w:rsidRPr="00AC6B84">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494E61" w:rsidRPr="00AC6B84" w:rsidRDefault="00494E61" w:rsidP="00C0456D">
            <w:pPr>
              <w:jc w:val="both"/>
            </w:pPr>
            <w:r>
              <w:t>1g (9)-</w:t>
            </w:r>
            <w:r w:rsidRPr="00AC6B84">
              <w:t xml:space="preserve">4g </w:t>
            </w:r>
            <w:proofErr w:type="spellStart"/>
            <w:r w:rsidRPr="00AC6B84">
              <w:t>kl</w:t>
            </w:r>
            <w:proofErr w:type="spellEnd"/>
            <w:r w:rsidRPr="00AC6B84">
              <w:t>.</w:t>
            </w:r>
          </w:p>
        </w:tc>
      </w:tr>
      <w:tr w:rsidR="00494E61" w:rsidRPr="00AC6B84" w:rsidTr="001E67E6">
        <w:tc>
          <w:tcPr>
            <w:tcW w:w="1418" w:type="dxa"/>
            <w:tcBorders>
              <w:top w:val="single" w:sz="4" w:space="0" w:color="auto"/>
              <w:left w:val="single" w:sz="4" w:space="0" w:color="auto"/>
              <w:bottom w:val="single" w:sz="4" w:space="0" w:color="auto"/>
              <w:right w:val="single" w:sz="4" w:space="0" w:color="auto"/>
            </w:tcBorders>
          </w:tcPr>
          <w:p w:rsidR="00494E61" w:rsidRPr="00AC6B84" w:rsidRDefault="00494E61" w:rsidP="00C0456D">
            <w:pPr>
              <w:jc w:val="both"/>
            </w:pPr>
            <w:r w:rsidRPr="00AC6B84">
              <w:t>40,8</w:t>
            </w:r>
          </w:p>
        </w:tc>
        <w:tc>
          <w:tcPr>
            <w:tcW w:w="1701" w:type="dxa"/>
            <w:tcBorders>
              <w:top w:val="single" w:sz="4" w:space="0" w:color="auto"/>
              <w:left w:val="single" w:sz="4" w:space="0" w:color="auto"/>
              <w:bottom w:val="single" w:sz="4" w:space="0" w:color="auto"/>
              <w:right w:val="single" w:sz="4" w:space="0" w:color="auto"/>
            </w:tcBorders>
          </w:tcPr>
          <w:p w:rsidR="00494E61" w:rsidRPr="00AC6B84" w:rsidRDefault="00494E61" w:rsidP="00C0456D">
            <w:pPr>
              <w:jc w:val="both"/>
            </w:pPr>
            <w:r w:rsidRPr="00AC6B84">
              <w:t>73,5</w:t>
            </w:r>
          </w:p>
        </w:tc>
        <w:tc>
          <w:tcPr>
            <w:tcW w:w="1559" w:type="dxa"/>
            <w:tcBorders>
              <w:top w:val="single" w:sz="4" w:space="0" w:color="auto"/>
              <w:left w:val="single" w:sz="4" w:space="0" w:color="auto"/>
              <w:bottom w:val="single" w:sz="4" w:space="0" w:color="auto"/>
              <w:right w:val="single" w:sz="4" w:space="0" w:color="auto"/>
            </w:tcBorders>
          </w:tcPr>
          <w:p w:rsidR="00494E61" w:rsidRPr="00AC6B84" w:rsidRDefault="00494E61" w:rsidP="00C0456D">
            <w:pPr>
              <w:jc w:val="both"/>
            </w:pPr>
            <w:r w:rsidRPr="00AC6B84">
              <w:t>101,6</w:t>
            </w:r>
          </w:p>
        </w:tc>
        <w:tc>
          <w:tcPr>
            <w:tcW w:w="1559" w:type="dxa"/>
            <w:tcBorders>
              <w:top w:val="single" w:sz="4" w:space="0" w:color="auto"/>
              <w:left w:val="single" w:sz="4" w:space="0" w:color="auto"/>
              <w:bottom w:val="single" w:sz="4" w:space="0" w:color="auto"/>
              <w:right w:val="single" w:sz="4" w:space="0" w:color="auto"/>
            </w:tcBorders>
          </w:tcPr>
          <w:p w:rsidR="00494E61" w:rsidRPr="00AC6B84" w:rsidRDefault="00494E61" w:rsidP="00C0456D">
            <w:pPr>
              <w:jc w:val="both"/>
            </w:pPr>
            <w:r w:rsidRPr="00AC6B84">
              <w:t>-</w:t>
            </w:r>
          </w:p>
        </w:tc>
        <w:tc>
          <w:tcPr>
            <w:tcW w:w="1701" w:type="dxa"/>
            <w:tcBorders>
              <w:top w:val="single" w:sz="4" w:space="0" w:color="auto"/>
              <w:left w:val="single" w:sz="4" w:space="0" w:color="auto"/>
              <w:bottom w:val="single" w:sz="4" w:space="0" w:color="auto"/>
              <w:right w:val="single" w:sz="4" w:space="0" w:color="auto"/>
            </w:tcBorders>
          </w:tcPr>
          <w:p w:rsidR="00494E61" w:rsidRPr="00AC6B84" w:rsidRDefault="00494E61" w:rsidP="00C0456D">
            <w:pPr>
              <w:jc w:val="both"/>
            </w:pPr>
            <w:r w:rsidRPr="00AC6B84">
              <w:t>5,3</w:t>
            </w:r>
          </w:p>
        </w:tc>
        <w:tc>
          <w:tcPr>
            <w:tcW w:w="1701" w:type="dxa"/>
            <w:tcBorders>
              <w:top w:val="single" w:sz="4" w:space="0" w:color="auto"/>
              <w:left w:val="single" w:sz="4" w:space="0" w:color="auto"/>
              <w:bottom w:val="single" w:sz="4" w:space="0" w:color="auto"/>
              <w:right w:val="single" w:sz="4" w:space="0" w:color="auto"/>
            </w:tcBorders>
          </w:tcPr>
          <w:p w:rsidR="00494E61" w:rsidRPr="00AC6B84" w:rsidRDefault="00494E61" w:rsidP="00C0456D">
            <w:pPr>
              <w:jc w:val="both"/>
            </w:pPr>
            <w:r w:rsidRPr="00AC6B84">
              <w:t>9,6</w:t>
            </w:r>
          </w:p>
        </w:tc>
      </w:tr>
    </w:tbl>
    <w:p w:rsidR="00494E61" w:rsidRPr="00CB0C08" w:rsidRDefault="00494E61" w:rsidP="00494E61">
      <w:pPr>
        <w:jc w:val="both"/>
        <w:rPr>
          <w:b/>
        </w:rPr>
      </w:pPr>
    </w:p>
    <w:p w:rsidR="00494E61" w:rsidRPr="00AC6B84" w:rsidRDefault="00494E61" w:rsidP="00494E61">
      <w:pPr>
        <w:jc w:val="both"/>
        <w:rPr>
          <w:i/>
        </w:rPr>
      </w:pPr>
      <w:r w:rsidRPr="00CB0C08">
        <w:rPr>
          <w:b/>
        </w:rPr>
        <w:t xml:space="preserve">Pagrindinės 2018–2019 m. m. lankomumo problemos ir jų sprendimai </w:t>
      </w:r>
    </w:p>
    <w:p w:rsidR="00494E61" w:rsidRPr="00AC6B84" w:rsidRDefault="00494E61" w:rsidP="002C35BA">
      <w:pPr>
        <w:ind w:firstLine="851"/>
        <w:jc w:val="both"/>
      </w:pPr>
      <w:r w:rsidRPr="00AC6B84">
        <w:t>Žemesnėse klasėse retai kyla mokinių lankomumo problemų, mokiniai pamokas praleidžia dėl ligos ar kitų pateisinamų priežasčių. Lankomumo problemų kyla su atskirais vyresnių klasių mokiniais, dažniausiai iš socialinės rizikos šeimų. Gimnazijoje yra patvirtinta lankomumo tvarka, kuria vadovaujamasi taikant pagalbos ir poveikio priemones mokyklos nelankantiems mokiniams. Pirmiausiai su pamokas praleidžiančiais mokiniais dirba klasės auklėtojai, kurie kasdien stebi klasės pamokų lankomumą, tą pačią dieną išsiaiškina, kodėl mokinys neatvyko į mokyklą, bendrauja su tėvais, esant reikalui, informuoja soc. pedagogą ar mokyklos vadovus. Socialinė pedagogė, gavusi informaciją iš dalyko mokyt</w:t>
      </w:r>
      <w:r>
        <w:t xml:space="preserve">ojo, klasės auklėtojo ar pagal </w:t>
      </w:r>
      <w:proofErr w:type="spellStart"/>
      <w:r>
        <w:t>T</w:t>
      </w:r>
      <w:r w:rsidRPr="00AC6B84">
        <w:t>amo</w:t>
      </w:r>
      <w:proofErr w:type="spellEnd"/>
      <w:r w:rsidRPr="00AC6B84">
        <w:t xml:space="preserve"> dienyne pateiktus duomenis išsiaiškinusi lankomumo problemų turinčius mokinius, individuliai bendrauja su jais, aiškinasi pamokų praleidimo priežastis, planuoja socialinės pagalbos teikimą; apie pokalbį su mokiniu ir priimtus susitarimus el. dienyno pranešimu arba telefonu informuoja mokinio tėvus (globėjus, rūpintojus). Organizuojami Vaiko gerovės komisijos posėdžiai dalyvaujant klasės auklėtojui ir tėvams, kuriuose priimami sprendimai dėl pagalbos ir poveikio priemonių skyrimo: psichologo konsultacijų, bandomojo laikotarpio skyrimo, pagalbos kreipiantis į Atvejo vadybininką, seniūnijos socialines darbuotojas, Rokiškio socialinės paramos centro atvejo vadybininkę, Vaiko teisių tarnybą.</w:t>
      </w:r>
    </w:p>
    <w:p w:rsidR="00494E61" w:rsidRPr="00AC6B84" w:rsidRDefault="00494E61" w:rsidP="002C35BA">
      <w:pPr>
        <w:ind w:firstLine="851"/>
        <w:jc w:val="both"/>
      </w:pPr>
      <w:r w:rsidRPr="00AC6B84">
        <w:t xml:space="preserve">Taikomos prevencinės priemonės: sudarant pamokų tvarkaraštį, skiriant diferencijuotas užduotis siekiama užtikrinti optimalų, tolygų mokymosi krūvį per dieną ir savaitę; ugdant mokinių socialines emocines kompetencijas bendruomeninių veiklų, klasės renginių metu bei įgyvendinant SEU programas siekiama kurti palankią, draugišką ugdymuisi aplinką; pasitelkiant ugdymosi būdų įvairovę, </w:t>
      </w:r>
      <w:proofErr w:type="spellStart"/>
      <w:r w:rsidRPr="00AC6B84">
        <w:t>tarpdalykinę</w:t>
      </w:r>
      <w:proofErr w:type="spellEnd"/>
      <w:r w:rsidRPr="00AC6B84">
        <w:t xml:space="preserve"> integraciją siekiama didinti mokymosi patrauklumą, mokymosi motyvaciją.</w:t>
      </w:r>
    </w:p>
    <w:p w:rsidR="00494E61" w:rsidRPr="00AC6B84" w:rsidRDefault="00494E61" w:rsidP="00494E61">
      <w:pPr>
        <w:jc w:val="both"/>
      </w:pPr>
    </w:p>
    <w:p w:rsidR="00494E61" w:rsidRPr="00AC6B84" w:rsidRDefault="00494E61" w:rsidP="002C35BA">
      <w:pPr>
        <w:jc w:val="both"/>
        <w:rPr>
          <w:b/>
        </w:rPr>
      </w:pPr>
      <w:r w:rsidRPr="00AC6B84">
        <w:rPr>
          <w:b/>
        </w:rPr>
        <w:t>Mokinių akademiniai pasiekimai ir išsilavinimo įgijimas. Mokinių pažangos stebėjimas.</w:t>
      </w:r>
    </w:p>
    <w:p w:rsidR="00494E61" w:rsidRPr="00AC6B84" w:rsidRDefault="00494E61" w:rsidP="00494E61">
      <w:pPr>
        <w:jc w:val="both"/>
      </w:pPr>
    </w:p>
    <w:p w:rsidR="00494E61" w:rsidRPr="00AC6B84" w:rsidRDefault="00494E61" w:rsidP="002C35BA">
      <w:pPr>
        <w:jc w:val="both"/>
      </w:pPr>
      <w:r w:rsidRPr="00AC6B84">
        <w:t>Mokinių, pasiekusių mokymosi pažangą per 2018–2019 m. m. proc.</w:t>
      </w:r>
    </w:p>
    <w:p w:rsidR="00494E61" w:rsidRPr="00AC6B84" w:rsidRDefault="00494E61" w:rsidP="00494E6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4376"/>
        <w:gridCol w:w="3777"/>
      </w:tblGrid>
      <w:tr w:rsidR="00494E61" w:rsidRPr="00AC6B84" w:rsidTr="002C35BA">
        <w:tc>
          <w:tcPr>
            <w:tcW w:w="1486" w:type="dxa"/>
          </w:tcPr>
          <w:p w:rsidR="00494E61" w:rsidRPr="00AC6B84" w:rsidRDefault="00494E61" w:rsidP="00C0456D">
            <w:pPr>
              <w:jc w:val="both"/>
            </w:pPr>
            <w:r w:rsidRPr="00AC6B84">
              <w:t>Klasė</w:t>
            </w:r>
          </w:p>
        </w:tc>
        <w:tc>
          <w:tcPr>
            <w:tcW w:w="4376" w:type="dxa"/>
          </w:tcPr>
          <w:p w:rsidR="00494E61" w:rsidRPr="00AC6B84" w:rsidRDefault="00494E61" w:rsidP="00C0456D">
            <w:pPr>
              <w:jc w:val="both"/>
            </w:pPr>
            <w:r w:rsidRPr="00AC6B84">
              <w:t>Lietuvių k.</w:t>
            </w:r>
          </w:p>
        </w:tc>
        <w:tc>
          <w:tcPr>
            <w:tcW w:w="3777" w:type="dxa"/>
          </w:tcPr>
          <w:p w:rsidR="00494E61" w:rsidRPr="00AC6B84" w:rsidRDefault="00494E61" w:rsidP="00C0456D">
            <w:pPr>
              <w:jc w:val="both"/>
            </w:pPr>
            <w:r w:rsidRPr="00AC6B84">
              <w:t>Matematika</w:t>
            </w:r>
          </w:p>
        </w:tc>
      </w:tr>
      <w:tr w:rsidR="00494E61" w:rsidRPr="00AC6B84" w:rsidTr="002C35BA">
        <w:tc>
          <w:tcPr>
            <w:tcW w:w="1486" w:type="dxa"/>
          </w:tcPr>
          <w:p w:rsidR="00494E61" w:rsidRPr="00AC6B84" w:rsidRDefault="00494E61" w:rsidP="00C0456D">
            <w:pPr>
              <w:jc w:val="both"/>
            </w:pPr>
            <w:r w:rsidRPr="00AC6B84">
              <w:t xml:space="preserve">4 </w:t>
            </w:r>
            <w:proofErr w:type="spellStart"/>
            <w:r w:rsidRPr="00AC6B84">
              <w:t>kl</w:t>
            </w:r>
            <w:proofErr w:type="spellEnd"/>
            <w:r w:rsidRPr="00AC6B84">
              <w:t>.</w:t>
            </w:r>
          </w:p>
        </w:tc>
        <w:tc>
          <w:tcPr>
            <w:tcW w:w="4376" w:type="dxa"/>
          </w:tcPr>
          <w:p w:rsidR="00494E61" w:rsidRPr="00AC6B84" w:rsidRDefault="00494E61" w:rsidP="00C0456D">
            <w:pPr>
              <w:jc w:val="both"/>
            </w:pPr>
            <w:r w:rsidRPr="00AC6B84">
              <w:t>93,3</w:t>
            </w:r>
          </w:p>
        </w:tc>
        <w:tc>
          <w:tcPr>
            <w:tcW w:w="3777" w:type="dxa"/>
          </w:tcPr>
          <w:p w:rsidR="00494E61" w:rsidRPr="00AC6B84" w:rsidRDefault="00494E61" w:rsidP="00C0456D">
            <w:pPr>
              <w:jc w:val="both"/>
            </w:pPr>
            <w:r w:rsidRPr="00AC6B84">
              <w:t>80</w:t>
            </w:r>
          </w:p>
        </w:tc>
      </w:tr>
      <w:tr w:rsidR="00494E61" w:rsidRPr="00AC6B84" w:rsidTr="002C35BA">
        <w:tc>
          <w:tcPr>
            <w:tcW w:w="1486" w:type="dxa"/>
          </w:tcPr>
          <w:p w:rsidR="00494E61" w:rsidRPr="00AC6B84" w:rsidRDefault="00494E61" w:rsidP="00C0456D">
            <w:pPr>
              <w:jc w:val="both"/>
            </w:pPr>
            <w:r w:rsidRPr="00AC6B84">
              <w:t xml:space="preserve">8 </w:t>
            </w:r>
            <w:proofErr w:type="spellStart"/>
            <w:r w:rsidRPr="00AC6B84">
              <w:t>kl</w:t>
            </w:r>
            <w:proofErr w:type="spellEnd"/>
            <w:r w:rsidRPr="00AC6B84">
              <w:t>.</w:t>
            </w:r>
          </w:p>
        </w:tc>
        <w:tc>
          <w:tcPr>
            <w:tcW w:w="4376" w:type="dxa"/>
          </w:tcPr>
          <w:p w:rsidR="00494E61" w:rsidRPr="00AC6B84" w:rsidRDefault="00494E61" w:rsidP="00C0456D">
            <w:pPr>
              <w:jc w:val="both"/>
            </w:pPr>
            <w:r w:rsidRPr="00AC6B84">
              <w:t>56,5</w:t>
            </w:r>
          </w:p>
        </w:tc>
        <w:tc>
          <w:tcPr>
            <w:tcW w:w="3777" w:type="dxa"/>
          </w:tcPr>
          <w:p w:rsidR="00494E61" w:rsidRPr="00AC6B84" w:rsidRDefault="00494E61" w:rsidP="00C0456D">
            <w:pPr>
              <w:jc w:val="both"/>
            </w:pPr>
            <w:r w:rsidRPr="00AC6B84">
              <w:t>78,3</w:t>
            </w:r>
          </w:p>
        </w:tc>
      </w:tr>
    </w:tbl>
    <w:p w:rsidR="002C35BA" w:rsidRDefault="002C35BA" w:rsidP="00494E61">
      <w:pPr>
        <w:jc w:val="both"/>
      </w:pPr>
    </w:p>
    <w:p w:rsidR="00494E61" w:rsidRDefault="00494E61" w:rsidP="00494E61">
      <w:pPr>
        <w:jc w:val="both"/>
        <w:rPr>
          <w:b/>
        </w:rPr>
      </w:pPr>
      <w:r w:rsidRPr="00CB0C08">
        <w:rPr>
          <w:b/>
        </w:rPr>
        <w:t xml:space="preserve">Ketvirtokų ir aštuntokų vertinimas pasinaudojant NMPP, pagrindinės įžvalgos </w:t>
      </w:r>
    </w:p>
    <w:p w:rsidR="00494E61" w:rsidRPr="00AC6B84" w:rsidRDefault="00494E61" w:rsidP="002C35BA">
      <w:pPr>
        <w:pStyle w:val="prastasiniatinklio"/>
        <w:spacing w:before="0" w:beforeAutospacing="0" w:after="0" w:afterAutospacing="0"/>
        <w:ind w:firstLine="851"/>
        <w:jc w:val="both"/>
        <w:rPr>
          <w:rFonts w:eastAsia="Calibri"/>
          <w:color w:val="000000"/>
          <w:kern w:val="24"/>
        </w:rPr>
      </w:pPr>
      <w:r w:rsidRPr="00AC6B84">
        <w:lastRenderedPageBreak/>
        <w:t>4 klasėje labai gerai</w:t>
      </w:r>
      <w:r w:rsidRPr="00AC6B84">
        <w:rPr>
          <w:b/>
        </w:rPr>
        <w:t xml:space="preserve"> </w:t>
      </w:r>
      <w:r w:rsidRPr="00AC6B84">
        <w:rPr>
          <w:rFonts w:eastAsia="Calibri"/>
          <w:color w:val="000000"/>
          <w:kern w:val="24"/>
        </w:rPr>
        <w:t>išlaikyti: pasaulio pažinimo testas –  87 proc. mokinių pasiekė pagrindinį ar aukštesnįjį lygį, tai 20 proc.  daugiau negu šalies vidurkis; rašymo testas – 69,6 proc. mokinių pasiekė pagrindinį ar aukštesnįjį lygį, tai beveik 9 proc.  daugiau negu šalies vidurkis. Skaitymo ir matematikos rezultatai iš esmės atitinka šalies pasiekimų vidurkį.</w:t>
      </w:r>
      <w:r w:rsidRPr="00AC6B84">
        <w:t xml:space="preserve"> Pasiekimų patikrinimo n</w:t>
      </w:r>
      <w:r w:rsidRPr="00AC6B84">
        <w:rPr>
          <w:rFonts w:eastAsia="Calibri"/>
          <w:color w:val="000000"/>
          <w:kern w:val="24"/>
        </w:rPr>
        <w:t xml:space="preserve">eišlaikė 2 mokiniai (vienas –  matematikos, vienas –  teksto suvokimo). Skaitymo ir rašymo užduotis mergaitės atliko žymiai geriau, matematikos ir pasaulio pažinimo – tik šiek tiek geriau negu berniukai. 2019–2020 </w:t>
      </w:r>
      <w:proofErr w:type="spellStart"/>
      <w:r w:rsidRPr="00AC6B84">
        <w:rPr>
          <w:rFonts w:eastAsia="Calibri"/>
          <w:color w:val="000000"/>
          <w:kern w:val="24"/>
        </w:rPr>
        <w:t>m.m</w:t>
      </w:r>
      <w:proofErr w:type="spellEnd"/>
      <w:r w:rsidRPr="00AC6B84">
        <w:rPr>
          <w:rFonts w:eastAsia="Calibri"/>
          <w:color w:val="000000"/>
          <w:kern w:val="24"/>
        </w:rPr>
        <w:t>. 5 klasėje  numatyta daugiau dėmesio matematikos pamokose skirti tekstiniams uždaviniams.</w:t>
      </w:r>
    </w:p>
    <w:p w:rsidR="00494E61" w:rsidRPr="00AC6B84" w:rsidRDefault="00494E61" w:rsidP="002C35BA">
      <w:pPr>
        <w:pStyle w:val="prastasiniatinklio"/>
        <w:spacing w:before="0" w:beforeAutospacing="0" w:after="0" w:afterAutospacing="0"/>
        <w:ind w:firstLine="851"/>
        <w:jc w:val="both"/>
      </w:pPr>
      <w:r w:rsidRPr="00AC6B84">
        <w:rPr>
          <w:rFonts w:eastAsia="Calibri"/>
          <w:color w:val="000000"/>
          <w:kern w:val="24"/>
        </w:rPr>
        <w:t xml:space="preserve">8 klasėje </w:t>
      </w:r>
      <w:r w:rsidRPr="00AC6B84">
        <w:rPr>
          <w:rFonts w:eastAsia="+mn-ea"/>
          <w:color w:val="000000"/>
          <w:kern w:val="24"/>
        </w:rPr>
        <w:t xml:space="preserve">Gamtos mokslų rezultatai  pagal MTT taškų vidurkį iš esmės atitinka šalies pasiekimų vidurkį, matematikos – žemesni. Visos tiek gamtos mokslų, tiek matematikos veiklos sritys įvertintos tolygiai, kognityvinių gebėjimų grupėje žemiau vertinami taikymo gebėjimai. Ir gamtos mokslų, ir matematikos užduotis geriau atliko merginos. 2019–2020 </w:t>
      </w:r>
      <w:proofErr w:type="spellStart"/>
      <w:r w:rsidRPr="00AC6B84">
        <w:rPr>
          <w:rFonts w:eastAsia="+mn-ea"/>
          <w:color w:val="000000"/>
          <w:kern w:val="24"/>
        </w:rPr>
        <w:t>m.m</w:t>
      </w:r>
      <w:proofErr w:type="spellEnd"/>
      <w:r w:rsidRPr="00AC6B84">
        <w:rPr>
          <w:rFonts w:eastAsia="+mn-ea"/>
          <w:color w:val="000000"/>
          <w:kern w:val="24"/>
        </w:rPr>
        <w:t xml:space="preserve">. </w:t>
      </w:r>
      <w:proofErr w:type="spellStart"/>
      <w:r w:rsidRPr="00AC6B84">
        <w:rPr>
          <w:rFonts w:eastAsia="+mn-ea"/>
          <w:color w:val="000000"/>
          <w:kern w:val="24"/>
        </w:rPr>
        <w:t>Ig</w:t>
      </w:r>
      <w:proofErr w:type="spellEnd"/>
      <w:r w:rsidRPr="00AC6B84">
        <w:rPr>
          <w:rFonts w:eastAsia="+mn-ea"/>
          <w:color w:val="000000"/>
          <w:kern w:val="24"/>
        </w:rPr>
        <w:t xml:space="preserve"> klasėje stiprinamas gabesnių mokinių ugdymas skiriant m</w:t>
      </w:r>
      <w:r w:rsidRPr="00AC6B84">
        <w:rPr>
          <w:rFonts w:eastAsia="Calibri"/>
          <w:color w:val="000000"/>
          <w:kern w:val="24"/>
        </w:rPr>
        <w:t>atematikos modulį „Plokštumos planimetrija“, viena savaitinė pamoka skirta matematikos ilgalaikėms konsultacijoms turintiems mokymosi sunkumų mokiniams. Gamtos mokslų pamokose stiprinamas teorinių žinių taikymas atliekant praktines užduotis.</w:t>
      </w:r>
    </w:p>
    <w:p w:rsidR="00494E61" w:rsidRPr="00AC6B84" w:rsidRDefault="00494E61" w:rsidP="00494E61">
      <w:pPr>
        <w:jc w:val="both"/>
      </w:pPr>
    </w:p>
    <w:p w:rsidR="00494E61" w:rsidRPr="00CB0C08" w:rsidRDefault="00494E61" w:rsidP="00B67C58">
      <w:pPr>
        <w:jc w:val="both"/>
        <w:rPr>
          <w:b/>
        </w:rPr>
      </w:pPr>
      <w:r w:rsidRPr="00CB0C08">
        <w:rPr>
          <w:b/>
        </w:rPr>
        <w:t xml:space="preserve">Mokinių, baigusių pagrindinio ugdymo programą ir įgijusių pagrindinį išsilavinimą, skaičius / dalis  </w:t>
      </w:r>
    </w:p>
    <w:p w:rsidR="00494E61" w:rsidRPr="00AC6B84" w:rsidRDefault="00494E61" w:rsidP="00494E61">
      <w:pPr>
        <w:jc w:val="both"/>
      </w:pPr>
      <w:r w:rsidRPr="00AC6B8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2968"/>
      </w:tblGrid>
      <w:tr w:rsidR="00494E61" w:rsidRPr="00AC6B84" w:rsidTr="00B67C58">
        <w:tc>
          <w:tcPr>
            <w:tcW w:w="3313" w:type="dxa"/>
          </w:tcPr>
          <w:p w:rsidR="00494E61" w:rsidRPr="00AC6B84" w:rsidRDefault="00494E61" w:rsidP="00C0456D">
            <w:pPr>
              <w:jc w:val="both"/>
            </w:pPr>
            <w:r w:rsidRPr="00AC6B84">
              <w:t>Mokinių skaičius</w:t>
            </w:r>
          </w:p>
        </w:tc>
        <w:tc>
          <w:tcPr>
            <w:tcW w:w="3358" w:type="dxa"/>
          </w:tcPr>
          <w:p w:rsidR="00494E61" w:rsidRPr="00AC6B84" w:rsidRDefault="00494E61" w:rsidP="00C0456D">
            <w:pPr>
              <w:jc w:val="both"/>
            </w:pPr>
            <w:r w:rsidRPr="00AC6B84">
              <w:t xml:space="preserve">Mokinių, įgijusių pagrindinį išsilavinimą, skaičius </w:t>
            </w:r>
          </w:p>
        </w:tc>
        <w:tc>
          <w:tcPr>
            <w:tcW w:w="2968" w:type="dxa"/>
          </w:tcPr>
          <w:p w:rsidR="00494E61" w:rsidRPr="00AC6B84" w:rsidRDefault="00494E61" w:rsidP="00C0456D">
            <w:pPr>
              <w:jc w:val="both"/>
            </w:pPr>
            <w:r w:rsidRPr="00AC6B84">
              <w:t>Įgijusių pagrindinį išsilavinimą mokinių dalis  (proc.)</w:t>
            </w:r>
          </w:p>
        </w:tc>
      </w:tr>
      <w:tr w:rsidR="00494E61" w:rsidRPr="00AC6B84" w:rsidTr="00B67C58">
        <w:tc>
          <w:tcPr>
            <w:tcW w:w="3313" w:type="dxa"/>
          </w:tcPr>
          <w:p w:rsidR="00494E61" w:rsidRPr="00AC6B84" w:rsidRDefault="00494E61" w:rsidP="00C0456D">
            <w:pPr>
              <w:jc w:val="both"/>
            </w:pPr>
            <w:r w:rsidRPr="00AC6B84">
              <w:t>31</w:t>
            </w:r>
          </w:p>
        </w:tc>
        <w:tc>
          <w:tcPr>
            <w:tcW w:w="3358" w:type="dxa"/>
          </w:tcPr>
          <w:p w:rsidR="00494E61" w:rsidRPr="00AC6B84" w:rsidRDefault="00494E61" w:rsidP="00C0456D">
            <w:pPr>
              <w:jc w:val="both"/>
            </w:pPr>
            <w:r w:rsidRPr="00AC6B84">
              <w:t>30</w:t>
            </w:r>
          </w:p>
        </w:tc>
        <w:tc>
          <w:tcPr>
            <w:tcW w:w="2968" w:type="dxa"/>
          </w:tcPr>
          <w:p w:rsidR="00494E61" w:rsidRPr="00AC6B84" w:rsidRDefault="00494E61" w:rsidP="00C0456D">
            <w:pPr>
              <w:jc w:val="both"/>
            </w:pPr>
            <w:r w:rsidRPr="00AC6B84">
              <w:t>96,8</w:t>
            </w:r>
          </w:p>
        </w:tc>
      </w:tr>
    </w:tbl>
    <w:p w:rsidR="00B67C58" w:rsidRDefault="00B67C58" w:rsidP="00494E61">
      <w:pPr>
        <w:jc w:val="both"/>
      </w:pPr>
    </w:p>
    <w:p w:rsidR="00494E61" w:rsidRPr="00CB0C08" w:rsidRDefault="00494E61" w:rsidP="00494E61">
      <w:pPr>
        <w:jc w:val="both"/>
        <w:rPr>
          <w:b/>
        </w:rPr>
      </w:pPr>
      <w:r w:rsidRPr="00CB0C08">
        <w:rPr>
          <w:b/>
        </w:rPr>
        <w:t>Pagrindinio ugdymo pasiekimų patikrinimo rezultatai</w:t>
      </w:r>
    </w:p>
    <w:p w:rsidR="00494E61" w:rsidRPr="00AC6B84" w:rsidRDefault="00494E61" w:rsidP="00494E61">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09"/>
        <w:gridCol w:w="709"/>
        <w:gridCol w:w="850"/>
        <w:gridCol w:w="709"/>
        <w:gridCol w:w="851"/>
        <w:gridCol w:w="850"/>
        <w:gridCol w:w="709"/>
        <w:gridCol w:w="850"/>
        <w:gridCol w:w="851"/>
        <w:gridCol w:w="850"/>
      </w:tblGrid>
      <w:tr w:rsidR="00494E61" w:rsidRPr="00AC6B84" w:rsidTr="00B67C58">
        <w:trPr>
          <w:trHeight w:val="317"/>
        </w:trPr>
        <w:tc>
          <w:tcPr>
            <w:tcW w:w="1701" w:type="dxa"/>
          </w:tcPr>
          <w:p w:rsidR="00494E61" w:rsidRPr="00AC6B84" w:rsidRDefault="00494E61" w:rsidP="00C0456D">
            <w:pPr>
              <w:jc w:val="both"/>
            </w:pPr>
          </w:p>
        </w:tc>
        <w:tc>
          <w:tcPr>
            <w:tcW w:w="709" w:type="dxa"/>
          </w:tcPr>
          <w:p w:rsidR="00494E61" w:rsidRPr="00AC6B84" w:rsidRDefault="00494E61" w:rsidP="00C0456D">
            <w:pPr>
              <w:jc w:val="both"/>
            </w:pPr>
            <w:r w:rsidRPr="00AC6B84">
              <w:t>1</w:t>
            </w:r>
          </w:p>
        </w:tc>
        <w:tc>
          <w:tcPr>
            <w:tcW w:w="709" w:type="dxa"/>
          </w:tcPr>
          <w:p w:rsidR="00494E61" w:rsidRPr="00AC6B84" w:rsidRDefault="00494E61" w:rsidP="00C0456D">
            <w:pPr>
              <w:jc w:val="both"/>
            </w:pPr>
            <w:r w:rsidRPr="00AC6B84">
              <w:t>2</w:t>
            </w:r>
          </w:p>
        </w:tc>
        <w:tc>
          <w:tcPr>
            <w:tcW w:w="850" w:type="dxa"/>
          </w:tcPr>
          <w:p w:rsidR="00494E61" w:rsidRPr="00AC6B84" w:rsidRDefault="00494E61" w:rsidP="00C0456D">
            <w:pPr>
              <w:jc w:val="both"/>
            </w:pPr>
            <w:r w:rsidRPr="00AC6B84">
              <w:t>3</w:t>
            </w:r>
          </w:p>
        </w:tc>
        <w:tc>
          <w:tcPr>
            <w:tcW w:w="709" w:type="dxa"/>
          </w:tcPr>
          <w:p w:rsidR="00494E61" w:rsidRPr="00AC6B84" w:rsidRDefault="00494E61" w:rsidP="00C0456D">
            <w:pPr>
              <w:jc w:val="both"/>
            </w:pPr>
            <w:r w:rsidRPr="00AC6B84">
              <w:t>4</w:t>
            </w:r>
          </w:p>
        </w:tc>
        <w:tc>
          <w:tcPr>
            <w:tcW w:w="851" w:type="dxa"/>
          </w:tcPr>
          <w:p w:rsidR="00494E61" w:rsidRPr="00AC6B84" w:rsidRDefault="00494E61" w:rsidP="00C0456D">
            <w:pPr>
              <w:jc w:val="both"/>
            </w:pPr>
            <w:r w:rsidRPr="00AC6B84">
              <w:t>5</w:t>
            </w:r>
          </w:p>
        </w:tc>
        <w:tc>
          <w:tcPr>
            <w:tcW w:w="850" w:type="dxa"/>
          </w:tcPr>
          <w:p w:rsidR="00494E61" w:rsidRPr="00AC6B84" w:rsidRDefault="00494E61" w:rsidP="00C0456D">
            <w:pPr>
              <w:jc w:val="both"/>
            </w:pPr>
            <w:r w:rsidRPr="00AC6B84">
              <w:t>6</w:t>
            </w:r>
          </w:p>
        </w:tc>
        <w:tc>
          <w:tcPr>
            <w:tcW w:w="709" w:type="dxa"/>
          </w:tcPr>
          <w:p w:rsidR="00494E61" w:rsidRPr="00AC6B84" w:rsidRDefault="00494E61" w:rsidP="00C0456D">
            <w:pPr>
              <w:jc w:val="both"/>
            </w:pPr>
            <w:r w:rsidRPr="00AC6B84">
              <w:t>7</w:t>
            </w:r>
          </w:p>
        </w:tc>
        <w:tc>
          <w:tcPr>
            <w:tcW w:w="850" w:type="dxa"/>
          </w:tcPr>
          <w:p w:rsidR="00494E61" w:rsidRPr="00AC6B84" w:rsidRDefault="00494E61" w:rsidP="00C0456D">
            <w:pPr>
              <w:jc w:val="both"/>
            </w:pPr>
            <w:r w:rsidRPr="00AC6B84">
              <w:t>8</w:t>
            </w:r>
          </w:p>
        </w:tc>
        <w:tc>
          <w:tcPr>
            <w:tcW w:w="851" w:type="dxa"/>
          </w:tcPr>
          <w:p w:rsidR="00494E61" w:rsidRPr="00AC6B84" w:rsidRDefault="00494E61" w:rsidP="00C0456D">
            <w:pPr>
              <w:jc w:val="both"/>
            </w:pPr>
            <w:r w:rsidRPr="00AC6B84">
              <w:t>9</w:t>
            </w:r>
          </w:p>
        </w:tc>
        <w:tc>
          <w:tcPr>
            <w:tcW w:w="850" w:type="dxa"/>
          </w:tcPr>
          <w:p w:rsidR="00494E61" w:rsidRPr="00AC6B84" w:rsidRDefault="00494E61" w:rsidP="00C0456D">
            <w:pPr>
              <w:jc w:val="both"/>
            </w:pPr>
            <w:r w:rsidRPr="00AC6B84">
              <w:t>10</w:t>
            </w:r>
          </w:p>
        </w:tc>
      </w:tr>
      <w:tr w:rsidR="00494E61" w:rsidRPr="00AC6B84" w:rsidTr="00B67C58">
        <w:trPr>
          <w:trHeight w:val="317"/>
        </w:trPr>
        <w:tc>
          <w:tcPr>
            <w:tcW w:w="1701" w:type="dxa"/>
          </w:tcPr>
          <w:p w:rsidR="00494E61" w:rsidRPr="00AC6B84" w:rsidRDefault="00494E61" w:rsidP="00C0456D">
            <w:pPr>
              <w:jc w:val="both"/>
            </w:pPr>
            <w:r w:rsidRPr="00AC6B84">
              <w:t xml:space="preserve">Lietuvių kalba </w:t>
            </w:r>
          </w:p>
        </w:tc>
        <w:tc>
          <w:tcPr>
            <w:tcW w:w="709" w:type="dxa"/>
          </w:tcPr>
          <w:p w:rsidR="00494E61" w:rsidRPr="00AC6B84" w:rsidRDefault="00494E61" w:rsidP="00C0456D">
            <w:pPr>
              <w:jc w:val="both"/>
            </w:pPr>
            <w:r w:rsidRPr="00AC6B84">
              <w:t>-</w:t>
            </w:r>
          </w:p>
        </w:tc>
        <w:tc>
          <w:tcPr>
            <w:tcW w:w="709" w:type="dxa"/>
          </w:tcPr>
          <w:p w:rsidR="00494E61" w:rsidRPr="00AC6B84" w:rsidRDefault="00494E61" w:rsidP="00C0456D">
            <w:pPr>
              <w:jc w:val="both"/>
            </w:pPr>
            <w:r w:rsidRPr="00AC6B84">
              <w:t>-</w:t>
            </w:r>
          </w:p>
        </w:tc>
        <w:tc>
          <w:tcPr>
            <w:tcW w:w="850" w:type="dxa"/>
          </w:tcPr>
          <w:p w:rsidR="00494E61" w:rsidRPr="00AC6B84" w:rsidRDefault="00494E61" w:rsidP="00C0456D">
            <w:pPr>
              <w:jc w:val="both"/>
            </w:pPr>
            <w:r w:rsidRPr="00AC6B84">
              <w:t>2</w:t>
            </w:r>
          </w:p>
        </w:tc>
        <w:tc>
          <w:tcPr>
            <w:tcW w:w="709" w:type="dxa"/>
          </w:tcPr>
          <w:p w:rsidR="00494E61" w:rsidRPr="00AC6B84" w:rsidRDefault="00494E61" w:rsidP="00C0456D">
            <w:pPr>
              <w:jc w:val="both"/>
            </w:pPr>
            <w:r w:rsidRPr="00AC6B84">
              <w:t>6</w:t>
            </w:r>
          </w:p>
        </w:tc>
        <w:tc>
          <w:tcPr>
            <w:tcW w:w="851" w:type="dxa"/>
          </w:tcPr>
          <w:p w:rsidR="00494E61" w:rsidRPr="00AC6B84" w:rsidRDefault="00494E61" w:rsidP="00C0456D">
            <w:pPr>
              <w:jc w:val="both"/>
            </w:pPr>
            <w:r w:rsidRPr="00AC6B84">
              <w:t>3</w:t>
            </w:r>
          </w:p>
        </w:tc>
        <w:tc>
          <w:tcPr>
            <w:tcW w:w="850" w:type="dxa"/>
          </w:tcPr>
          <w:p w:rsidR="00494E61" w:rsidRPr="00AC6B84" w:rsidRDefault="00494E61" w:rsidP="00C0456D">
            <w:pPr>
              <w:jc w:val="both"/>
            </w:pPr>
            <w:r w:rsidRPr="00AC6B84">
              <w:t>9</w:t>
            </w:r>
          </w:p>
        </w:tc>
        <w:tc>
          <w:tcPr>
            <w:tcW w:w="709" w:type="dxa"/>
          </w:tcPr>
          <w:p w:rsidR="00494E61" w:rsidRPr="00AC6B84" w:rsidRDefault="00494E61" w:rsidP="00C0456D">
            <w:pPr>
              <w:jc w:val="both"/>
            </w:pPr>
            <w:r w:rsidRPr="00AC6B84">
              <w:t>1</w:t>
            </w:r>
          </w:p>
        </w:tc>
        <w:tc>
          <w:tcPr>
            <w:tcW w:w="850" w:type="dxa"/>
          </w:tcPr>
          <w:p w:rsidR="00494E61" w:rsidRPr="00AC6B84" w:rsidRDefault="00494E61" w:rsidP="00C0456D">
            <w:pPr>
              <w:jc w:val="both"/>
            </w:pPr>
            <w:r w:rsidRPr="00AC6B84">
              <w:t>1</w:t>
            </w:r>
          </w:p>
        </w:tc>
        <w:tc>
          <w:tcPr>
            <w:tcW w:w="851" w:type="dxa"/>
          </w:tcPr>
          <w:p w:rsidR="00494E61" w:rsidRPr="00AC6B84" w:rsidRDefault="00494E61" w:rsidP="00C0456D">
            <w:pPr>
              <w:jc w:val="both"/>
            </w:pPr>
            <w:r w:rsidRPr="00AC6B84">
              <w:t>5</w:t>
            </w:r>
          </w:p>
        </w:tc>
        <w:tc>
          <w:tcPr>
            <w:tcW w:w="850" w:type="dxa"/>
          </w:tcPr>
          <w:p w:rsidR="00494E61" w:rsidRPr="00AC6B84" w:rsidRDefault="00494E61" w:rsidP="00C0456D">
            <w:pPr>
              <w:jc w:val="both"/>
            </w:pPr>
            <w:r w:rsidRPr="00AC6B84">
              <w:t>4</w:t>
            </w:r>
          </w:p>
        </w:tc>
      </w:tr>
      <w:tr w:rsidR="00494E61" w:rsidRPr="00AC6B84" w:rsidTr="00B67C58">
        <w:trPr>
          <w:trHeight w:val="335"/>
        </w:trPr>
        <w:tc>
          <w:tcPr>
            <w:tcW w:w="1701" w:type="dxa"/>
          </w:tcPr>
          <w:p w:rsidR="00494E61" w:rsidRPr="00AC6B84" w:rsidRDefault="00494E61" w:rsidP="00C0456D">
            <w:pPr>
              <w:jc w:val="both"/>
            </w:pPr>
            <w:r w:rsidRPr="00AC6B84">
              <w:t xml:space="preserve">Matematika </w:t>
            </w:r>
          </w:p>
        </w:tc>
        <w:tc>
          <w:tcPr>
            <w:tcW w:w="709" w:type="dxa"/>
          </w:tcPr>
          <w:p w:rsidR="00494E61" w:rsidRPr="00AC6B84" w:rsidRDefault="00494E61" w:rsidP="00C0456D">
            <w:pPr>
              <w:jc w:val="both"/>
            </w:pPr>
            <w:r w:rsidRPr="00AC6B84">
              <w:t>-</w:t>
            </w:r>
          </w:p>
        </w:tc>
        <w:tc>
          <w:tcPr>
            <w:tcW w:w="709" w:type="dxa"/>
          </w:tcPr>
          <w:p w:rsidR="00494E61" w:rsidRPr="00AC6B84" w:rsidRDefault="00494E61" w:rsidP="00C0456D">
            <w:pPr>
              <w:jc w:val="both"/>
            </w:pPr>
            <w:r w:rsidRPr="00AC6B84">
              <w:t>4</w:t>
            </w:r>
          </w:p>
        </w:tc>
        <w:tc>
          <w:tcPr>
            <w:tcW w:w="850" w:type="dxa"/>
          </w:tcPr>
          <w:p w:rsidR="00494E61" w:rsidRPr="00AC6B84" w:rsidRDefault="00494E61" w:rsidP="00C0456D">
            <w:pPr>
              <w:jc w:val="both"/>
            </w:pPr>
            <w:r w:rsidRPr="00AC6B84">
              <w:t>-</w:t>
            </w:r>
          </w:p>
        </w:tc>
        <w:tc>
          <w:tcPr>
            <w:tcW w:w="709" w:type="dxa"/>
          </w:tcPr>
          <w:p w:rsidR="00494E61" w:rsidRPr="00AC6B84" w:rsidRDefault="00494E61" w:rsidP="00C0456D">
            <w:pPr>
              <w:jc w:val="both"/>
            </w:pPr>
            <w:r w:rsidRPr="00AC6B84">
              <w:t>14</w:t>
            </w:r>
          </w:p>
        </w:tc>
        <w:tc>
          <w:tcPr>
            <w:tcW w:w="851" w:type="dxa"/>
          </w:tcPr>
          <w:p w:rsidR="00494E61" w:rsidRPr="00AC6B84" w:rsidRDefault="00494E61" w:rsidP="00C0456D">
            <w:pPr>
              <w:jc w:val="both"/>
            </w:pPr>
            <w:r w:rsidRPr="00AC6B84">
              <w:t>2</w:t>
            </w:r>
          </w:p>
        </w:tc>
        <w:tc>
          <w:tcPr>
            <w:tcW w:w="850" w:type="dxa"/>
          </w:tcPr>
          <w:p w:rsidR="00494E61" w:rsidRPr="00AC6B84" w:rsidRDefault="00494E61" w:rsidP="00C0456D">
            <w:pPr>
              <w:jc w:val="both"/>
            </w:pPr>
            <w:r w:rsidRPr="00AC6B84">
              <w:t>-</w:t>
            </w:r>
          </w:p>
        </w:tc>
        <w:tc>
          <w:tcPr>
            <w:tcW w:w="709" w:type="dxa"/>
          </w:tcPr>
          <w:p w:rsidR="00494E61" w:rsidRPr="00AC6B84" w:rsidRDefault="00494E61" w:rsidP="00C0456D">
            <w:pPr>
              <w:jc w:val="both"/>
            </w:pPr>
            <w:r w:rsidRPr="00AC6B84">
              <w:t>4</w:t>
            </w:r>
          </w:p>
        </w:tc>
        <w:tc>
          <w:tcPr>
            <w:tcW w:w="850" w:type="dxa"/>
          </w:tcPr>
          <w:p w:rsidR="00494E61" w:rsidRPr="00AC6B84" w:rsidRDefault="00494E61" w:rsidP="00C0456D">
            <w:pPr>
              <w:jc w:val="both"/>
            </w:pPr>
            <w:r w:rsidRPr="00AC6B84">
              <w:t>6</w:t>
            </w:r>
          </w:p>
        </w:tc>
        <w:tc>
          <w:tcPr>
            <w:tcW w:w="851" w:type="dxa"/>
          </w:tcPr>
          <w:p w:rsidR="00494E61" w:rsidRPr="00AC6B84" w:rsidRDefault="00494E61" w:rsidP="00C0456D">
            <w:pPr>
              <w:jc w:val="both"/>
            </w:pPr>
            <w:r w:rsidRPr="00AC6B84">
              <w:t>-</w:t>
            </w:r>
          </w:p>
        </w:tc>
        <w:tc>
          <w:tcPr>
            <w:tcW w:w="850" w:type="dxa"/>
          </w:tcPr>
          <w:p w:rsidR="00494E61" w:rsidRPr="00AC6B84" w:rsidRDefault="00494E61" w:rsidP="00C0456D">
            <w:pPr>
              <w:jc w:val="both"/>
            </w:pPr>
            <w:r w:rsidRPr="00AC6B84">
              <w:t>1</w:t>
            </w:r>
          </w:p>
        </w:tc>
      </w:tr>
    </w:tbl>
    <w:p w:rsidR="00B67C58" w:rsidRDefault="00B67C58" w:rsidP="00494E61">
      <w:pPr>
        <w:jc w:val="both"/>
      </w:pPr>
    </w:p>
    <w:p w:rsidR="00494E61" w:rsidRPr="00CB0C08" w:rsidRDefault="00494E61" w:rsidP="00494E61">
      <w:pPr>
        <w:jc w:val="both"/>
        <w:rPr>
          <w:b/>
        </w:rPr>
      </w:pPr>
      <w:r w:rsidRPr="00CB0C08">
        <w:rPr>
          <w:b/>
        </w:rPr>
        <w:t xml:space="preserve">Mokinių, įgijusių vidurinį išsilavinimą, skaičius / dalis </w:t>
      </w:r>
    </w:p>
    <w:p w:rsidR="00494E61" w:rsidRPr="00AC6B84" w:rsidRDefault="00494E61" w:rsidP="00494E6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2968"/>
      </w:tblGrid>
      <w:tr w:rsidR="00494E61" w:rsidRPr="00AC6B84" w:rsidTr="00B67C58">
        <w:tc>
          <w:tcPr>
            <w:tcW w:w="3313" w:type="dxa"/>
          </w:tcPr>
          <w:p w:rsidR="00494E61" w:rsidRPr="00AC6B84" w:rsidRDefault="00494E61" w:rsidP="00C0456D">
            <w:pPr>
              <w:jc w:val="both"/>
            </w:pPr>
            <w:r w:rsidRPr="00AC6B84">
              <w:t>Mokinių skaičius</w:t>
            </w:r>
          </w:p>
        </w:tc>
        <w:tc>
          <w:tcPr>
            <w:tcW w:w="3358" w:type="dxa"/>
          </w:tcPr>
          <w:p w:rsidR="00494E61" w:rsidRPr="00AC6B84" w:rsidRDefault="00494E61" w:rsidP="00C0456D">
            <w:pPr>
              <w:jc w:val="both"/>
            </w:pPr>
            <w:r w:rsidRPr="00AC6B84">
              <w:t>Mokinių, įgijusių vidurinį išsilavinimą, skaičius</w:t>
            </w:r>
          </w:p>
        </w:tc>
        <w:tc>
          <w:tcPr>
            <w:tcW w:w="2968" w:type="dxa"/>
          </w:tcPr>
          <w:p w:rsidR="00494E61" w:rsidRPr="00AC6B84" w:rsidRDefault="00494E61" w:rsidP="00C0456D">
            <w:pPr>
              <w:jc w:val="both"/>
            </w:pPr>
            <w:r w:rsidRPr="00AC6B84">
              <w:t>Įgijusių vidurinį išsilavinimą mokinių dalis  (proc.)</w:t>
            </w:r>
          </w:p>
        </w:tc>
      </w:tr>
      <w:tr w:rsidR="00494E61" w:rsidRPr="00AC6B84" w:rsidTr="00B67C58">
        <w:tc>
          <w:tcPr>
            <w:tcW w:w="3313" w:type="dxa"/>
          </w:tcPr>
          <w:p w:rsidR="00494E61" w:rsidRPr="00AC6B84" w:rsidRDefault="00494E61" w:rsidP="00C0456D">
            <w:pPr>
              <w:jc w:val="both"/>
            </w:pPr>
            <w:r w:rsidRPr="00AC6B84">
              <w:t>16</w:t>
            </w:r>
          </w:p>
        </w:tc>
        <w:tc>
          <w:tcPr>
            <w:tcW w:w="3358" w:type="dxa"/>
          </w:tcPr>
          <w:p w:rsidR="00494E61" w:rsidRPr="00AC6B84" w:rsidRDefault="00494E61" w:rsidP="00C0456D">
            <w:pPr>
              <w:jc w:val="both"/>
            </w:pPr>
            <w:r w:rsidRPr="00AC6B84">
              <w:t>16</w:t>
            </w:r>
          </w:p>
        </w:tc>
        <w:tc>
          <w:tcPr>
            <w:tcW w:w="2968" w:type="dxa"/>
          </w:tcPr>
          <w:p w:rsidR="00494E61" w:rsidRPr="00AC6B84" w:rsidRDefault="00494E61" w:rsidP="00C0456D">
            <w:pPr>
              <w:jc w:val="both"/>
            </w:pPr>
            <w:r w:rsidRPr="00AC6B84">
              <w:t>100</w:t>
            </w:r>
          </w:p>
        </w:tc>
      </w:tr>
    </w:tbl>
    <w:p w:rsidR="00494E61" w:rsidRDefault="00494E61" w:rsidP="00494E61">
      <w:pPr>
        <w:jc w:val="both"/>
      </w:pPr>
    </w:p>
    <w:p w:rsidR="00494E61" w:rsidRPr="00CB0C08" w:rsidRDefault="00494E61" w:rsidP="00494E61">
      <w:pPr>
        <w:jc w:val="both"/>
        <w:rPr>
          <w:b/>
        </w:rPr>
      </w:pPr>
      <w:r w:rsidRPr="00CB0C08">
        <w:rPr>
          <w:b/>
        </w:rPr>
        <w:t>Valstybinių brandos egzaminų rezultatai</w:t>
      </w:r>
    </w:p>
    <w:tbl>
      <w:tblPr>
        <w:tblpPr w:leftFromText="180" w:rightFromText="180" w:vertAnchor="text" w:horzAnchor="margin" w:tblpX="108" w:tblpY="419"/>
        <w:tblW w:w="0" w:type="auto"/>
        <w:tblBorders>
          <w:insideH w:val="single" w:sz="4" w:space="0" w:color="auto"/>
          <w:insideV w:val="single" w:sz="4" w:space="0" w:color="auto"/>
        </w:tblBorders>
        <w:tblLook w:val="01E0" w:firstRow="1" w:lastRow="1" w:firstColumn="1" w:lastColumn="1" w:noHBand="0" w:noVBand="0"/>
      </w:tblPr>
      <w:tblGrid>
        <w:gridCol w:w="1843"/>
        <w:gridCol w:w="1559"/>
        <w:gridCol w:w="1276"/>
        <w:gridCol w:w="1276"/>
        <w:gridCol w:w="1276"/>
        <w:gridCol w:w="1134"/>
        <w:gridCol w:w="1165"/>
      </w:tblGrid>
      <w:tr w:rsidR="00494E61" w:rsidRPr="00AC6B84" w:rsidTr="00B67C58">
        <w:trPr>
          <w:trHeight w:val="563"/>
        </w:trPr>
        <w:tc>
          <w:tcPr>
            <w:tcW w:w="1843" w:type="dxa"/>
            <w:tcBorders>
              <w:top w:val="single" w:sz="4" w:space="0" w:color="auto"/>
              <w:left w:val="single" w:sz="4" w:space="0" w:color="auto"/>
              <w:bottom w:val="single" w:sz="4" w:space="0" w:color="auto"/>
            </w:tcBorders>
          </w:tcPr>
          <w:p w:rsidR="00494E61" w:rsidRPr="00AC6B84" w:rsidRDefault="00494E61" w:rsidP="00B67C58">
            <w:pPr>
              <w:jc w:val="both"/>
              <w:rPr>
                <w:b/>
              </w:rPr>
            </w:pPr>
          </w:p>
          <w:p w:rsidR="00494E61" w:rsidRPr="00AC6B84" w:rsidRDefault="00494E61" w:rsidP="00B67C58">
            <w:pPr>
              <w:jc w:val="both"/>
              <w:rPr>
                <w:b/>
              </w:rPr>
            </w:pPr>
            <w:r w:rsidRPr="00AC6B84">
              <w:rPr>
                <w:b/>
              </w:rPr>
              <w:t>Egzaminas</w:t>
            </w:r>
          </w:p>
        </w:tc>
        <w:tc>
          <w:tcPr>
            <w:tcW w:w="1559" w:type="dxa"/>
            <w:tcBorders>
              <w:top w:val="single" w:sz="4" w:space="0" w:color="auto"/>
              <w:bottom w:val="single" w:sz="4" w:space="0" w:color="auto"/>
            </w:tcBorders>
          </w:tcPr>
          <w:p w:rsidR="00494E61" w:rsidRPr="00AC6B84" w:rsidRDefault="00494E61" w:rsidP="00B67C58">
            <w:pPr>
              <w:jc w:val="both"/>
              <w:rPr>
                <w:b/>
              </w:rPr>
            </w:pPr>
            <w:r w:rsidRPr="00AC6B84">
              <w:rPr>
                <w:b/>
              </w:rPr>
              <w:t>Kandidatų skaičius</w:t>
            </w:r>
          </w:p>
        </w:tc>
        <w:tc>
          <w:tcPr>
            <w:tcW w:w="1276" w:type="dxa"/>
            <w:tcBorders>
              <w:top w:val="single" w:sz="4" w:space="0" w:color="auto"/>
              <w:bottom w:val="single" w:sz="4" w:space="0" w:color="auto"/>
            </w:tcBorders>
          </w:tcPr>
          <w:p w:rsidR="00494E61" w:rsidRPr="00AC6B84" w:rsidRDefault="00494E61" w:rsidP="00B67C58">
            <w:pPr>
              <w:jc w:val="both"/>
              <w:rPr>
                <w:b/>
              </w:rPr>
            </w:pPr>
            <w:r w:rsidRPr="00AC6B84">
              <w:rPr>
                <w:b/>
              </w:rPr>
              <w:t>Neišlaikė</w:t>
            </w:r>
          </w:p>
        </w:tc>
        <w:tc>
          <w:tcPr>
            <w:tcW w:w="1276" w:type="dxa"/>
            <w:tcBorders>
              <w:top w:val="single" w:sz="4" w:space="0" w:color="auto"/>
              <w:bottom w:val="single" w:sz="4" w:space="0" w:color="auto"/>
            </w:tcBorders>
          </w:tcPr>
          <w:p w:rsidR="00494E61" w:rsidRDefault="00494E61" w:rsidP="00B67C58">
            <w:pPr>
              <w:jc w:val="both"/>
              <w:rPr>
                <w:b/>
              </w:rPr>
            </w:pPr>
            <w:r w:rsidRPr="00AC6B84">
              <w:rPr>
                <w:b/>
              </w:rPr>
              <w:t>16–35</w:t>
            </w:r>
          </w:p>
          <w:p w:rsidR="00324FF4" w:rsidRPr="00324FF4" w:rsidRDefault="00324FF4" w:rsidP="00B67C58">
            <w:pPr>
              <w:jc w:val="both"/>
            </w:pPr>
            <w:r w:rsidRPr="00324FF4">
              <w:t>(</w:t>
            </w:r>
            <w:r w:rsidRPr="00324FF4">
              <w:rPr>
                <w:color w:val="000000"/>
              </w:rPr>
              <w:t>proc.)</w:t>
            </w:r>
          </w:p>
        </w:tc>
        <w:tc>
          <w:tcPr>
            <w:tcW w:w="1276" w:type="dxa"/>
            <w:tcBorders>
              <w:top w:val="single" w:sz="4" w:space="0" w:color="auto"/>
              <w:bottom w:val="single" w:sz="4" w:space="0" w:color="auto"/>
            </w:tcBorders>
          </w:tcPr>
          <w:p w:rsidR="00494E61" w:rsidRDefault="00494E61" w:rsidP="00B67C58">
            <w:pPr>
              <w:jc w:val="both"/>
              <w:rPr>
                <w:b/>
              </w:rPr>
            </w:pPr>
            <w:r w:rsidRPr="00AC6B84">
              <w:rPr>
                <w:b/>
              </w:rPr>
              <w:t>36–85</w:t>
            </w:r>
          </w:p>
          <w:p w:rsidR="00324FF4" w:rsidRPr="00AC6B84" w:rsidRDefault="00324FF4" w:rsidP="00B67C58">
            <w:pPr>
              <w:jc w:val="both"/>
              <w:rPr>
                <w:b/>
              </w:rPr>
            </w:pPr>
            <w:r w:rsidRPr="00324FF4">
              <w:t>(</w:t>
            </w:r>
            <w:r w:rsidRPr="00324FF4">
              <w:rPr>
                <w:color w:val="000000"/>
              </w:rPr>
              <w:t>proc.)</w:t>
            </w:r>
          </w:p>
        </w:tc>
        <w:tc>
          <w:tcPr>
            <w:tcW w:w="1134" w:type="dxa"/>
            <w:tcBorders>
              <w:top w:val="single" w:sz="4" w:space="0" w:color="auto"/>
              <w:bottom w:val="single" w:sz="4" w:space="0" w:color="auto"/>
              <w:right w:val="single" w:sz="4" w:space="0" w:color="auto"/>
            </w:tcBorders>
          </w:tcPr>
          <w:p w:rsidR="00494E61" w:rsidRDefault="00494E61" w:rsidP="00B67C58">
            <w:pPr>
              <w:jc w:val="both"/>
              <w:rPr>
                <w:b/>
              </w:rPr>
            </w:pPr>
            <w:r w:rsidRPr="00AC6B84">
              <w:rPr>
                <w:b/>
              </w:rPr>
              <w:t>86–99</w:t>
            </w:r>
          </w:p>
          <w:p w:rsidR="00324FF4" w:rsidRPr="00AC6B84" w:rsidRDefault="00324FF4" w:rsidP="00B67C58">
            <w:pPr>
              <w:jc w:val="both"/>
              <w:rPr>
                <w:b/>
              </w:rPr>
            </w:pPr>
            <w:r w:rsidRPr="00324FF4">
              <w:t>(</w:t>
            </w:r>
            <w:r w:rsidRPr="00324FF4">
              <w:rPr>
                <w:color w:val="000000"/>
              </w:rPr>
              <w:t>proc.)</w:t>
            </w:r>
          </w:p>
        </w:tc>
        <w:tc>
          <w:tcPr>
            <w:tcW w:w="1165" w:type="dxa"/>
            <w:tcBorders>
              <w:top w:val="single" w:sz="4" w:space="0" w:color="auto"/>
              <w:bottom w:val="single" w:sz="4" w:space="0" w:color="auto"/>
              <w:right w:val="single" w:sz="4" w:space="0" w:color="auto"/>
            </w:tcBorders>
          </w:tcPr>
          <w:p w:rsidR="00494E61" w:rsidRDefault="00494E61" w:rsidP="00B67C58">
            <w:pPr>
              <w:jc w:val="both"/>
              <w:rPr>
                <w:b/>
              </w:rPr>
            </w:pPr>
            <w:r w:rsidRPr="00AC6B84">
              <w:rPr>
                <w:b/>
              </w:rPr>
              <w:t>100</w:t>
            </w:r>
          </w:p>
          <w:p w:rsidR="00324FF4" w:rsidRPr="00AC6B84" w:rsidRDefault="00324FF4" w:rsidP="00B67C58">
            <w:pPr>
              <w:jc w:val="both"/>
              <w:rPr>
                <w:b/>
              </w:rPr>
            </w:pPr>
            <w:r w:rsidRPr="00324FF4">
              <w:t>(</w:t>
            </w:r>
            <w:r w:rsidRPr="00324FF4">
              <w:rPr>
                <w:color w:val="000000"/>
              </w:rPr>
              <w:t>proc.)</w:t>
            </w:r>
          </w:p>
        </w:tc>
      </w:tr>
      <w:tr w:rsidR="00494E61" w:rsidRPr="00AC6B84" w:rsidTr="00B67C58">
        <w:trPr>
          <w:trHeight w:val="277"/>
        </w:trPr>
        <w:tc>
          <w:tcPr>
            <w:tcW w:w="1843" w:type="dxa"/>
            <w:tcBorders>
              <w:top w:val="single" w:sz="4" w:space="0" w:color="auto"/>
              <w:left w:val="single" w:sz="4" w:space="0" w:color="auto"/>
              <w:bottom w:val="single" w:sz="4" w:space="0" w:color="auto"/>
            </w:tcBorders>
          </w:tcPr>
          <w:p w:rsidR="00494E61" w:rsidRPr="00AC6B84" w:rsidRDefault="00494E61" w:rsidP="00B67C58">
            <w:pPr>
              <w:jc w:val="both"/>
              <w:rPr>
                <w:color w:val="000000"/>
              </w:rPr>
            </w:pPr>
            <w:r w:rsidRPr="00AC6B84">
              <w:rPr>
                <w:color w:val="000000"/>
              </w:rPr>
              <w:t xml:space="preserve">Užsienio  kalba (anglų) </w:t>
            </w:r>
          </w:p>
        </w:tc>
        <w:tc>
          <w:tcPr>
            <w:tcW w:w="1559" w:type="dxa"/>
            <w:tcBorders>
              <w:top w:val="single" w:sz="4" w:space="0" w:color="auto"/>
              <w:bottom w:val="single" w:sz="4" w:space="0" w:color="auto"/>
            </w:tcBorders>
          </w:tcPr>
          <w:p w:rsidR="00494E61" w:rsidRPr="00AC6B84" w:rsidRDefault="00494E61" w:rsidP="00B67C58">
            <w:pPr>
              <w:jc w:val="both"/>
              <w:rPr>
                <w:color w:val="000000"/>
              </w:rPr>
            </w:pPr>
            <w:r w:rsidRPr="00AC6B84">
              <w:rPr>
                <w:color w:val="000000"/>
              </w:rPr>
              <w:t>12</w:t>
            </w:r>
          </w:p>
        </w:tc>
        <w:tc>
          <w:tcPr>
            <w:tcW w:w="1276" w:type="dxa"/>
            <w:tcBorders>
              <w:top w:val="single" w:sz="4" w:space="0" w:color="auto"/>
              <w:bottom w:val="single" w:sz="4" w:space="0" w:color="auto"/>
            </w:tcBorders>
          </w:tcPr>
          <w:p w:rsidR="00494E61" w:rsidRPr="00AC6B84" w:rsidRDefault="00494E61" w:rsidP="00B67C58">
            <w:pPr>
              <w:jc w:val="both"/>
              <w:rPr>
                <w:color w:val="000000"/>
              </w:rPr>
            </w:pPr>
            <w:r w:rsidRPr="00AC6B84">
              <w:rPr>
                <w:color w:val="000000"/>
              </w:rPr>
              <w:t>-</w:t>
            </w:r>
          </w:p>
        </w:tc>
        <w:tc>
          <w:tcPr>
            <w:tcW w:w="1276" w:type="dxa"/>
            <w:tcBorders>
              <w:top w:val="single" w:sz="4" w:space="0" w:color="auto"/>
              <w:bottom w:val="single" w:sz="4" w:space="0" w:color="auto"/>
            </w:tcBorders>
          </w:tcPr>
          <w:p w:rsidR="00494E61" w:rsidRPr="00AC6B84" w:rsidRDefault="00324FF4" w:rsidP="00324FF4">
            <w:pPr>
              <w:jc w:val="both"/>
              <w:rPr>
                <w:color w:val="000000"/>
              </w:rPr>
            </w:pPr>
            <w:r>
              <w:rPr>
                <w:color w:val="000000"/>
              </w:rPr>
              <w:t xml:space="preserve">41,67 </w:t>
            </w:r>
          </w:p>
        </w:tc>
        <w:tc>
          <w:tcPr>
            <w:tcW w:w="1276" w:type="dxa"/>
            <w:tcBorders>
              <w:top w:val="single" w:sz="4" w:space="0" w:color="auto"/>
              <w:bottom w:val="single" w:sz="4" w:space="0" w:color="auto"/>
            </w:tcBorders>
          </w:tcPr>
          <w:p w:rsidR="00494E61" w:rsidRPr="00AC6B84" w:rsidRDefault="004047BF" w:rsidP="00B67C58">
            <w:pPr>
              <w:jc w:val="both"/>
              <w:rPr>
                <w:color w:val="000000"/>
              </w:rPr>
            </w:pPr>
            <w:r>
              <w:rPr>
                <w:color w:val="000000"/>
              </w:rPr>
              <w:t>33,33</w:t>
            </w:r>
          </w:p>
        </w:tc>
        <w:tc>
          <w:tcPr>
            <w:tcW w:w="1134" w:type="dxa"/>
            <w:tcBorders>
              <w:top w:val="single" w:sz="4" w:space="0" w:color="auto"/>
              <w:bottom w:val="single" w:sz="4" w:space="0" w:color="auto"/>
              <w:right w:val="single" w:sz="4" w:space="0" w:color="auto"/>
            </w:tcBorders>
          </w:tcPr>
          <w:p w:rsidR="00494E61" w:rsidRPr="00AC6B84" w:rsidRDefault="004047BF" w:rsidP="00B67C58">
            <w:pPr>
              <w:jc w:val="both"/>
              <w:rPr>
                <w:color w:val="000000"/>
              </w:rPr>
            </w:pPr>
            <w:r>
              <w:rPr>
                <w:color w:val="000000"/>
              </w:rPr>
              <w:t>25</w:t>
            </w:r>
          </w:p>
        </w:tc>
        <w:tc>
          <w:tcPr>
            <w:tcW w:w="1165" w:type="dxa"/>
            <w:tcBorders>
              <w:top w:val="single" w:sz="4" w:space="0" w:color="auto"/>
              <w:bottom w:val="single" w:sz="4" w:space="0" w:color="auto"/>
              <w:right w:val="single" w:sz="4" w:space="0" w:color="auto"/>
            </w:tcBorders>
          </w:tcPr>
          <w:p w:rsidR="00494E61" w:rsidRPr="00AC6B84" w:rsidRDefault="00494E61" w:rsidP="00B67C58">
            <w:pPr>
              <w:jc w:val="both"/>
              <w:rPr>
                <w:color w:val="000000"/>
              </w:rPr>
            </w:pPr>
            <w:r w:rsidRPr="00AC6B84">
              <w:rPr>
                <w:color w:val="000000"/>
              </w:rPr>
              <w:t>-</w:t>
            </w:r>
          </w:p>
        </w:tc>
      </w:tr>
      <w:tr w:rsidR="00494E61" w:rsidRPr="00AC6B84" w:rsidTr="00B67C58">
        <w:trPr>
          <w:trHeight w:val="277"/>
        </w:trPr>
        <w:tc>
          <w:tcPr>
            <w:tcW w:w="1843" w:type="dxa"/>
            <w:tcBorders>
              <w:top w:val="single" w:sz="4" w:space="0" w:color="auto"/>
              <w:left w:val="single" w:sz="4" w:space="0" w:color="auto"/>
              <w:bottom w:val="single" w:sz="4" w:space="0" w:color="auto"/>
            </w:tcBorders>
          </w:tcPr>
          <w:p w:rsidR="00494E61" w:rsidRPr="00AC6B84" w:rsidRDefault="00494E61" w:rsidP="00B67C58">
            <w:pPr>
              <w:jc w:val="both"/>
              <w:rPr>
                <w:color w:val="000000"/>
              </w:rPr>
            </w:pPr>
            <w:r w:rsidRPr="00AC6B84">
              <w:rPr>
                <w:color w:val="000000"/>
              </w:rPr>
              <w:t>Lietuvių kalba ir literatūra</w:t>
            </w:r>
          </w:p>
        </w:tc>
        <w:tc>
          <w:tcPr>
            <w:tcW w:w="1559" w:type="dxa"/>
            <w:tcBorders>
              <w:top w:val="single" w:sz="4" w:space="0" w:color="auto"/>
              <w:bottom w:val="single" w:sz="4" w:space="0" w:color="auto"/>
            </w:tcBorders>
          </w:tcPr>
          <w:p w:rsidR="00494E61" w:rsidRPr="00AC6B84" w:rsidRDefault="00494E61" w:rsidP="00B67C58">
            <w:pPr>
              <w:jc w:val="both"/>
              <w:rPr>
                <w:color w:val="000000"/>
              </w:rPr>
            </w:pPr>
            <w:r w:rsidRPr="00AC6B84">
              <w:rPr>
                <w:color w:val="000000"/>
              </w:rPr>
              <w:t>11</w:t>
            </w:r>
          </w:p>
        </w:tc>
        <w:tc>
          <w:tcPr>
            <w:tcW w:w="1276" w:type="dxa"/>
            <w:tcBorders>
              <w:top w:val="single" w:sz="4" w:space="0" w:color="auto"/>
              <w:bottom w:val="single" w:sz="4" w:space="0" w:color="auto"/>
            </w:tcBorders>
          </w:tcPr>
          <w:p w:rsidR="00494E61" w:rsidRPr="00AC6B84" w:rsidRDefault="00033978" w:rsidP="00B67C58">
            <w:pPr>
              <w:jc w:val="both"/>
              <w:rPr>
                <w:color w:val="000000"/>
              </w:rPr>
            </w:pPr>
            <w:r>
              <w:rPr>
                <w:color w:val="000000"/>
              </w:rPr>
              <w:t>27,27</w:t>
            </w:r>
          </w:p>
        </w:tc>
        <w:tc>
          <w:tcPr>
            <w:tcW w:w="1276" w:type="dxa"/>
            <w:tcBorders>
              <w:top w:val="single" w:sz="4" w:space="0" w:color="auto"/>
              <w:bottom w:val="single" w:sz="4" w:space="0" w:color="auto"/>
            </w:tcBorders>
          </w:tcPr>
          <w:p w:rsidR="00494E61" w:rsidRPr="00AC6B84" w:rsidRDefault="00494E61" w:rsidP="00B67C58">
            <w:pPr>
              <w:jc w:val="both"/>
              <w:rPr>
                <w:color w:val="000000"/>
              </w:rPr>
            </w:pPr>
            <w:r w:rsidRPr="00AC6B84">
              <w:rPr>
                <w:color w:val="000000"/>
              </w:rPr>
              <w:t>27,27</w:t>
            </w:r>
          </w:p>
        </w:tc>
        <w:tc>
          <w:tcPr>
            <w:tcW w:w="1276" w:type="dxa"/>
            <w:tcBorders>
              <w:top w:val="single" w:sz="4" w:space="0" w:color="auto"/>
              <w:bottom w:val="single" w:sz="4" w:space="0" w:color="auto"/>
            </w:tcBorders>
          </w:tcPr>
          <w:p w:rsidR="00494E61" w:rsidRPr="00AC6B84" w:rsidRDefault="004047BF" w:rsidP="00B67C58">
            <w:pPr>
              <w:jc w:val="both"/>
              <w:rPr>
                <w:color w:val="000000"/>
              </w:rPr>
            </w:pPr>
            <w:r>
              <w:rPr>
                <w:color w:val="000000"/>
              </w:rPr>
              <w:t>27,27</w:t>
            </w:r>
          </w:p>
        </w:tc>
        <w:tc>
          <w:tcPr>
            <w:tcW w:w="1134" w:type="dxa"/>
            <w:tcBorders>
              <w:top w:val="single" w:sz="4" w:space="0" w:color="auto"/>
              <w:bottom w:val="single" w:sz="4" w:space="0" w:color="auto"/>
              <w:right w:val="single" w:sz="4" w:space="0" w:color="auto"/>
            </w:tcBorders>
          </w:tcPr>
          <w:p w:rsidR="00494E61" w:rsidRPr="00AC6B84" w:rsidRDefault="004047BF" w:rsidP="00B67C58">
            <w:pPr>
              <w:jc w:val="both"/>
              <w:rPr>
                <w:color w:val="000000"/>
              </w:rPr>
            </w:pPr>
            <w:r>
              <w:rPr>
                <w:color w:val="000000"/>
              </w:rPr>
              <w:t>18,19</w:t>
            </w:r>
          </w:p>
        </w:tc>
        <w:tc>
          <w:tcPr>
            <w:tcW w:w="1165" w:type="dxa"/>
            <w:tcBorders>
              <w:top w:val="single" w:sz="4" w:space="0" w:color="auto"/>
              <w:bottom w:val="single" w:sz="4" w:space="0" w:color="auto"/>
              <w:right w:val="single" w:sz="4" w:space="0" w:color="auto"/>
            </w:tcBorders>
          </w:tcPr>
          <w:p w:rsidR="00494E61" w:rsidRPr="00AC6B84" w:rsidRDefault="00494E61" w:rsidP="00B67C58">
            <w:pPr>
              <w:jc w:val="both"/>
              <w:rPr>
                <w:color w:val="000000"/>
              </w:rPr>
            </w:pPr>
            <w:r w:rsidRPr="00AC6B84">
              <w:rPr>
                <w:color w:val="000000"/>
              </w:rPr>
              <w:t>-</w:t>
            </w:r>
          </w:p>
        </w:tc>
      </w:tr>
      <w:tr w:rsidR="00494E61" w:rsidRPr="00AC6B84" w:rsidTr="00B67C58">
        <w:trPr>
          <w:trHeight w:val="277"/>
        </w:trPr>
        <w:tc>
          <w:tcPr>
            <w:tcW w:w="1843" w:type="dxa"/>
            <w:tcBorders>
              <w:top w:val="single" w:sz="4" w:space="0" w:color="auto"/>
              <w:left w:val="single" w:sz="4" w:space="0" w:color="auto"/>
              <w:bottom w:val="single" w:sz="4" w:space="0" w:color="auto"/>
            </w:tcBorders>
          </w:tcPr>
          <w:p w:rsidR="00494E61" w:rsidRPr="00AC6B84" w:rsidRDefault="00494E61" w:rsidP="00B67C58">
            <w:pPr>
              <w:jc w:val="both"/>
              <w:rPr>
                <w:color w:val="000000"/>
              </w:rPr>
            </w:pPr>
            <w:r w:rsidRPr="00AC6B84">
              <w:rPr>
                <w:color w:val="000000"/>
              </w:rPr>
              <w:t>Chemija</w:t>
            </w:r>
          </w:p>
        </w:tc>
        <w:tc>
          <w:tcPr>
            <w:tcW w:w="1559" w:type="dxa"/>
            <w:tcBorders>
              <w:top w:val="single" w:sz="4" w:space="0" w:color="auto"/>
              <w:bottom w:val="single" w:sz="4" w:space="0" w:color="auto"/>
            </w:tcBorders>
          </w:tcPr>
          <w:p w:rsidR="00494E61" w:rsidRPr="00AC6B84" w:rsidRDefault="00494E61" w:rsidP="00B67C58">
            <w:pPr>
              <w:jc w:val="both"/>
              <w:rPr>
                <w:color w:val="000000"/>
              </w:rPr>
            </w:pPr>
            <w:r w:rsidRPr="00AC6B84">
              <w:rPr>
                <w:color w:val="000000"/>
              </w:rPr>
              <w:t>3</w:t>
            </w:r>
          </w:p>
        </w:tc>
        <w:tc>
          <w:tcPr>
            <w:tcW w:w="1276" w:type="dxa"/>
            <w:tcBorders>
              <w:top w:val="single" w:sz="4" w:space="0" w:color="auto"/>
              <w:bottom w:val="single" w:sz="4" w:space="0" w:color="auto"/>
            </w:tcBorders>
          </w:tcPr>
          <w:p w:rsidR="00494E61" w:rsidRPr="00AC6B84" w:rsidRDefault="00494E61" w:rsidP="00B67C58">
            <w:pPr>
              <w:jc w:val="both"/>
              <w:rPr>
                <w:color w:val="000000"/>
              </w:rPr>
            </w:pPr>
            <w:r w:rsidRPr="00AC6B84">
              <w:rPr>
                <w:color w:val="000000"/>
              </w:rPr>
              <w:t>-</w:t>
            </w:r>
          </w:p>
        </w:tc>
        <w:tc>
          <w:tcPr>
            <w:tcW w:w="1276" w:type="dxa"/>
            <w:tcBorders>
              <w:top w:val="single" w:sz="4" w:space="0" w:color="auto"/>
              <w:bottom w:val="single" w:sz="4" w:space="0" w:color="auto"/>
            </w:tcBorders>
          </w:tcPr>
          <w:p w:rsidR="00494E61" w:rsidRPr="00AC6B84" w:rsidRDefault="004047BF" w:rsidP="00B67C58">
            <w:pPr>
              <w:jc w:val="both"/>
              <w:rPr>
                <w:color w:val="000000"/>
              </w:rPr>
            </w:pPr>
            <w:r>
              <w:rPr>
                <w:color w:val="000000"/>
              </w:rPr>
              <w:t>100</w:t>
            </w:r>
          </w:p>
        </w:tc>
        <w:tc>
          <w:tcPr>
            <w:tcW w:w="1276" w:type="dxa"/>
            <w:tcBorders>
              <w:top w:val="single" w:sz="4" w:space="0" w:color="auto"/>
              <w:bottom w:val="single" w:sz="4" w:space="0" w:color="auto"/>
            </w:tcBorders>
          </w:tcPr>
          <w:p w:rsidR="00494E61" w:rsidRPr="00AC6B84" w:rsidRDefault="00494E61" w:rsidP="00B67C58">
            <w:pPr>
              <w:jc w:val="both"/>
              <w:rPr>
                <w:color w:val="000000"/>
              </w:rPr>
            </w:pPr>
            <w:r w:rsidRPr="00AC6B84">
              <w:rPr>
                <w:color w:val="000000"/>
              </w:rPr>
              <w:t>-</w:t>
            </w:r>
          </w:p>
        </w:tc>
        <w:tc>
          <w:tcPr>
            <w:tcW w:w="1134" w:type="dxa"/>
            <w:tcBorders>
              <w:top w:val="single" w:sz="4" w:space="0" w:color="auto"/>
              <w:bottom w:val="single" w:sz="4" w:space="0" w:color="auto"/>
              <w:right w:val="single" w:sz="4" w:space="0" w:color="auto"/>
            </w:tcBorders>
          </w:tcPr>
          <w:p w:rsidR="00494E61" w:rsidRPr="00AC6B84" w:rsidRDefault="00494E61" w:rsidP="00B67C58">
            <w:pPr>
              <w:jc w:val="both"/>
              <w:rPr>
                <w:color w:val="000000"/>
              </w:rPr>
            </w:pPr>
            <w:r w:rsidRPr="00AC6B84">
              <w:rPr>
                <w:color w:val="000000"/>
              </w:rPr>
              <w:t>-</w:t>
            </w:r>
          </w:p>
        </w:tc>
        <w:tc>
          <w:tcPr>
            <w:tcW w:w="1165" w:type="dxa"/>
            <w:tcBorders>
              <w:top w:val="single" w:sz="4" w:space="0" w:color="auto"/>
              <w:bottom w:val="single" w:sz="4" w:space="0" w:color="auto"/>
              <w:right w:val="single" w:sz="4" w:space="0" w:color="auto"/>
            </w:tcBorders>
          </w:tcPr>
          <w:p w:rsidR="00494E61" w:rsidRPr="00AC6B84" w:rsidRDefault="00494E61" w:rsidP="00B67C58">
            <w:pPr>
              <w:jc w:val="both"/>
              <w:rPr>
                <w:color w:val="000000"/>
              </w:rPr>
            </w:pPr>
            <w:r w:rsidRPr="00AC6B84">
              <w:rPr>
                <w:color w:val="000000"/>
              </w:rPr>
              <w:t>-</w:t>
            </w:r>
          </w:p>
        </w:tc>
      </w:tr>
      <w:tr w:rsidR="00494E61" w:rsidRPr="00AC6B84" w:rsidTr="00B67C58">
        <w:trPr>
          <w:trHeight w:val="277"/>
        </w:trPr>
        <w:tc>
          <w:tcPr>
            <w:tcW w:w="1843" w:type="dxa"/>
            <w:tcBorders>
              <w:top w:val="single" w:sz="4" w:space="0" w:color="auto"/>
              <w:left w:val="single" w:sz="4" w:space="0" w:color="auto"/>
              <w:bottom w:val="single" w:sz="4" w:space="0" w:color="auto"/>
            </w:tcBorders>
          </w:tcPr>
          <w:p w:rsidR="00494E61" w:rsidRPr="00AC6B84" w:rsidRDefault="00494E61" w:rsidP="00B67C58">
            <w:pPr>
              <w:jc w:val="both"/>
              <w:rPr>
                <w:color w:val="000000"/>
              </w:rPr>
            </w:pPr>
            <w:r w:rsidRPr="00AC6B84">
              <w:rPr>
                <w:color w:val="000000"/>
              </w:rPr>
              <w:t>Fizika</w:t>
            </w:r>
          </w:p>
        </w:tc>
        <w:tc>
          <w:tcPr>
            <w:tcW w:w="1559" w:type="dxa"/>
            <w:tcBorders>
              <w:top w:val="single" w:sz="4" w:space="0" w:color="auto"/>
              <w:bottom w:val="single" w:sz="4" w:space="0" w:color="auto"/>
            </w:tcBorders>
          </w:tcPr>
          <w:p w:rsidR="00494E61" w:rsidRPr="00AC6B84" w:rsidRDefault="00494E61" w:rsidP="00B67C58">
            <w:pPr>
              <w:jc w:val="both"/>
              <w:rPr>
                <w:color w:val="000000"/>
              </w:rPr>
            </w:pPr>
            <w:r w:rsidRPr="00AC6B84">
              <w:rPr>
                <w:color w:val="000000"/>
              </w:rPr>
              <w:t>2</w:t>
            </w:r>
          </w:p>
        </w:tc>
        <w:tc>
          <w:tcPr>
            <w:tcW w:w="1276" w:type="dxa"/>
            <w:tcBorders>
              <w:top w:val="single" w:sz="4" w:space="0" w:color="auto"/>
              <w:bottom w:val="single" w:sz="4" w:space="0" w:color="auto"/>
            </w:tcBorders>
          </w:tcPr>
          <w:p w:rsidR="00494E61" w:rsidRPr="00AC6B84" w:rsidRDefault="00494E61" w:rsidP="00B67C58">
            <w:pPr>
              <w:jc w:val="both"/>
              <w:rPr>
                <w:color w:val="000000"/>
              </w:rPr>
            </w:pPr>
            <w:r w:rsidRPr="00AC6B84">
              <w:rPr>
                <w:color w:val="000000"/>
              </w:rPr>
              <w:t>-</w:t>
            </w:r>
          </w:p>
        </w:tc>
        <w:tc>
          <w:tcPr>
            <w:tcW w:w="1276" w:type="dxa"/>
            <w:tcBorders>
              <w:top w:val="single" w:sz="4" w:space="0" w:color="auto"/>
              <w:bottom w:val="single" w:sz="4" w:space="0" w:color="auto"/>
            </w:tcBorders>
          </w:tcPr>
          <w:p w:rsidR="00494E61" w:rsidRPr="00AC6B84" w:rsidRDefault="00494E61" w:rsidP="00B67C58">
            <w:pPr>
              <w:jc w:val="both"/>
              <w:rPr>
                <w:color w:val="000000"/>
              </w:rPr>
            </w:pPr>
            <w:r w:rsidRPr="00AC6B84">
              <w:rPr>
                <w:color w:val="000000"/>
              </w:rPr>
              <w:t>-</w:t>
            </w:r>
          </w:p>
        </w:tc>
        <w:tc>
          <w:tcPr>
            <w:tcW w:w="1276" w:type="dxa"/>
            <w:tcBorders>
              <w:top w:val="single" w:sz="4" w:space="0" w:color="auto"/>
              <w:bottom w:val="single" w:sz="4" w:space="0" w:color="auto"/>
            </w:tcBorders>
          </w:tcPr>
          <w:p w:rsidR="00494E61" w:rsidRPr="00AC6B84" w:rsidRDefault="004047BF" w:rsidP="00B67C58">
            <w:pPr>
              <w:jc w:val="both"/>
              <w:rPr>
                <w:color w:val="000000"/>
              </w:rPr>
            </w:pPr>
            <w:r>
              <w:rPr>
                <w:color w:val="000000"/>
              </w:rPr>
              <w:t>100</w:t>
            </w:r>
          </w:p>
        </w:tc>
        <w:tc>
          <w:tcPr>
            <w:tcW w:w="1134" w:type="dxa"/>
            <w:tcBorders>
              <w:top w:val="single" w:sz="4" w:space="0" w:color="auto"/>
              <w:bottom w:val="single" w:sz="4" w:space="0" w:color="auto"/>
              <w:right w:val="single" w:sz="4" w:space="0" w:color="auto"/>
            </w:tcBorders>
          </w:tcPr>
          <w:p w:rsidR="00494E61" w:rsidRPr="00AC6B84" w:rsidRDefault="00494E61" w:rsidP="00B67C58">
            <w:pPr>
              <w:jc w:val="both"/>
              <w:rPr>
                <w:color w:val="000000"/>
              </w:rPr>
            </w:pPr>
            <w:r w:rsidRPr="00AC6B84">
              <w:rPr>
                <w:color w:val="000000"/>
              </w:rPr>
              <w:t>-</w:t>
            </w:r>
          </w:p>
        </w:tc>
        <w:tc>
          <w:tcPr>
            <w:tcW w:w="1165" w:type="dxa"/>
            <w:tcBorders>
              <w:top w:val="single" w:sz="4" w:space="0" w:color="auto"/>
              <w:bottom w:val="single" w:sz="4" w:space="0" w:color="auto"/>
              <w:right w:val="single" w:sz="4" w:space="0" w:color="auto"/>
            </w:tcBorders>
          </w:tcPr>
          <w:p w:rsidR="00494E61" w:rsidRPr="00AC6B84" w:rsidRDefault="00494E61" w:rsidP="00B67C58">
            <w:pPr>
              <w:jc w:val="both"/>
              <w:rPr>
                <w:color w:val="000000"/>
              </w:rPr>
            </w:pPr>
            <w:r w:rsidRPr="00AC6B84">
              <w:rPr>
                <w:color w:val="000000"/>
              </w:rPr>
              <w:t>-</w:t>
            </w:r>
          </w:p>
        </w:tc>
      </w:tr>
      <w:tr w:rsidR="00494E61" w:rsidRPr="00AC6B84" w:rsidTr="00B67C58">
        <w:trPr>
          <w:trHeight w:val="277"/>
        </w:trPr>
        <w:tc>
          <w:tcPr>
            <w:tcW w:w="1843" w:type="dxa"/>
            <w:tcBorders>
              <w:top w:val="single" w:sz="4" w:space="0" w:color="auto"/>
              <w:left w:val="single" w:sz="4" w:space="0" w:color="auto"/>
              <w:bottom w:val="single" w:sz="4" w:space="0" w:color="auto"/>
            </w:tcBorders>
          </w:tcPr>
          <w:p w:rsidR="00494E61" w:rsidRPr="00AC6B84" w:rsidRDefault="00494E61" w:rsidP="00B67C58">
            <w:pPr>
              <w:jc w:val="both"/>
              <w:rPr>
                <w:color w:val="000000"/>
              </w:rPr>
            </w:pPr>
            <w:r w:rsidRPr="00AC6B84">
              <w:rPr>
                <w:color w:val="000000"/>
              </w:rPr>
              <w:t>Matematika</w:t>
            </w:r>
          </w:p>
        </w:tc>
        <w:tc>
          <w:tcPr>
            <w:tcW w:w="1559" w:type="dxa"/>
            <w:tcBorders>
              <w:top w:val="single" w:sz="4" w:space="0" w:color="auto"/>
              <w:bottom w:val="single" w:sz="4" w:space="0" w:color="auto"/>
            </w:tcBorders>
          </w:tcPr>
          <w:p w:rsidR="00494E61" w:rsidRPr="00AC6B84" w:rsidRDefault="00494E61" w:rsidP="00B67C58">
            <w:pPr>
              <w:jc w:val="both"/>
            </w:pPr>
            <w:r w:rsidRPr="00AC6B84">
              <w:t>10</w:t>
            </w:r>
          </w:p>
        </w:tc>
        <w:tc>
          <w:tcPr>
            <w:tcW w:w="1276" w:type="dxa"/>
            <w:tcBorders>
              <w:top w:val="single" w:sz="4" w:space="0" w:color="auto"/>
              <w:bottom w:val="single" w:sz="4" w:space="0" w:color="auto"/>
            </w:tcBorders>
          </w:tcPr>
          <w:p w:rsidR="00494E61" w:rsidRPr="00AC6B84" w:rsidRDefault="004C4471" w:rsidP="00B67C58">
            <w:pPr>
              <w:jc w:val="both"/>
              <w:rPr>
                <w:color w:val="000000"/>
              </w:rPr>
            </w:pPr>
            <w:r>
              <w:rPr>
                <w:color w:val="000000"/>
              </w:rPr>
              <w:t>40</w:t>
            </w:r>
          </w:p>
        </w:tc>
        <w:tc>
          <w:tcPr>
            <w:tcW w:w="1276" w:type="dxa"/>
            <w:tcBorders>
              <w:top w:val="single" w:sz="4" w:space="0" w:color="auto"/>
              <w:bottom w:val="single" w:sz="4" w:space="0" w:color="auto"/>
            </w:tcBorders>
          </w:tcPr>
          <w:p w:rsidR="00494E61" w:rsidRPr="00AC6B84" w:rsidRDefault="004047BF" w:rsidP="00B67C58">
            <w:pPr>
              <w:jc w:val="both"/>
              <w:rPr>
                <w:color w:val="000000"/>
              </w:rPr>
            </w:pPr>
            <w:r>
              <w:rPr>
                <w:color w:val="000000"/>
              </w:rPr>
              <w:t>20</w:t>
            </w:r>
          </w:p>
        </w:tc>
        <w:tc>
          <w:tcPr>
            <w:tcW w:w="1276" w:type="dxa"/>
            <w:tcBorders>
              <w:top w:val="single" w:sz="4" w:space="0" w:color="auto"/>
              <w:bottom w:val="single" w:sz="4" w:space="0" w:color="auto"/>
            </w:tcBorders>
          </w:tcPr>
          <w:p w:rsidR="00494E61" w:rsidRPr="00AC6B84" w:rsidRDefault="004047BF" w:rsidP="00B67C58">
            <w:pPr>
              <w:jc w:val="both"/>
              <w:rPr>
                <w:color w:val="000000"/>
              </w:rPr>
            </w:pPr>
            <w:r>
              <w:rPr>
                <w:color w:val="000000"/>
              </w:rPr>
              <w:t>40</w:t>
            </w:r>
          </w:p>
        </w:tc>
        <w:tc>
          <w:tcPr>
            <w:tcW w:w="1134" w:type="dxa"/>
            <w:tcBorders>
              <w:top w:val="single" w:sz="4" w:space="0" w:color="auto"/>
              <w:bottom w:val="single" w:sz="4" w:space="0" w:color="auto"/>
              <w:right w:val="single" w:sz="4" w:space="0" w:color="auto"/>
            </w:tcBorders>
          </w:tcPr>
          <w:p w:rsidR="00494E61" w:rsidRPr="00AC6B84" w:rsidRDefault="00494E61" w:rsidP="00B67C58">
            <w:pPr>
              <w:jc w:val="both"/>
              <w:rPr>
                <w:color w:val="000000"/>
              </w:rPr>
            </w:pPr>
            <w:r w:rsidRPr="00AC6B84">
              <w:rPr>
                <w:color w:val="000000"/>
              </w:rPr>
              <w:t>-</w:t>
            </w:r>
          </w:p>
        </w:tc>
        <w:tc>
          <w:tcPr>
            <w:tcW w:w="1165" w:type="dxa"/>
            <w:tcBorders>
              <w:top w:val="single" w:sz="4" w:space="0" w:color="auto"/>
              <w:bottom w:val="single" w:sz="4" w:space="0" w:color="auto"/>
              <w:right w:val="single" w:sz="4" w:space="0" w:color="auto"/>
            </w:tcBorders>
          </w:tcPr>
          <w:p w:rsidR="00494E61" w:rsidRPr="00AC6B84" w:rsidRDefault="00494E61" w:rsidP="00B67C58">
            <w:pPr>
              <w:jc w:val="both"/>
              <w:rPr>
                <w:color w:val="000000"/>
              </w:rPr>
            </w:pPr>
            <w:r w:rsidRPr="00AC6B84">
              <w:rPr>
                <w:color w:val="000000"/>
              </w:rPr>
              <w:t>-</w:t>
            </w:r>
          </w:p>
        </w:tc>
      </w:tr>
      <w:tr w:rsidR="00494E61" w:rsidRPr="00AC6B84" w:rsidTr="00B67C58">
        <w:trPr>
          <w:trHeight w:val="277"/>
        </w:trPr>
        <w:tc>
          <w:tcPr>
            <w:tcW w:w="1843" w:type="dxa"/>
            <w:tcBorders>
              <w:top w:val="single" w:sz="4" w:space="0" w:color="auto"/>
              <w:left w:val="single" w:sz="4" w:space="0" w:color="auto"/>
              <w:bottom w:val="single" w:sz="4" w:space="0" w:color="auto"/>
            </w:tcBorders>
          </w:tcPr>
          <w:p w:rsidR="00494E61" w:rsidRPr="00AC6B84" w:rsidRDefault="00494E61" w:rsidP="00B67C58">
            <w:pPr>
              <w:jc w:val="both"/>
              <w:rPr>
                <w:color w:val="000000"/>
              </w:rPr>
            </w:pPr>
            <w:r w:rsidRPr="00AC6B84">
              <w:rPr>
                <w:color w:val="000000"/>
              </w:rPr>
              <w:t>Istorija</w:t>
            </w:r>
          </w:p>
        </w:tc>
        <w:tc>
          <w:tcPr>
            <w:tcW w:w="1559" w:type="dxa"/>
            <w:tcBorders>
              <w:top w:val="single" w:sz="4" w:space="0" w:color="auto"/>
              <w:bottom w:val="single" w:sz="4" w:space="0" w:color="auto"/>
            </w:tcBorders>
          </w:tcPr>
          <w:p w:rsidR="00494E61" w:rsidRPr="00AC6B84" w:rsidRDefault="00494E61" w:rsidP="00B67C58">
            <w:pPr>
              <w:jc w:val="both"/>
              <w:rPr>
                <w:color w:val="000000"/>
              </w:rPr>
            </w:pPr>
            <w:r w:rsidRPr="00AC6B84">
              <w:rPr>
                <w:color w:val="000000"/>
              </w:rPr>
              <w:t>8</w:t>
            </w:r>
          </w:p>
        </w:tc>
        <w:tc>
          <w:tcPr>
            <w:tcW w:w="1276" w:type="dxa"/>
            <w:tcBorders>
              <w:top w:val="single" w:sz="4" w:space="0" w:color="auto"/>
              <w:bottom w:val="single" w:sz="4" w:space="0" w:color="auto"/>
            </w:tcBorders>
          </w:tcPr>
          <w:p w:rsidR="00494E61" w:rsidRPr="00AC6B84" w:rsidRDefault="00494E61" w:rsidP="00B67C58">
            <w:pPr>
              <w:jc w:val="both"/>
              <w:rPr>
                <w:color w:val="000000"/>
              </w:rPr>
            </w:pPr>
            <w:r w:rsidRPr="00AC6B84">
              <w:rPr>
                <w:color w:val="000000"/>
              </w:rPr>
              <w:t>-</w:t>
            </w:r>
          </w:p>
        </w:tc>
        <w:tc>
          <w:tcPr>
            <w:tcW w:w="1276" w:type="dxa"/>
            <w:tcBorders>
              <w:top w:val="single" w:sz="4" w:space="0" w:color="auto"/>
              <w:bottom w:val="single" w:sz="4" w:space="0" w:color="auto"/>
            </w:tcBorders>
          </w:tcPr>
          <w:p w:rsidR="00494E61" w:rsidRPr="00AC6B84" w:rsidRDefault="004047BF" w:rsidP="00B67C58">
            <w:pPr>
              <w:jc w:val="both"/>
              <w:rPr>
                <w:color w:val="000000"/>
              </w:rPr>
            </w:pPr>
            <w:r>
              <w:rPr>
                <w:color w:val="000000"/>
              </w:rPr>
              <w:t>37,5</w:t>
            </w:r>
          </w:p>
        </w:tc>
        <w:tc>
          <w:tcPr>
            <w:tcW w:w="1276" w:type="dxa"/>
            <w:tcBorders>
              <w:top w:val="single" w:sz="4" w:space="0" w:color="auto"/>
              <w:bottom w:val="single" w:sz="4" w:space="0" w:color="auto"/>
            </w:tcBorders>
          </w:tcPr>
          <w:p w:rsidR="00494E61" w:rsidRPr="00AC6B84" w:rsidRDefault="004047BF" w:rsidP="00B67C58">
            <w:pPr>
              <w:jc w:val="both"/>
              <w:rPr>
                <w:color w:val="000000"/>
              </w:rPr>
            </w:pPr>
            <w:r>
              <w:rPr>
                <w:color w:val="000000"/>
              </w:rPr>
              <w:t>50</w:t>
            </w:r>
          </w:p>
        </w:tc>
        <w:tc>
          <w:tcPr>
            <w:tcW w:w="1134" w:type="dxa"/>
            <w:tcBorders>
              <w:top w:val="single" w:sz="4" w:space="0" w:color="auto"/>
              <w:bottom w:val="single" w:sz="4" w:space="0" w:color="auto"/>
              <w:right w:val="single" w:sz="4" w:space="0" w:color="auto"/>
            </w:tcBorders>
          </w:tcPr>
          <w:p w:rsidR="00494E61" w:rsidRPr="00AC6B84" w:rsidRDefault="004047BF" w:rsidP="00B67C58">
            <w:pPr>
              <w:jc w:val="both"/>
              <w:rPr>
                <w:color w:val="000000"/>
              </w:rPr>
            </w:pPr>
            <w:r>
              <w:rPr>
                <w:color w:val="000000"/>
              </w:rPr>
              <w:t>12,5</w:t>
            </w:r>
          </w:p>
        </w:tc>
        <w:tc>
          <w:tcPr>
            <w:tcW w:w="1165" w:type="dxa"/>
            <w:tcBorders>
              <w:top w:val="single" w:sz="4" w:space="0" w:color="auto"/>
              <w:bottom w:val="single" w:sz="4" w:space="0" w:color="auto"/>
              <w:right w:val="single" w:sz="4" w:space="0" w:color="auto"/>
            </w:tcBorders>
          </w:tcPr>
          <w:p w:rsidR="00494E61" w:rsidRPr="00AC6B84" w:rsidRDefault="00494E61" w:rsidP="00B67C58">
            <w:pPr>
              <w:jc w:val="both"/>
              <w:rPr>
                <w:color w:val="000000"/>
              </w:rPr>
            </w:pPr>
            <w:r w:rsidRPr="00AC6B84">
              <w:rPr>
                <w:color w:val="000000"/>
              </w:rPr>
              <w:t>-</w:t>
            </w:r>
          </w:p>
        </w:tc>
      </w:tr>
      <w:tr w:rsidR="00494E61" w:rsidRPr="00AC6B84" w:rsidTr="00B67C58">
        <w:trPr>
          <w:trHeight w:val="292"/>
        </w:trPr>
        <w:tc>
          <w:tcPr>
            <w:tcW w:w="1843" w:type="dxa"/>
            <w:tcBorders>
              <w:top w:val="single" w:sz="4" w:space="0" w:color="auto"/>
              <w:left w:val="single" w:sz="4" w:space="0" w:color="auto"/>
              <w:bottom w:val="single" w:sz="4" w:space="0" w:color="auto"/>
            </w:tcBorders>
          </w:tcPr>
          <w:p w:rsidR="00494E61" w:rsidRPr="00AC6B84" w:rsidRDefault="00494E61" w:rsidP="00B67C58">
            <w:pPr>
              <w:jc w:val="both"/>
              <w:rPr>
                <w:color w:val="000000"/>
              </w:rPr>
            </w:pPr>
            <w:r w:rsidRPr="00AC6B84">
              <w:rPr>
                <w:color w:val="000000"/>
              </w:rPr>
              <w:lastRenderedPageBreak/>
              <w:t>Biologija</w:t>
            </w:r>
          </w:p>
        </w:tc>
        <w:tc>
          <w:tcPr>
            <w:tcW w:w="1559" w:type="dxa"/>
            <w:tcBorders>
              <w:top w:val="single" w:sz="4" w:space="0" w:color="auto"/>
              <w:bottom w:val="single" w:sz="4" w:space="0" w:color="auto"/>
            </w:tcBorders>
          </w:tcPr>
          <w:p w:rsidR="00494E61" w:rsidRPr="00AC6B84" w:rsidRDefault="00494E61" w:rsidP="00B67C58">
            <w:pPr>
              <w:jc w:val="both"/>
            </w:pPr>
            <w:r w:rsidRPr="00AC6B84">
              <w:t>4</w:t>
            </w:r>
          </w:p>
        </w:tc>
        <w:tc>
          <w:tcPr>
            <w:tcW w:w="1276" w:type="dxa"/>
            <w:tcBorders>
              <w:top w:val="single" w:sz="4" w:space="0" w:color="auto"/>
              <w:bottom w:val="single" w:sz="4" w:space="0" w:color="auto"/>
            </w:tcBorders>
          </w:tcPr>
          <w:p w:rsidR="00494E61" w:rsidRPr="00AC6B84" w:rsidRDefault="00494E61" w:rsidP="00B67C58">
            <w:pPr>
              <w:jc w:val="both"/>
              <w:rPr>
                <w:color w:val="000000"/>
              </w:rPr>
            </w:pPr>
            <w:r w:rsidRPr="00AC6B84">
              <w:rPr>
                <w:color w:val="000000"/>
              </w:rPr>
              <w:t>-</w:t>
            </w:r>
          </w:p>
        </w:tc>
        <w:tc>
          <w:tcPr>
            <w:tcW w:w="1276" w:type="dxa"/>
            <w:tcBorders>
              <w:top w:val="single" w:sz="4" w:space="0" w:color="auto"/>
              <w:bottom w:val="single" w:sz="4" w:space="0" w:color="auto"/>
            </w:tcBorders>
          </w:tcPr>
          <w:p w:rsidR="00494E61" w:rsidRPr="00AC6B84" w:rsidRDefault="004C4471" w:rsidP="00B67C58">
            <w:pPr>
              <w:jc w:val="both"/>
              <w:rPr>
                <w:color w:val="000000"/>
              </w:rPr>
            </w:pPr>
            <w:r>
              <w:rPr>
                <w:color w:val="000000"/>
              </w:rPr>
              <w:t>25</w:t>
            </w:r>
          </w:p>
        </w:tc>
        <w:tc>
          <w:tcPr>
            <w:tcW w:w="1276" w:type="dxa"/>
            <w:tcBorders>
              <w:top w:val="single" w:sz="4" w:space="0" w:color="auto"/>
              <w:bottom w:val="single" w:sz="4" w:space="0" w:color="auto"/>
            </w:tcBorders>
          </w:tcPr>
          <w:p w:rsidR="00494E61" w:rsidRPr="00AC6B84" w:rsidRDefault="004C4471" w:rsidP="00B67C58">
            <w:pPr>
              <w:jc w:val="both"/>
              <w:rPr>
                <w:color w:val="000000"/>
              </w:rPr>
            </w:pPr>
            <w:r>
              <w:rPr>
                <w:color w:val="000000"/>
              </w:rPr>
              <w:t>75</w:t>
            </w:r>
          </w:p>
        </w:tc>
        <w:tc>
          <w:tcPr>
            <w:tcW w:w="1134" w:type="dxa"/>
            <w:tcBorders>
              <w:top w:val="single" w:sz="4" w:space="0" w:color="auto"/>
              <w:bottom w:val="single" w:sz="4" w:space="0" w:color="auto"/>
              <w:right w:val="single" w:sz="4" w:space="0" w:color="auto"/>
            </w:tcBorders>
          </w:tcPr>
          <w:p w:rsidR="00494E61" w:rsidRPr="00AC6B84" w:rsidRDefault="00494E61" w:rsidP="00B67C58">
            <w:pPr>
              <w:jc w:val="both"/>
              <w:rPr>
                <w:color w:val="000000"/>
              </w:rPr>
            </w:pPr>
            <w:r w:rsidRPr="00AC6B84">
              <w:rPr>
                <w:color w:val="000000"/>
              </w:rPr>
              <w:t>-</w:t>
            </w:r>
          </w:p>
        </w:tc>
        <w:tc>
          <w:tcPr>
            <w:tcW w:w="1165" w:type="dxa"/>
            <w:tcBorders>
              <w:top w:val="single" w:sz="4" w:space="0" w:color="auto"/>
              <w:bottom w:val="single" w:sz="4" w:space="0" w:color="auto"/>
              <w:right w:val="single" w:sz="4" w:space="0" w:color="auto"/>
            </w:tcBorders>
          </w:tcPr>
          <w:p w:rsidR="00494E61" w:rsidRPr="00AC6B84" w:rsidRDefault="00494E61" w:rsidP="00B67C58">
            <w:pPr>
              <w:jc w:val="both"/>
              <w:rPr>
                <w:color w:val="000000"/>
              </w:rPr>
            </w:pPr>
            <w:r w:rsidRPr="00AC6B84">
              <w:rPr>
                <w:color w:val="000000"/>
              </w:rPr>
              <w:t>-</w:t>
            </w:r>
          </w:p>
        </w:tc>
      </w:tr>
      <w:tr w:rsidR="00494E61" w:rsidRPr="00AC6B84" w:rsidTr="00B67C58">
        <w:trPr>
          <w:trHeight w:val="277"/>
        </w:trPr>
        <w:tc>
          <w:tcPr>
            <w:tcW w:w="1843" w:type="dxa"/>
            <w:tcBorders>
              <w:top w:val="single" w:sz="4" w:space="0" w:color="auto"/>
              <w:left w:val="single" w:sz="4" w:space="0" w:color="auto"/>
              <w:bottom w:val="single" w:sz="4" w:space="0" w:color="auto"/>
            </w:tcBorders>
          </w:tcPr>
          <w:p w:rsidR="00494E61" w:rsidRPr="00AC6B84" w:rsidRDefault="00494E61" w:rsidP="00B67C58">
            <w:pPr>
              <w:jc w:val="both"/>
              <w:rPr>
                <w:color w:val="000000"/>
              </w:rPr>
            </w:pPr>
            <w:r w:rsidRPr="00AC6B84">
              <w:rPr>
                <w:color w:val="000000"/>
              </w:rPr>
              <w:t>Geografija</w:t>
            </w:r>
          </w:p>
        </w:tc>
        <w:tc>
          <w:tcPr>
            <w:tcW w:w="1559" w:type="dxa"/>
            <w:tcBorders>
              <w:top w:val="single" w:sz="4" w:space="0" w:color="auto"/>
              <w:bottom w:val="single" w:sz="4" w:space="0" w:color="auto"/>
            </w:tcBorders>
          </w:tcPr>
          <w:p w:rsidR="00494E61" w:rsidRPr="00AC6B84" w:rsidRDefault="00494E61" w:rsidP="00B67C58">
            <w:pPr>
              <w:jc w:val="both"/>
            </w:pPr>
            <w:r w:rsidRPr="00AC6B84">
              <w:t>4</w:t>
            </w:r>
          </w:p>
        </w:tc>
        <w:tc>
          <w:tcPr>
            <w:tcW w:w="1276" w:type="dxa"/>
            <w:tcBorders>
              <w:top w:val="single" w:sz="4" w:space="0" w:color="auto"/>
              <w:bottom w:val="single" w:sz="4" w:space="0" w:color="auto"/>
            </w:tcBorders>
          </w:tcPr>
          <w:p w:rsidR="00494E61" w:rsidRPr="00AC6B84" w:rsidRDefault="00494E61" w:rsidP="00B67C58">
            <w:pPr>
              <w:jc w:val="both"/>
              <w:rPr>
                <w:color w:val="000000"/>
              </w:rPr>
            </w:pPr>
            <w:r w:rsidRPr="00AC6B84">
              <w:rPr>
                <w:color w:val="000000"/>
              </w:rPr>
              <w:t>-</w:t>
            </w:r>
          </w:p>
        </w:tc>
        <w:tc>
          <w:tcPr>
            <w:tcW w:w="1276" w:type="dxa"/>
            <w:tcBorders>
              <w:top w:val="single" w:sz="4" w:space="0" w:color="auto"/>
              <w:bottom w:val="single" w:sz="4" w:space="0" w:color="auto"/>
            </w:tcBorders>
          </w:tcPr>
          <w:p w:rsidR="00494E61" w:rsidRPr="00AC6B84" w:rsidRDefault="004C4471" w:rsidP="00B67C58">
            <w:pPr>
              <w:jc w:val="both"/>
              <w:rPr>
                <w:color w:val="000000"/>
              </w:rPr>
            </w:pPr>
            <w:r>
              <w:rPr>
                <w:color w:val="000000"/>
              </w:rPr>
              <w:t>75</w:t>
            </w:r>
          </w:p>
        </w:tc>
        <w:tc>
          <w:tcPr>
            <w:tcW w:w="1276" w:type="dxa"/>
            <w:tcBorders>
              <w:top w:val="single" w:sz="4" w:space="0" w:color="auto"/>
              <w:bottom w:val="single" w:sz="4" w:space="0" w:color="auto"/>
            </w:tcBorders>
          </w:tcPr>
          <w:p w:rsidR="00494E61" w:rsidRPr="00AC6B84" w:rsidRDefault="004C4471" w:rsidP="00B67C58">
            <w:pPr>
              <w:jc w:val="both"/>
              <w:rPr>
                <w:color w:val="000000"/>
              </w:rPr>
            </w:pPr>
            <w:r>
              <w:rPr>
                <w:color w:val="000000"/>
              </w:rPr>
              <w:t>25</w:t>
            </w:r>
          </w:p>
        </w:tc>
        <w:tc>
          <w:tcPr>
            <w:tcW w:w="1134" w:type="dxa"/>
            <w:tcBorders>
              <w:top w:val="single" w:sz="4" w:space="0" w:color="auto"/>
              <w:bottom w:val="single" w:sz="4" w:space="0" w:color="auto"/>
              <w:right w:val="single" w:sz="4" w:space="0" w:color="auto"/>
            </w:tcBorders>
          </w:tcPr>
          <w:p w:rsidR="00494E61" w:rsidRPr="00AC6B84" w:rsidRDefault="00494E61" w:rsidP="00B67C58">
            <w:pPr>
              <w:jc w:val="both"/>
              <w:rPr>
                <w:color w:val="000000"/>
              </w:rPr>
            </w:pPr>
            <w:r w:rsidRPr="00AC6B84">
              <w:rPr>
                <w:color w:val="000000"/>
              </w:rPr>
              <w:t>-</w:t>
            </w:r>
          </w:p>
        </w:tc>
        <w:tc>
          <w:tcPr>
            <w:tcW w:w="1165" w:type="dxa"/>
            <w:tcBorders>
              <w:top w:val="single" w:sz="4" w:space="0" w:color="auto"/>
              <w:bottom w:val="single" w:sz="4" w:space="0" w:color="auto"/>
              <w:right w:val="single" w:sz="4" w:space="0" w:color="auto"/>
            </w:tcBorders>
          </w:tcPr>
          <w:p w:rsidR="00494E61" w:rsidRPr="00AC6B84" w:rsidRDefault="00494E61" w:rsidP="00B67C58">
            <w:pPr>
              <w:jc w:val="both"/>
              <w:rPr>
                <w:color w:val="000000"/>
              </w:rPr>
            </w:pPr>
            <w:r w:rsidRPr="00AC6B84">
              <w:rPr>
                <w:color w:val="000000"/>
              </w:rPr>
              <w:t>-</w:t>
            </w:r>
          </w:p>
        </w:tc>
      </w:tr>
      <w:tr w:rsidR="00494E61" w:rsidRPr="00AC6B84" w:rsidTr="00B67C58">
        <w:trPr>
          <w:trHeight w:val="553"/>
        </w:trPr>
        <w:tc>
          <w:tcPr>
            <w:tcW w:w="1843" w:type="dxa"/>
            <w:tcBorders>
              <w:top w:val="single" w:sz="4" w:space="0" w:color="auto"/>
              <w:left w:val="single" w:sz="4" w:space="0" w:color="auto"/>
              <w:bottom w:val="single" w:sz="4" w:space="0" w:color="auto"/>
            </w:tcBorders>
          </w:tcPr>
          <w:p w:rsidR="00494E61" w:rsidRPr="00AC6B84" w:rsidRDefault="00494E61" w:rsidP="00B67C58">
            <w:pPr>
              <w:jc w:val="both"/>
              <w:rPr>
                <w:color w:val="000000"/>
              </w:rPr>
            </w:pPr>
            <w:r w:rsidRPr="00AC6B84">
              <w:rPr>
                <w:color w:val="000000"/>
              </w:rPr>
              <w:t xml:space="preserve">Informacinės technologijos             </w:t>
            </w:r>
          </w:p>
        </w:tc>
        <w:tc>
          <w:tcPr>
            <w:tcW w:w="1559" w:type="dxa"/>
            <w:tcBorders>
              <w:top w:val="single" w:sz="4" w:space="0" w:color="auto"/>
              <w:bottom w:val="single" w:sz="4" w:space="0" w:color="auto"/>
            </w:tcBorders>
          </w:tcPr>
          <w:p w:rsidR="00494E61" w:rsidRPr="00AC6B84" w:rsidRDefault="00494E61" w:rsidP="00B67C58">
            <w:pPr>
              <w:jc w:val="both"/>
            </w:pPr>
            <w:r w:rsidRPr="00AC6B84">
              <w:t>3</w:t>
            </w:r>
          </w:p>
        </w:tc>
        <w:tc>
          <w:tcPr>
            <w:tcW w:w="1276" w:type="dxa"/>
            <w:tcBorders>
              <w:top w:val="single" w:sz="4" w:space="0" w:color="auto"/>
              <w:bottom w:val="single" w:sz="4" w:space="0" w:color="auto"/>
            </w:tcBorders>
          </w:tcPr>
          <w:p w:rsidR="00494E61" w:rsidRPr="00AC6B84" w:rsidRDefault="004C4471" w:rsidP="00B67C58">
            <w:pPr>
              <w:jc w:val="both"/>
              <w:rPr>
                <w:color w:val="000000"/>
              </w:rPr>
            </w:pPr>
            <w:r>
              <w:rPr>
                <w:color w:val="000000"/>
              </w:rPr>
              <w:t>33,3</w:t>
            </w:r>
          </w:p>
        </w:tc>
        <w:tc>
          <w:tcPr>
            <w:tcW w:w="1276" w:type="dxa"/>
            <w:tcBorders>
              <w:top w:val="single" w:sz="4" w:space="0" w:color="auto"/>
              <w:bottom w:val="single" w:sz="4" w:space="0" w:color="auto"/>
            </w:tcBorders>
          </w:tcPr>
          <w:p w:rsidR="00494E61" w:rsidRPr="00AC6B84" w:rsidRDefault="004C4471" w:rsidP="00B67C58">
            <w:pPr>
              <w:jc w:val="both"/>
              <w:rPr>
                <w:color w:val="000000"/>
              </w:rPr>
            </w:pPr>
            <w:r>
              <w:rPr>
                <w:color w:val="000000"/>
              </w:rPr>
              <w:t>66,67</w:t>
            </w:r>
          </w:p>
        </w:tc>
        <w:tc>
          <w:tcPr>
            <w:tcW w:w="1276" w:type="dxa"/>
            <w:tcBorders>
              <w:top w:val="single" w:sz="4" w:space="0" w:color="auto"/>
              <w:bottom w:val="single" w:sz="4" w:space="0" w:color="auto"/>
            </w:tcBorders>
          </w:tcPr>
          <w:p w:rsidR="00494E61" w:rsidRPr="00AC6B84" w:rsidRDefault="00494E61" w:rsidP="00B67C58">
            <w:pPr>
              <w:jc w:val="both"/>
              <w:rPr>
                <w:color w:val="000000"/>
              </w:rPr>
            </w:pPr>
            <w:r w:rsidRPr="00AC6B84">
              <w:rPr>
                <w:color w:val="000000"/>
              </w:rPr>
              <w:t>-</w:t>
            </w:r>
          </w:p>
        </w:tc>
        <w:tc>
          <w:tcPr>
            <w:tcW w:w="1134" w:type="dxa"/>
            <w:tcBorders>
              <w:top w:val="single" w:sz="4" w:space="0" w:color="auto"/>
              <w:bottom w:val="single" w:sz="4" w:space="0" w:color="auto"/>
              <w:right w:val="single" w:sz="4" w:space="0" w:color="auto"/>
            </w:tcBorders>
          </w:tcPr>
          <w:p w:rsidR="00494E61" w:rsidRPr="00AC6B84" w:rsidRDefault="004C4471" w:rsidP="00B67C58">
            <w:pPr>
              <w:jc w:val="both"/>
              <w:rPr>
                <w:color w:val="000000"/>
              </w:rPr>
            </w:pPr>
            <w:r>
              <w:rPr>
                <w:color w:val="000000"/>
              </w:rPr>
              <w:t>33,33</w:t>
            </w:r>
          </w:p>
        </w:tc>
        <w:tc>
          <w:tcPr>
            <w:tcW w:w="1165" w:type="dxa"/>
            <w:tcBorders>
              <w:top w:val="single" w:sz="4" w:space="0" w:color="auto"/>
              <w:bottom w:val="single" w:sz="4" w:space="0" w:color="auto"/>
              <w:right w:val="single" w:sz="4" w:space="0" w:color="auto"/>
            </w:tcBorders>
          </w:tcPr>
          <w:p w:rsidR="00494E61" w:rsidRPr="00AC6B84" w:rsidRDefault="00494E61" w:rsidP="00B67C58">
            <w:pPr>
              <w:jc w:val="both"/>
              <w:rPr>
                <w:color w:val="000000"/>
              </w:rPr>
            </w:pPr>
            <w:r w:rsidRPr="00AC6B84">
              <w:rPr>
                <w:color w:val="000000"/>
              </w:rPr>
              <w:t>-</w:t>
            </w:r>
          </w:p>
        </w:tc>
      </w:tr>
    </w:tbl>
    <w:p w:rsidR="00494E61" w:rsidRPr="00AC6B84" w:rsidRDefault="00494E61" w:rsidP="00494E61">
      <w:pPr>
        <w:jc w:val="both"/>
      </w:pPr>
    </w:p>
    <w:p w:rsidR="00494E61" w:rsidRPr="00CB0C08" w:rsidRDefault="00494E61" w:rsidP="00494E61">
      <w:pPr>
        <w:jc w:val="both"/>
        <w:rPr>
          <w:b/>
        </w:rPr>
      </w:pPr>
      <w:r w:rsidRPr="00CB0C08">
        <w:rPr>
          <w:b/>
        </w:rPr>
        <w:t>Įgijusiųjų pagrindinį / vidurinį išsilavinimą ir tais pačiais metais tęsiančių mokslą, skaičius / dalis bei pasiskirstymas švietimo sistemoje</w:t>
      </w:r>
    </w:p>
    <w:p w:rsidR="00494E61" w:rsidRPr="00AC6B84" w:rsidRDefault="00494E61" w:rsidP="00494E61">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984"/>
        <w:gridCol w:w="5387"/>
      </w:tblGrid>
      <w:tr w:rsidR="00494E61" w:rsidRPr="00AC6B84" w:rsidTr="00D22BA4">
        <w:trPr>
          <w:trHeight w:val="555"/>
        </w:trPr>
        <w:tc>
          <w:tcPr>
            <w:tcW w:w="2127" w:type="dxa"/>
          </w:tcPr>
          <w:p w:rsidR="00494E61" w:rsidRPr="00AC6B84" w:rsidRDefault="00494E61" w:rsidP="00C0456D">
            <w:pPr>
              <w:jc w:val="both"/>
            </w:pPr>
            <w:r w:rsidRPr="00AC6B84">
              <w:t>Išsilavinimas</w:t>
            </w:r>
          </w:p>
        </w:tc>
        <w:tc>
          <w:tcPr>
            <w:tcW w:w="1984" w:type="dxa"/>
          </w:tcPr>
          <w:p w:rsidR="00494E61" w:rsidRPr="00AC6B84" w:rsidRDefault="00494E61" w:rsidP="00C0456D">
            <w:pPr>
              <w:jc w:val="both"/>
            </w:pPr>
            <w:r w:rsidRPr="00AC6B84">
              <w:t>Baigusių mokinių skaičius</w:t>
            </w:r>
          </w:p>
        </w:tc>
        <w:tc>
          <w:tcPr>
            <w:tcW w:w="5387" w:type="dxa"/>
          </w:tcPr>
          <w:p w:rsidR="00494E61" w:rsidRPr="00AC6B84" w:rsidRDefault="00494E61" w:rsidP="00C0456D">
            <w:pPr>
              <w:jc w:val="both"/>
            </w:pPr>
            <w:r w:rsidRPr="00AC6B84">
              <w:t>Tais pačiais mokslo metais tęsiančių mokslą švietimo sistemoje, skaičius / dalis (proc.)</w:t>
            </w:r>
          </w:p>
        </w:tc>
      </w:tr>
      <w:tr w:rsidR="00494E61" w:rsidRPr="00AC6B84" w:rsidTr="00D22BA4">
        <w:trPr>
          <w:trHeight w:val="570"/>
        </w:trPr>
        <w:tc>
          <w:tcPr>
            <w:tcW w:w="2127" w:type="dxa"/>
          </w:tcPr>
          <w:p w:rsidR="00494E61" w:rsidRPr="00AC6B84" w:rsidRDefault="00494E61" w:rsidP="00D22BA4">
            <w:r w:rsidRPr="00AC6B84">
              <w:t>Įgijusių pagrindinį išsilavinimą</w:t>
            </w:r>
          </w:p>
        </w:tc>
        <w:tc>
          <w:tcPr>
            <w:tcW w:w="1984" w:type="dxa"/>
          </w:tcPr>
          <w:p w:rsidR="00494E61" w:rsidRPr="00AC6B84" w:rsidRDefault="00494E61" w:rsidP="00C0456D">
            <w:pPr>
              <w:jc w:val="both"/>
            </w:pPr>
            <w:r w:rsidRPr="00AC6B84">
              <w:t>30</w:t>
            </w:r>
          </w:p>
        </w:tc>
        <w:tc>
          <w:tcPr>
            <w:tcW w:w="5387" w:type="dxa"/>
          </w:tcPr>
          <w:p w:rsidR="00494E61" w:rsidRPr="00AC6B84" w:rsidRDefault="00494E61" w:rsidP="00C0456D">
            <w:pPr>
              <w:jc w:val="both"/>
            </w:pPr>
            <w:proofErr w:type="spellStart"/>
            <w:r w:rsidRPr="00AC6B84">
              <w:t>IIIg</w:t>
            </w:r>
            <w:proofErr w:type="spellEnd"/>
            <w:r w:rsidRPr="00AC6B84">
              <w:t xml:space="preserve"> klasėje – 23</w:t>
            </w:r>
            <w:r w:rsidR="00C127AB">
              <w:t xml:space="preserve"> </w:t>
            </w:r>
            <w:r w:rsidRPr="00AC6B84">
              <w:t>/</w:t>
            </w:r>
            <w:r w:rsidR="00C127AB">
              <w:t xml:space="preserve"> </w:t>
            </w:r>
            <w:r w:rsidRPr="00AC6B84">
              <w:t>76,7</w:t>
            </w:r>
          </w:p>
          <w:p w:rsidR="00494E61" w:rsidRPr="00AC6B84" w:rsidRDefault="00494E61" w:rsidP="00C0456D">
            <w:pPr>
              <w:jc w:val="both"/>
            </w:pPr>
            <w:r w:rsidRPr="00AC6B84">
              <w:t>Profesinio rengimo centruose – 7</w:t>
            </w:r>
            <w:r w:rsidR="00C127AB">
              <w:t xml:space="preserve"> </w:t>
            </w:r>
            <w:r w:rsidRPr="00AC6B84">
              <w:t>/</w:t>
            </w:r>
            <w:r w:rsidR="00C127AB">
              <w:t xml:space="preserve"> </w:t>
            </w:r>
            <w:r w:rsidRPr="00AC6B84">
              <w:t>23,3</w:t>
            </w:r>
          </w:p>
        </w:tc>
      </w:tr>
      <w:tr w:rsidR="00494E61" w:rsidRPr="00AC6B84" w:rsidTr="00D22BA4">
        <w:trPr>
          <w:trHeight w:val="1140"/>
        </w:trPr>
        <w:tc>
          <w:tcPr>
            <w:tcW w:w="2127" w:type="dxa"/>
          </w:tcPr>
          <w:p w:rsidR="00494E61" w:rsidRPr="00AC6B84" w:rsidRDefault="00494E61" w:rsidP="00D22BA4">
            <w:r w:rsidRPr="00AC6B84">
              <w:t>Įgijusių vidurinį išsilavinimą</w:t>
            </w:r>
          </w:p>
        </w:tc>
        <w:tc>
          <w:tcPr>
            <w:tcW w:w="1984" w:type="dxa"/>
          </w:tcPr>
          <w:p w:rsidR="00494E61" w:rsidRPr="00AC6B84" w:rsidRDefault="00494E61" w:rsidP="00C0456D">
            <w:pPr>
              <w:jc w:val="both"/>
            </w:pPr>
            <w:r w:rsidRPr="00AC6B84">
              <w:t>16</w:t>
            </w:r>
          </w:p>
        </w:tc>
        <w:tc>
          <w:tcPr>
            <w:tcW w:w="5387" w:type="dxa"/>
          </w:tcPr>
          <w:p w:rsidR="00494E61" w:rsidRPr="00AC6B84" w:rsidRDefault="00494E61" w:rsidP="00C0456D">
            <w:pPr>
              <w:jc w:val="both"/>
            </w:pPr>
            <w:r w:rsidRPr="00AC6B84">
              <w:t>Aukštosiose universitetinėse mokyklose – 6</w:t>
            </w:r>
            <w:r w:rsidR="00C127AB">
              <w:t xml:space="preserve"> </w:t>
            </w:r>
            <w:r w:rsidRPr="00AC6B84">
              <w:t>/</w:t>
            </w:r>
            <w:r w:rsidR="00C127AB">
              <w:t xml:space="preserve"> </w:t>
            </w:r>
            <w:r w:rsidRPr="00AC6B84">
              <w:t>37,7</w:t>
            </w:r>
          </w:p>
          <w:p w:rsidR="00494E61" w:rsidRPr="00AC6B84" w:rsidRDefault="00494E61" w:rsidP="00C0456D">
            <w:pPr>
              <w:jc w:val="both"/>
            </w:pPr>
            <w:r w:rsidRPr="00AC6B84">
              <w:t>Kolegijose –  4</w:t>
            </w:r>
            <w:r w:rsidR="00C127AB">
              <w:t xml:space="preserve"> </w:t>
            </w:r>
            <w:r w:rsidRPr="00AC6B84">
              <w:t>/</w:t>
            </w:r>
            <w:r w:rsidR="00C127AB">
              <w:t xml:space="preserve"> </w:t>
            </w:r>
            <w:r w:rsidRPr="00AC6B84">
              <w:t>25</w:t>
            </w:r>
          </w:p>
          <w:p w:rsidR="00494E61" w:rsidRPr="00AC6B84" w:rsidRDefault="00494E61" w:rsidP="00C0456D">
            <w:pPr>
              <w:jc w:val="both"/>
            </w:pPr>
            <w:r w:rsidRPr="00AC6B84">
              <w:t>Profesinėse – 4</w:t>
            </w:r>
            <w:r w:rsidR="00C127AB">
              <w:t xml:space="preserve"> </w:t>
            </w:r>
            <w:r w:rsidRPr="00AC6B84">
              <w:t>/</w:t>
            </w:r>
            <w:r w:rsidR="00C127AB">
              <w:t xml:space="preserve"> </w:t>
            </w:r>
            <w:r w:rsidRPr="00AC6B84">
              <w:t>25</w:t>
            </w:r>
          </w:p>
          <w:p w:rsidR="00494E61" w:rsidRPr="00AC6B84" w:rsidRDefault="00494E61" w:rsidP="00C0456D">
            <w:pPr>
              <w:jc w:val="both"/>
            </w:pPr>
            <w:r w:rsidRPr="00AC6B84">
              <w:t>Užsienio aukštosiose mokyklose –</w:t>
            </w:r>
            <w:r w:rsidR="00947319">
              <w:t xml:space="preserve"> 0</w:t>
            </w:r>
          </w:p>
        </w:tc>
      </w:tr>
    </w:tbl>
    <w:p w:rsidR="00D22BA4" w:rsidRDefault="00D22BA4" w:rsidP="00494E61">
      <w:pPr>
        <w:jc w:val="both"/>
      </w:pPr>
    </w:p>
    <w:p w:rsidR="00494E61" w:rsidRPr="00AC6B84" w:rsidRDefault="00494E61" w:rsidP="00494E61">
      <w:pPr>
        <w:jc w:val="both"/>
      </w:pPr>
      <w:r w:rsidRPr="00AC6B84">
        <w:t>Kartojančių kursą (pirmą, antrą kartą) mokinių skaičius / dalis –</w:t>
      </w:r>
      <w:r>
        <w:t xml:space="preserve"> </w:t>
      </w:r>
      <w:r w:rsidRPr="00AC6B84">
        <w:t>3</w:t>
      </w:r>
      <w:r w:rsidR="00D22BA4">
        <w:t xml:space="preserve"> </w:t>
      </w:r>
      <w:r w:rsidRPr="00AC6B84">
        <w:t>/</w:t>
      </w:r>
      <w:r w:rsidR="00D22BA4">
        <w:t xml:space="preserve"> </w:t>
      </w:r>
      <w:r w:rsidRPr="00AC6B84">
        <w:t xml:space="preserve"> 0,9 proc.</w:t>
      </w:r>
    </w:p>
    <w:p w:rsidR="00494E61" w:rsidRPr="00AC6B84" w:rsidRDefault="00494E61" w:rsidP="00494E61">
      <w:pPr>
        <w:jc w:val="both"/>
      </w:pPr>
    </w:p>
    <w:p w:rsidR="00494E61" w:rsidRPr="00AC6B84" w:rsidRDefault="00494E61" w:rsidP="00494E61">
      <w:pPr>
        <w:jc w:val="both"/>
      </w:pPr>
      <w:r w:rsidRPr="00AC6B84">
        <w:t>Į aukštesnę klasę su nepatenkinamais pažymiais keliamų mokinių skaičius / dalis – 3</w:t>
      </w:r>
      <w:r w:rsidR="009309F1">
        <w:t xml:space="preserve"> </w:t>
      </w:r>
      <w:r w:rsidRPr="00AC6B84">
        <w:t>/</w:t>
      </w:r>
      <w:r w:rsidR="009309F1">
        <w:t xml:space="preserve"> </w:t>
      </w:r>
      <w:r w:rsidRPr="00AC6B84">
        <w:t>0,9 proc.</w:t>
      </w:r>
    </w:p>
    <w:p w:rsidR="00494E61" w:rsidRPr="00AC6B84" w:rsidRDefault="00494E61" w:rsidP="00494E61">
      <w:pPr>
        <w:jc w:val="both"/>
      </w:pPr>
    </w:p>
    <w:p w:rsidR="00494E61" w:rsidRPr="00CB0C08" w:rsidRDefault="00494E61" w:rsidP="00494E61">
      <w:pPr>
        <w:jc w:val="both"/>
        <w:rPr>
          <w:b/>
        </w:rPr>
      </w:pPr>
      <w:r w:rsidRPr="00CB0C08">
        <w:rPr>
          <w:b/>
        </w:rPr>
        <w:t xml:space="preserve">Kiti mokinių 2019 m. pasiekimai </w:t>
      </w:r>
      <w:r>
        <w:rPr>
          <w:b/>
        </w:rPr>
        <w:t>konkursuose, varžybose, olimpiad</w:t>
      </w:r>
      <w:r w:rsidRPr="00CB0C08">
        <w:rPr>
          <w:b/>
        </w:rPr>
        <w:t xml:space="preserve">ose, projektuose ir kt. </w:t>
      </w:r>
    </w:p>
    <w:p w:rsidR="00494E61" w:rsidRPr="00AC6B84" w:rsidRDefault="00494E61" w:rsidP="00494E6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868"/>
        <w:gridCol w:w="1683"/>
        <w:gridCol w:w="1544"/>
        <w:gridCol w:w="1552"/>
        <w:gridCol w:w="1456"/>
      </w:tblGrid>
      <w:tr w:rsidR="00494E61" w:rsidRPr="00AC6B84" w:rsidTr="007A076E">
        <w:tc>
          <w:tcPr>
            <w:tcW w:w="3413" w:type="dxa"/>
            <w:gridSpan w:val="2"/>
          </w:tcPr>
          <w:p w:rsidR="00494E61" w:rsidRPr="00AC6B84" w:rsidRDefault="00494E61" w:rsidP="00C0456D">
            <w:pPr>
              <w:jc w:val="both"/>
            </w:pPr>
            <w:r w:rsidRPr="00AC6B84">
              <w:t>Rajoniniai</w:t>
            </w:r>
          </w:p>
        </w:tc>
        <w:tc>
          <w:tcPr>
            <w:tcW w:w="3227" w:type="dxa"/>
            <w:gridSpan w:val="2"/>
          </w:tcPr>
          <w:p w:rsidR="00494E61" w:rsidRPr="00AC6B84" w:rsidRDefault="00494E61" w:rsidP="00C0456D">
            <w:pPr>
              <w:jc w:val="both"/>
            </w:pPr>
            <w:r w:rsidRPr="00AC6B84">
              <w:t>Respublikiniai</w:t>
            </w:r>
          </w:p>
        </w:tc>
        <w:tc>
          <w:tcPr>
            <w:tcW w:w="3008" w:type="dxa"/>
            <w:gridSpan w:val="2"/>
          </w:tcPr>
          <w:p w:rsidR="00494E61" w:rsidRPr="00AC6B84" w:rsidRDefault="00494E61" w:rsidP="00C0456D">
            <w:pPr>
              <w:jc w:val="both"/>
            </w:pPr>
            <w:r w:rsidRPr="00AC6B84">
              <w:t>Tarptautiniai</w:t>
            </w:r>
          </w:p>
        </w:tc>
      </w:tr>
      <w:tr w:rsidR="00494E61" w:rsidRPr="00AC6B84" w:rsidTr="007A076E">
        <w:tc>
          <w:tcPr>
            <w:tcW w:w="1545" w:type="dxa"/>
            <w:vAlign w:val="bottom"/>
          </w:tcPr>
          <w:p w:rsidR="00494E61" w:rsidRPr="00AC6B84" w:rsidRDefault="00494E61" w:rsidP="00C0456D">
            <w:pPr>
              <w:jc w:val="both"/>
            </w:pPr>
            <w:r w:rsidRPr="00AC6B84">
              <w:t>Dalyvavusių skaičius</w:t>
            </w:r>
          </w:p>
        </w:tc>
        <w:tc>
          <w:tcPr>
            <w:tcW w:w="1868" w:type="dxa"/>
            <w:vAlign w:val="bottom"/>
          </w:tcPr>
          <w:p w:rsidR="00494E61" w:rsidRPr="00AC6B84" w:rsidRDefault="00494E61" w:rsidP="00C0456D">
            <w:pPr>
              <w:jc w:val="both"/>
            </w:pPr>
            <w:r w:rsidRPr="00AC6B84">
              <w:t>Nugalėtojų skaičius</w:t>
            </w:r>
          </w:p>
        </w:tc>
        <w:tc>
          <w:tcPr>
            <w:tcW w:w="1683" w:type="dxa"/>
            <w:vAlign w:val="bottom"/>
          </w:tcPr>
          <w:p w:rsidR="00494E61" w:rsidRPr="00AC6B84" w:rsidRDefault="00494E61" w:rsidP="00C0456D">
            <w:pPr>
              <w:jc w:val="both"/>
            </w:pPr>
            <w:r w:rsidRPr="00AC6B84">
              <w:t>Dalyvavusių skaičius</w:t>
            </w:r>
          </w:p>
        </w:tc>
        <w:tc>
          <w:tcPr>
            <w:tcW w:w="1544" w:type="dxa"/>
            <w:vAlign w:val="bottom"/>
          </w:tcPr>
          <w:p w:rsidR="00494E61" w:rsidRPr="00AC6B84" w:rsidRDefault="00494E61" w:rsidP="00C0456D">
            <w:pPr>
              <w:jc w:val="both"/>
            </w:pPr>
            <w:r w:rsidRPr="00AC6B84">
              <w:t>Nugalėtojų skaičius</w:t>
            </w:r>
          </w:p>
        </w:tc>
        <w:tc>
          <w:tcPr>
            <w:tcW w:w="1552" w:type="dxa"/>
            <w:vAlign w:val="bottom"/>
          </w:tcPr>
          <w:p w:rsidR="00494E61" w:rsidRPr="00AC6B84" w:rsidRDefault="00494E61" w:rsidP="00C0456D">
            <w:pPr>
              <w:jc w:val="both"/>
            </w:pPr>
            <w:r w:rsidRPr="00AC6B84">
              <w:t>Dalyvavusių skaičius</w:t>
            </w:r>
          </w:p>
        </w:tc>
        <w:tc>
          <w:tcPr>
            <w:tcW w:w="1456" w:type="dxa"/>
            <w:vAlign w:val="bottom"/>
          </w:tcPr>
          <w:p w:rsidR="00494E61" w:rsidRPr="00AC6B84" w:rsidRDefault="00494E61" w:rsidP="00C0456D">
            <w:pPr>
              <w:jc w:val="both"/>
            </w:pPr>
            <w:r w:rsidRPr="00AC6B84">
              <w:t>Nugalėtojų skaičius</w:t>
            </w:r>
          </w:p>
        </w:tc>
      </w:tr>
      <w:tr w:rsidR="00494E61" w:rsidRPr="00AC6B84" w:rsidTr="007A076E">
        <w:tc>
          <w:tcPr>
            <w:tcW w:w="1545" w:type="dxa"/>
          </w:tcPr>
          <w:p w:rsidR="00494E61" w:rsidRPr="00AC6B84" w:rsidRDefault="00494E61" w:rsidP="00C0456D">
            <w:pPr>
              <w:jc w:val="both"/>
            </w:pPr>
            <w:r w:rsidRPr="00AC6B84">
              <w:t>102</w:t>
            </w:r>
          </w:p>
        </w:tc>
        <w:tc>
          <w:tcPr>
            <w:tcW w:w="1868" w:type="dxa"/>
          </w:tcPr>
          <w:p w:rsidR="00494E61" w:rsidRPr="00AC6B84" w:rsidRDefault="00494E61" w:rsidP="00C0456D">
            <w:pPr>
              <w:jc w:val="both"/>
            </w:pPr>
            <w:r w:rsidRPr="00AC6B84">
              <w:t xml:space="preserve">13 </w:t>
            </w:r>
            <w:proofErr w:type="spellStart"/>
            <w:r w:rsidRPr="00AC6B84">
              <w:t>indiv</w:t>
            </w:r>
            <w:proofErr w:type="spellEnd"/>
            <w:r w:rsidRPr="00AC6B84">
              <w:t>.</w:t>
            </w:r>
          </w:p>
          <w:p w:rsidR="00494E61" w:rsidRPr="00AC6B84" w:rsidRDefault="00494E61" w:rsidP="00C0456D">
            <w:pPr>
              <w:jc w:val="both"/>
            </w:pPr>
            <w:r w:rsidRPr="00AC6B84">
              <w:t xml:space="preserve">10 </w:t>
            </w:r>
            <w:proofErr w:type="spellStart"/>
            <w:r w:rsidRPr="00AC6B84">
              <w:t>komand</w:t>
            </w:r>
            <w:proofErr w:type="spellEnd"/>
            <w:r w:rsidRPr="00AC6B84">
              <w:t>.</w:t>
            </w:r>
          </w:p>
        </w:tc>
        <w:tc>
          <w:tcPr>
            <w:tcW w:w="1683" w:type="dxa"/>
          </w:tcPr>
          <w:p w:rsidR="00494E61" w:rsidRPr="00AC6B84" w:rsidRDefault="00494E61" w:rsidP="00C0456D">
            <w:pPr>
              <w:jc w:val="both"/>
            </w:pPr>
            <w:r w:rsidRPr="00AC6B84">
              <w:t>6</w:t>
            </w:r>
          </w:p>
        </w:tc>
        <w:tc>
          <w:tcPr>
            <w:tcW w:w="1544" w:type="dxa"/>
          </w:tcPr>
          <w:p w:rsidR="00494E61" w:rsidRPr="00AC6B84" w:rsidRDefault="00494E61" w:rsidP="00C0456D">
            <w:pPr>
              <w:jc w:val="both"/>
            </w:pPr>
            <w:r w:rsidRPr="00AC6B84">
              <w:t xml:space="preserve">1 </w:t>
            </w:r>
            <w:proofErr w:type="spellStart"/>
            <w:r w:rsidRPr="00AC6B84">
              <w:t>indiv</w:t>
            </w:r>
            <w:proofErr w:type="spellEnd"/>
            <w:r w:rsidRPr="00AC6B84">
              <w:t>.</w:t>
            </w:r>
          </w:p>
        </w:tc>
        <w:tc>
          <w:tcPr>
            <w:tcW w:w="1552" w:type="dxa"/>
          </w:tcPr>
          <w:p w:rsidR="00494E61" w:rsidRPr="00AC6B84" w:rsidRDefault="00494E61" w:rsidP="00C0456D">
            <w:pPr>
              <w:jc w:val="both"/>
            </w:pPr>
            <w:r w:rsidRPr="00AC6B84">
              <w:t>26 (</w:t>
            </w:r>
            <w:proofErr w:type="spellStart"/>
            <w:r w:rsidRPr="00AC6B84">
              <w:t>eTwinning</w:t>
            </w:r>
            <w:proofErr w:type="spellEnd"/>
            <w:r w:rsidRPr="00AC6B84">
              <w:t xml:space="preserve"> projektai)</w:t>
            </w:r>
          </w:p>
        </w:tc>
        <w:tc>
          <w:tcPr>
            <w:tcW w:w="1456" w:type="dxa"/>
          </w:tcPr>
          <w:p w:rsidR="00494E61" w:rsidRPr="00AC6B84" w:rsidRDefault="00494E61" w:rsidP="00C0456D">
            <w:pPr>
              <w:jc w:val="both"/>
            </w:pPr>
            <w:r w:rsidRPr="00AC6B84">
              <w:t xml:space="preserve">1 </w:t>
            </w:r>
            <w:proofErr w:type="spellStart"/>
            <w:r w:rsidRPr="00AC6B84">
              <w:t>komand</w:t>
            </w:r>
            <w:proofErr w:type="spellEnd"/>
            <w:r w:rsidRPr="00AC6B84">
              <w:t>.</w:t>
            </w:r>
          </w:p>
        </w:tc>
      </w:tr>
    </w:tbl>
    <w:p w:rsidR="00494E61" w:rsidRDefault="00494E61" w:rsidP="00494E61">
      <w:pPr>
        <w:jc w:val="both"/>
      </w:pPr>
    </w:p>
    <w:p w:rsidR="00494E61" w:rsidRDefault="00494E61" w:rsidP="00494E61">
      <w:pPr>
        <w:jc w:val="both"/>
        <w:rPr>
          <w:b/>
        </w:rPr>
      </w:pPr>
      <w:r w:rsidRPr="00CB0C08">
        <w:rPr>
          <w:b/>
        </w:rPr>
        <w:t>Ypatingi, išskirtiniai mokinių laimėjimai 2019 m. garsinę mokyklą, miestą, rajoną.</w:t>
      </w:r>
    </w:p>
    <w:p w:rsidR="00494E61" w:rsidRPr="00AC6B84" w:rsidRDefault="00494E61" w:rsidP="0065197B">
      <w:pPr>
        <w:ind w:firstLine="851"/>
        <w:jc w:val="both"/>
      </w:pPr>
      <w:r w:rsidRPr="00AC6B84">
        <w:t>Respublikinis etninės kultūros konkursas „Giminės medis 2018“</w:t>
      </w:r>
      <w:r w:rsidR="0065197B">
        <w:t xml:space="preserve"> –</w:t>
      </w:r>
      <w:r w:rsidRPr="00AC6B84">
        <w:t xml:space="preserve"> </w:t>
      </w:r>
      <w:proofErr w:type="spellStart"/>
      <w:r w:rsidRPr="00AC6B84">
        <w:t>Ig</w:t>
      </w:r>
      <w:proofErr w:type="spellEnd"/>
      <w:r w:rsidRPr="00AC6B84">
        <w:t xml:space="preserve"> </w:t>
      </w:r>
      <w:proofErr w:type="spellStart"/>
      <w:r w:rsidRPr="00AC6B84">
        <w:t>kl</w:t>
      </w:r>
      <w:proofErr w:type="spellEnd"/>
      <w:r w:rsidRPr="00AC6B84">
        <w:t>.</w:t>
      </w:r>
      <w:r w:rsidR="0065197B">
        <w:t xml:space="preserve"> mokinė – I vieta</w:t>
      </w:r>
      <w:r w:rsidRPr="00AC6B84">
        <w:t>.</w:t>
      </w:r>
    </w:p>
    <w:p w:rsidR="00494E61" w:rsidRDefault="00494E61" w:rsidP="00494E61">
      <w:pPr>
        <w:jc w:val="both"/>
        <w:rPr>
          <w:b/>
        </w:rPr>
      </w:pPr>
      <w:r>
        <w:rPr>
          <w:b/>
        </w:rPr>
        <w:t xml:space="preserve">      </w:t>
      </w:r>
    </w:p>
    <w:p w:rsidR="00494E61" w:rsidRPr="00CB0C08" w:rsidRDefault="002E70DA" w:rsidP="00494E61">
      <w:pPr>
        <w:jc w:val="both"/>
        <w:rPr>
          <w:b/>
          <w:i/>
        </w:rPr>
      </w:pPr>
      <w:r>
        <w:rPr>
          <w:b/>
        </w:rPr>
        <w:t xml:space="preserve"> </w:t>
      </w:r>
      <w:r w:rsidR="00494E61" w:rsidRPr="00CB0C08">
        <w:rPr>
          <w:b/>
        </w:rPr>
        <w:t xml:space="preserve">Mokyklos projektinė veikla 2019 m. </w:t>
      </w:r>
    </w:p>
    <w:p w:rsidR="00494E61" w:rsidRPr="00AC6B84" w:rsidRDefault="002E70DA" w:rsidP="002E70DA">
      <w:pPr>
        <w:ind w:firstLine="851"/>
        <w:jc w:val="both"/>
      </w:pPr>
      <w:r>
        <w:t xml:space="preserve"> </w:t>
      </w:r>
      <w:r w:rsidR="00494E61" w:rsidRPr="00AC6B84">
        <w:t>Finansuojami projektai:</w:t>
      </w:r>
    </w:p>
    <w:p w:rsidR="00494E61" w:rsidRPr="00AC6B84" w:rsidRDefault="002E70DA" w:rsidP="002E70DA">
      <w:pPr>
        <w:tabs>
          <w:tab w:val="left" w:pos="567"/>
          <w:tab w:val="left" w:pos="709"/>
          <w:tab w:val="left" w:pos="993"/>
        </w:tabs>
        <w:ind w:firstLine="851"/>
        <w:contextualSpacing/>
        <w:jc w:val="both"/>
        <w:rPr>
          <w:rFonts w:eastAsia="Calibri"/>
          <w:lang w:eastAsia="en-US"/>
        </w:rPr>
      </w:pPr>
      <w:r>
        <w:rPr>
          <w:rFonts w:eastAsia="Calibri"/>
          <w:lang w:eastAsia="en-US"/>
        </w:rPr>
        <w:t xml:space="preserve"> </w:t>
      </w:r>
      <w:r w:rsidR="00494E61" w:rsidRPr="00AC6B84">
        <w:rPr>
          <w:rFonts w:eastAsia="Calibri"/>
          <w:lang w:eastAsia="en-US"/>
        </w:rPr>
        <w:t>ERASMUS + KA2 projektas „Finansinių ir verslumo įgūdžių u</w:t>
      </w:r>
      <w:r w:rsidR="00494E61">
        <w:rPr>
          <w:rFonts w:eastAsia="Calibri"/>
          <w:lang w:eastAsia="en-US"/>
        </w:rPr>
        <w:t>gdymas lavinant aktyvų pilietį“;</w:t>
      </w:r>
    </w:p>
    <w:p w:rsidR="00494E61" w:rsidRPr="00AC6B84" w:rsidRDefault="00494E61" w:rsidP="00494E61">
      <w:pPr>
        <w:tabs>
          <w:tab w:val="left" w:pos="567"/>
          <w:tab w:val="left" w:pos="709"/>
          <w:tab w:val="left" w:pos="993"/>
        </w:tabs>
        <w:contextualSpacing/>
        <w:jc w:val="both"/>
        <w:rPr>
          <w:rFonts w:eastAsia="Calibri"/>
          <w:lang w:eastAsia="en-US"/>
        </w:rPr>
      </w:pPr>
      <w:r>
        <w:rPr>
          <w:rFonts w:eastAsia="Calibri"/>
          <w:lang w:eastAsia="en-US"/>
        </w:rPr>
        <w:t xml:space="preserve">        </w:t>
      </w:r>
      <w:r w:rsidR="002E70DA">
        <w:rPr>
          <w:rFonts w:eastAsia="Calibri"/>
          <w:lang w:eastAsia="en-US"/>
        </w:rPr>
        <w:tab/>
      </w:r>
      <w:r w:rsidR="002E70DA">
        <w:rPr>
          <w:rFonts w:eastAsia="Calibri"/>
          <w:lang w:eastAsia="en-US"/>
        </w:rPr>
        <w:tab/>
        <w:t xml:space="preserve">   Lietuvos-</w:t>
      </w:r>
      <w:r w:rsidRPr="00AC6B84">
        <w:rPr>
          <w:rFonts w:eastAsia="Calibri"/>
          <w:lang w:eastAsia="en-US"/>
        </w:rPr>
        <w:t>Lenkijos jaunimo mainų fondo projektas ,,Žymūs Lietuvos ir Lenkijos žmonės k</w:t>
      </w:r>
      <w:r>
        <w:rPr>
          <w:rFonts w:eastAsia="Calibri"/>
          <w:lang w:eastAsia="en-US"/>
        </w:rPr>
        <w:t>ovos už nepriklausomybę kelyje“;</w:t>
      </w:r>
    </w:p>
    <w:p w:rsidR="00494E61" w:rsidRPr="00AC6B84" w:rsidRDefault="00494E61" w:rsidP="002E70DA">
      <w:pPr>
        <w:tabs>
          <w:tab w:val="left" w:pos="567"/>
          <w:tab w:val="left" w:pos="709"/>
          <w:tab w:val="left" w:pos="993"/>
        </w:tabs>
        <w:ind w:firstLine="851"/>
        <w:contextualSpacing/>
        <w:jc w:val="both"/>
        <w:rPr>
          <w:rFonts w:eastAsia="Calibri"/>
          <w:lang w:eastAsia="en-US"/>
        </w:rPr>
      </w:pPr>
      <w:r w:rsidRPr="00AC6B84">
        <w:rPr>
          <w:rFonts w:eastAsia="Calibri"/>
          <w:lang w:eastAsia="en-US"/>
        </w:rPr>
        <w:t>Respublikinis Kultūros paveldo departamento projektas ,,Susipažįstame su Šiaurės Aukš</w:t>
      </w:r>
      <w:r>
        <w:rPr>
          <w:rFonts w:eastAsia="Calibri"/>
          <w:lang w:eastAsia="en-US"/>
        </w:rPr>
        <w:t>taitijos žydų kultūros paveldu“;</w:t>
      </w:r>
    </w:p>
    <w:p w:rsidR="002E70DA" w:rsidRDefault="00494E61" w:rsidP="002E70DA">
      <w:pPr>
        <w:ind w:firstLine="851"/>
        <w:jc w:val="both"/>
        <w:rPr>
          <w:rFonts w:eastAsia="Calibri"/>
          <w:lang w:eastAsia="en-US"/>
        </w:rPr>
      </w:pPr>
      <w:r w:rsidRPr="00AC6B84">
        <w:rPr>
          <w:rFonts w:eastAsia="Calibri"/>
          <w:lang w:eastAsia="en-US"/>
        </w:rPr>
        <w:t>Respublikinis Kultūros paveldo departamento projektas ,,Jogailaičių keliais“</w:t>
      </w:r>
      <w:r>
        <w:rPr>
          <w:rFonts w:eastAsia="Calibri"/>
          <w:lang w:eastAsia="en-US"/>
        </w:rPr>
        <w:t>;</w:t>
      </w:r>
    </w:p>
    <w:p w:rsidR="00494E61" w:rsidRPr="002E70DA" w:rsidRDefault="00494E61" w:rsidP="002E70DA">
      <w:pPr>
        <w:ind w:firstLine="851"/>
        <w:jc w:val="both"/>
        <w:rPr>
          <w:rFonts w:eastAsia="Calibri"/>
          <w:lang w:eastAsia="en-US"/>
        </w:rPr>
      </w:pPr>
      <w:r w:rsidRPr="00AC6B84">
        <w:t xml:space="preserve">Vaikų ir jaunimo olimpinio ugdymo projektas „Sportas </w:t>
      </w:r>
      <w:r w:rsidR="002E70DA">
        <w:t>– sveikata, bendravimas –</w:t>
      </w:r>
      <w:r>
        <w:t xml:space="preserve"> jėga“;</w:t>
      </w:r>
    </w:p>
    <w:p w:rsidR="00494E61" w:rsidRDefault="00494E61" w:rsidP="00494E61">
      <w:pPr>
        <w:jc w:val="both"/>
      </w:pPr>
      <w:r>
        <w:t xml:space="preserve">         </w:t>
      </w:r>
      <w:r w:rsidR="002E70DA">
        <w:t xml:space="preserve">     </w:t>
      </w:r>
      <w:r w:rsidRPr="00AC6B84">
        <w:t>Vaikų ir jaunimo  socializacijos program</w:t>
      </w:r>
      <w:r w:rsidR="002E70DA">
        <w:t>ų projektas ,,Pašėlusi vasara</w:t>
      </w:r>
      <w:r>
        <w:t>“;</w:t>
      </w:r>
    </w:p>
    <w:p w:rsidR="00494E61" w:rsidRPr="00AC6B84" w:rsidRDefault="00494E61" w:rsidP="00494E61">
      <w:pPr>
        <w:jc w:val="both"/>
      </w:pPr>
      <w:r>
        <w:t xml:space="preserve">         </w:t>
      </w:r>
      <w:r w:rsidR="002E70DA">
        <w:t xml:space="preserve">     </w:t>
      </w:r>
      <w:r w:rsidRPr="00AC6B84">
        <w:t>Rokiškio rajono savivaldybės visuomenės sveikatos rėmimo spe</w:t>
      </w:r>
      <w:r w:rsidR="002E70DA">
        <w:t>cialiosios programos projektas „Sveikata – mūsų turtas“</w:t>
      </w:r>
      <w:r>
        <w:t>;</w:t>
      </w:r>
    </w:p>
    <w:p w:rsidR="00494E61" w:rsidRPr="00AC6B84" w:rsidRDefault="00494E61" w:rsidP="00494E61">
      <w:pPr>
        <w:jc w:val="both"/>
      </w:pPr>
      <w:r>
        <w:t xml:space="preserve">        </w:t>
      </w:r>
      <w:r w:rsidR="002E70DA">
        <w:t xml:space="preserve">    </w:t>
      </w:r>
      <w:r>
        <w:t xml:space="preserve"> </w:t>
      </w:r>
      <w:r w:rsidRPr="00AC6B84">
        <w:t>Rokiškio rajono Jaunimo iniciatyvų projektas ,,Lyderystės link“.</w:t>
      </w:r>
    </w:p>
    <w:p w:rsidR="00494E61" w:rsidRPr="00AC6B84" w:rsidRDefault="00494E61" w:rsidP="00494E61">
      <w:pPr>
        <w:jc w:val="both"/>
      </w:pPr>
    </w:p>
    <w:p w:rsidR="00494E61" w:rsidRPr="00AC6B84" w:rsidRDefault="00494E61" w:rsidP="00494E61">
      <w:pPr>
        <w:jc w:val="both"/>
      </w:pPr>
      <w:r>
        <w:t xml:space="preserve">         </w:t>
      </w:r>
      <w:r w:rsidR="00C22AE4">
        <w:t xml:space="preserve">    </w:t>
      </w:r>
      <w:r w:rsidRPr="00AC6B84">
        <w:t>Kiti projektai, programos:</w:t>
      </w:r>
    </w:p>
    <w:p w:rsidR="00494E61" w:rsidRPr="00AC6B84" w:rsidRDefault="00494E61" w:rsidP="00494E61">
      <w:pPr>
        <w:jc w:val="both"/>
      </w:pPr>
      <w:r>
        <w:t xml:space="preserve">         </w:t>
      </w:r>
      <w:r w:rsidR="00C22AE4">
        <w:t xml:space="preserve">    </w:t>
      </w:r>
      <w:r w:rsidRPr="00AC6B84">
        <w:t>Nacionalinis jaunimo piliet</w:t>
      </w:r>
      <w:r>
        <w:t>iškumo projektas ,,Tėvyne mūsų“;</w:t>
      </w:r>
    </w:p>
    <w:p w:rsidR="00494E61" w:rsidRPr="00AC6B84" w:rsidRDefault="00494E61" w:rsidP="00494E61">
      <w:pPr>
        <w:jc w:val="both"/>
      </w:pPr>
      <w:r>
        <w:t xml:space="preserve">        </w:t>
      </w:r>
      <w:r w:rsidR="00C22AE4">
        <w:t xml:space="preserve">     </w:t>
      </w:r>
      <w:r w:rsidRPr="00AC6B84">
        <w:t>Lietuvos negalios organizacijų foru</w:t>
      </w:r>
      <w:r>
        <w:t>mo  projektas „Mokykla visiems“;</w:t>
      </w:r>
    </w:p>
    <w:p w:rsidR="00494E61" w:rsidRPr="00AC6B84" w:rsidRDefault="00494E61" w:rsidP="00494E61">
      <w:pPr>
        <w:jc w:val="both"/>
      </w:pPr>
      <w:r>
        <w:rPr>
          <w:rFonts w:eastAsia="Calibri"/>
          <w:lang w:eastAsia="en-US"/>
        </w:rPr>
        <w:t xml:space="preserve">         </w:t>
      </w:r>
      <w:r w:rsidR="00C22AE4">
        <w:rPr>
          <w:rFonts w:eastAsia="Calibri"/>
          <w:lang w:eastAsia="en-US"/>
        </w:rPr>
        <w:t xml:space="preserve">    </w:t>
      </w:r>
      <w:r w:rsidRPr="00AC6B84">
        <w:rPr>
          <w:rFonts w:eastAsia="Calibri"/>
          <w:lang w:eastAsia="en-US"/>
        </w:rPr>
        <w:t>Kazickų šeimos</w:t>
      </w:r>
      <w:r>
        <w:rPr>
          <w:rFonts w:eastAsia="Calibri"/>
          <w:lang w:eastAsia="en-US"/>
        </w:rPr>
        <w:t xml:space="preserve"> fondo programa „Jaunimas Gali“;</w:t>
      </w:r>
    </w:p>
    <w:p w:rsidR="00494E61" w:rsidRPr="00AC6B84" w:rsidRDefault="00494E61" w:rsidP="00C22AE4">
      <w:pPr>
        <w:ind w:firstLine="851"/>
        <w:jc w:val="both"/>
      </w:pPr>
      <w:proofErr w:type="spellStart"/>
      <w:r w:rsidRPr="00AC6B84">
        <w:lastRenderedPageBreak/>
        <w:t>eTwinning</w:t>
      </w:r>
      <w:proofErr w:type="spellEnd"/>
      <w:r w:rsidRPr="00AC6B84">
        <w:t xml:space="preserve"> partnerysčių projektai:</w:t>
      </w:r>
      <w:r w:rsidRPr="00AC6B84">
        <w:rPr>
          <w:rFonts w:eastAsia="Calibri"/>
          <w:lang w:eastAsia="en-US"/>
        </w:rPr>
        <w:t xml:space="preserve"> </w:t>
      </w:r>
      <w:r w:rsidRPr="00AC6B84">
        <w:t>„Močiutės austu taku per Lietuvą einu“, „Geometrinės figūros tautinėse juostose“, „</w:t>
      </w:r>
      <w:proofErr w:type="spellStart"/>
      <w:r w:rsidRPr="00AC6B84">
        <w:t>Известные</w:t>
      </w:r>
      <w:proofErr w:type="spellEnd"/>
      <w:r w:rsidRPr="00AC6B84">
        <w:t xml:space="preserve"> </w:t>
      </w:r>
      <w:proofErr w:type="spellStart"/>
      <w:r w:rsidRPr="00AC6B84">
        <w:t>люди</w:t>
      </w:r>
      <w:proofErr w:type="spellEnd"/>
      <w:r w:rsidRPr="00AC6B84">
        <w:t xml:space="preserve"> </w:t>
      </w:r>
      <w:proofErr w:type="spellStart"/>
      <w:r w:rsidRPr="00AC6B84">
        <w:t>Польши</w:t>
      </w:r>
      <w:proofErr w:type="spellEnd"/>
      <w:r w:rsidRPr="00AC6B84">
        <w:t xml:space="preserve"> и </w:t>
      </w:r>
      <w:proofErr w:type="spellStart"/>
      <w:r w:rsidRPr="00AC6B84">
        <w:t>Литвы</w:t>
      </w:r>
      <w:proofErr w:type="spellEnd"/>
      <w:r w:rsidRPr="00AC6B84">
        <w:t xml:space="preserve"> </w:t>
      </w:r>
      <w:proofErr w:type="spellStart"/>
      <w:r w:rsidRPr="00AC6B84">
        <w:t>на</w:t>
      </w:r>
      <w:proofErr w:type="spellEnd"/>
      <w:r w:rsidRPr="00AC6B84">
        <w:t xml:space="preserve"> </w:t>
      </w:r>
      <w:proofErr w:type="spellStart"/>
      <w:r w:rsidRPr="00AC6B84">
        <w:t>пyти</w:t>
      </w:r>
      <w:proofErr w:type="spellEnd"/>
      <w:r w:rsidRPr="00AC6B84">
        <w:t xml:space="preserve"> к </w:t>
      </w:r>
      <w:proofErr w:type="spellStart"/>
      <w:r w:rsidRPr="00AC6B84">
        <w:t>независимости</w:t>
      </w:r>
      <w:proofErr w:type="spellEnd"/>
      <w:r w:rsidRPr="00AC6B84">
        <w:t>“ (apdovanotas Nacionaliniu kokybės ženkleliu), „</w:t>
      </w:r>
      <w:proofErr w:type="spellStart"/>
      <w:r w:rsidRPr="00AC6B84">
        <w:t>М@й</w:t>
      </w:r>
      <w:proofErr w:type="spellEnd"/>
      <w:r w:rsidRPr="00AC6B84">
        <w:t xml:space="preserve"> </w:t>
      </w:r>
      <w:proofErr w:type="spellStart"/>
      <w:r w:rsidRPr="00AC6B84">
        <w:t>современный</w:t>
      </w:r>
      <w:proofErr w:type="spellEnd"/>
      <w:r w:rsidRPr="00AC6B84">
        <w:t xml:space="preserve"> </w:t>
      </w:r>
      <w:proofErr w:type="spellStart"/>
      <w:r w:rsidRPr="00AC6B84">
        <w:t>Пушкин</w:t>
      </w:r>
      <w:proofErr w:type="spellEnd"/>
      <w:r w:rsidRPr="00AC6B84">
        <w:t xml:space="preserve"> #</w:t>
      </w:r>
      <w:proofErr w:type="spellStart"/>
      <w:r w:rsidRPr="00AC6B84">
        <w:t>eTwForCulture</w:t>
      </w:r>
      <w:proofErr w:type="spellEnd"/>
      <w:r w:rsidRPr="00AC6B84">
        <w:t xml:space="preserve">“, </w:t>
      </w:r>
      <w:r>
        <w:t xml:space="preserve">      </w:t>
      </w:r>
      <w:r w:rsidRPr="00AC6B84">
        <w:t>„</w:t>
      </w:r>
      <w:proofErr w:type="spellStart"/>
      <w:r w:rsidRPr="00AC6B84">
        <w:t>Мы</w:t>
      </w:r>
      <w:proofErr w:type="spellEnd"/>
      <w:r w:rsidRPr="00AC6B84">
        <w:t xml:space="preserve"> </w:t>
      </w:r>
      <w:proofErr w:type="spellStart"/>
      <w:r w:rsidRPr="00AC6B84">
        <w:t>едeм</w:t>
      </w:r>
      <w:proofErr w:type="spellEnd"/>
      <w:r w:rsidRPr="00AC6B84">
        <w:t xml:space="preserve"> </w:t>
      </w:r>
      <w:proofErr w:type="spellStart"/>
      <w:r w:rsidRPr="00AC6B84">
        <w:t>на</w:t>
      </w:r>
      <w:proofErr w:type="spellEnd"/>
      <w:r w:rsidRPr="00AC6B84">
        <w:t xml:space="preserve"> </w:t>
      </w:r>
      <w:proofErr w:type="spellStart"/>
      <w:r w:rsidRPr="00AC6B84">
        <w:t>экскурсию</w:t>
      </w:r>
      <w:proofErr w:type="spellEnd"/>
      <w:r w:rsidRPr="00AC6B84">
        <w:t>“ (apdovanotas Nacionaliniu kokybės ženkleliu),  „</w:t>
      </w:r>
      <w:proofErr w:type="spellStart"/>
      <w:r w:rsidRPr="00AC6B84">
        <w:t>Letters</w:t>
      </w:r>
      <w:proofErr w:type="spellEnd"/>
      <w:r w:rsidRPr="00AC6B84">
        <w:t xml:space="preserve"> to </w:t>
      </w:r>
      <w:proofErr w:type="spellStart"/>
      <w:r w:rsidRPr="00AC6B84">
        <w:t>friends-</w:t>
      </w:r>
      <w:proofErr w:type="spellEnd"/>
      <w:r w:rsidRPr="00AC6B84">
        <w:t xml:space="preserve"> </w:t>
      </w:r>
      <w:proofErr w:type="spellStart"/>
      <w:r w:rsidRPr="00AC6B84">
        <w:t>письма</w:t>
      </w:r>
      <w:proofErr w:type="spellEnd"/>
      <w:r w:rsidR="00C22AE4">
        <w:t xml:space="preserve"> </w:t>
      </w:r>
      <w:proofErr w:type="spellStart"/>
      <w:r w:rsidR="00C22AE4">
        <w:t>друзьям</w:t>
      </w:r>
      <w:proofErr w:type="spellEnd"/>
      <w:r w:rsidR="00C22AE4">
        <w:t xml:space="preserve"> </w:t>
      </w:r>
      <w:proofErr w:type="spellStart"/>
      <w:r w:rsidR="00C22AE4">
        <w:t>на</w:t>
      </w:r>
      <w:proofErr w:type="spellEnd"/>
      <w:r w:rsidR="00C22AE4">
        <w:t xml:space="preserve"> </w:t>
      </w:r>
      <w:proofErr w:type="spellStart"/>
      <w:r w:rsidR="00C22AE4">
        <w:t>русском</w:t>
      </w:r>
      <w:proofErr w:type="spellEnd"/>
      <w:r w:rsidR="00C22AE4">
        <w:t xml:space="preserve"> </w:t>
      </w:r>
      <w:proofErr w:type="spellStart"/>
      <w:r w:rsidR="00C22AE4">
        <w:t>языке</w:t>
      </w:r>
      <w:proofErr w:type="spellEnd"/>
      <w:r w:rsidR="00C22AE4">
        <w:t>“, „GM-</w:t>
      </w:r>
      <w:proofErr w:type="spellStart"/>
      <w:r w:rsidR="00C22AE4">
        <w:t>Go-</w:t>
      </w:r>
      <w:r w:rsidRPr="00AC6B84">
        <w:t>Lab“</w:t>
      </w:r>
      <w:proofErr w:type="spellEnd"/>
      <w:r w:rsidRPr="00AC6B84">
        <w:t xml:space="preserve"> (apdovanotas Nacionaliniu kokybės ženkleliu ir laimėjo konkurse Geriausia Lietuvos ,,</w:t>
      </w:r>
      <w:proofErr w:type="spellStart"/>
      <w:r w:rsidRPr="00AC6B84">
        <w:t>eTwinning</w:t>
      </w:r>
      <w:proofErr w:type="spellEnd"/>
      <w:r w:rsidRPr="00AC6B84">
        <w:t xml:space="preserve">“ mokykla 2019), „#SID </w:t>
      </w:r>
      <w:proofErr w:type="spellStart"/>
      <w:r w:rsidRPr="00AC6B84">
        <w:t>the</w:t>
      </w:r>
      <w:proofErr w:type="spellEnd"/>
      <w:r w:rsidRPr="00AC6B84">
        <w:t xml:space="preserve"> abc A </w:t>
      </w:r>
      <w:proofErr w:type="spellStart"/>
      <w:r w:rsidRPr="00AC6B84">
        <w:t>Poet</w:t>
      </w:r>
      <w:proofErr w:type="spellEnd"/>
      <w:r w:rsidRPr="00AC6B84">
        <w:t xml:space="preserve"> (a </w:t>
      </w:r>
      <w:proofErr w:type="spellStart"/>
      <w:r w:rsidRPr="00AC6B84">
        <w:t>writer</w:t>
      </w:r>
      <w:proofErr w:type="spellEnd"/>
      <w:r w:rsidRPr="00AC6B84">
        <w:t xml:space="preserve">) </w:t>
      </w:r>
      <w:proofErr w:type="spellStart"/>
      <w:r w:rsidRPr="00AC6B84">
        <w:t>is</w:t>
      </w:r>
      <w:proofErr w:type="spellEnd"/>
      <w:r w:rsidRPr="00AC6B84">
        <w:t xml:space="preserve"> a </w:t>
      </w:r>
      <w:proofErr w:type="spellStart"/>
      <w:r w:rsidRPr="00AC6B84">
        <w:t>national</w:t>
      </w:r>
      <w:proofErr w:type="spellEnd"/>
      <w:r w:rsidRPr="00AC6B84">
        <w:t xml:space="preserve"> </w:t>
      </w:r>
      <w:proofErr w:type="spellStart"/>
      <w:r w:rsidRPr="00AC6B84">
        <w:t>symbol</w:t>
      </w:r>
      <w:proofErr w:type="spellEnd"/>
      <w:r w:rsidRPr="00AC6B84">
        <w:t xml:space="preserve"> </w:t>
      </w:r>
      <w:proofErr w:type="spellStart"/>
      <w:r w:rsidRPr="00AC6B84">
        <w:t>of</w:t>
      </w:r>
      <w:proofErr w:type="spellEnd"/>
      <w:r w:rsidRPr="00AC6B84">
        <w:t xml:space="preserve"> </w:t>
      </w:r>
      <w:proofErr w:type="spellStart"/>
      <w:r w:rsidRPr="00AC6B84">
        <w:t>your</w:t>
      </w:r>
      <w:proofErr w:type="spellEnd"/>
      <w:r w:rsidRPr="00AC6B84">
        <w:t xml:space="preserve"> </w:t>
      </w:r>
      <w:proofErr w:type="spellStart"/>
      <w:r w:rsidRPr="00AC6B84">
        <w:t>country</w:t>
      </w:r>
      <w:proofErr w:type="spellEnd"/>
      <w:r w:rsidRPr="00AC6B84">
        <w:t>“ (apdovanotas Nacion</w:t>
      </w:r>
      <w:r w:rsidR="00C22AE4">
        <w:t>aliniu</w:t>
      </w:r>
      <w:r w:rsidRPr="00AC6B84">
        <w:t xml:space="preserve"> ir Europos kokybės ženkleliu), ,,Žiema </w:t>
      </w:r>
      <w:proofErr w:type="spellStart"/>
      <w:r w:rsidRPr="00AC6B84">
        <w:t>žiema</w:t>
      </w:r>
      <w:proofErr w:type="spellEnd"/>
      <w:r w:rsidRPr="00AC6B84">
        <w:t>,</w:t>
      </w:r>
      <w:r w:rsidR="00C22AE4">
        <w:t xml:space="preserve"> bėk iš kiemo…“, ,,</w:t>
      </w:r>
      <w:proofErr w:type="spellStart"/>
      <w:r w:rsidR="00C22AE4">
        <w:t>eTwinnig</w:t>
      </w:r>
      <w:proofErr w:type="spellEnd"/>
      <w:r w:rsidR="00C22AE4">
        <w:t xml:space="preserve"> gimtadienis“</w:t>
      </w:r>
      <w:r w:rsidRPr="00AC6B84">
        <w:t>.</w:t>
      </w:r>
    </w:p>
    <w:p w:rsidR="00494E61" w:rsidRPr="00AC6B84" w:rsidRDefault="00494E61" w:rsidP="00494E61">
      <w:pPr>
        <w:jc w:val="both"/>
        <w:rPr>
          <w:bCs/>
        </w:rPr>
      </w:pPr>
    </w:p>
    <w:p w:rsidR="00494E61" w:rsidRPr="00AC6B84" w:rsidRDefault="00494E61" w:rsidP="00494E61">
      <w:pPr>
        <w:jc w:val="both"/>
        <w:rPr>
          <w:bCs/>
        </w:rPr>
      </w:pPr>
      <w:r w:rsidRPr="00CB0C08">
        <w:rPr>
          <w:b/>
          <w:bCs/>
        </w:rPr>
        <w:t>Neformaliojo vaikų švietimo pasiūla / pamokų panaudojimas 2019 m</w:t>
      </w:r>
      <w:r w:rsidRPr="00AC6B84">
        <w:rPr>
          <w:bCs/>
        </w:rPr>
        <w:t xml:space="preserve">. </w:t>
      </w:r>
    </w:p>
    <w:p w:rsidR="00494E61" w:rsidRPr="00AC6B84" w:rsidRDefault="00494E61" w:rsidP="00494E61">
      <w:pPr>
        <w:jc w:val="both"/>
        <w:rPr>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91"/>
        <w:gridCol w:w="1890"/>
        <w:gridCol w:w="4243"/>
      </w:tblGrid>
      <w:tr w:rsidR="00494E61" w:rsidRPr="00AC6B84" w:rsidTr="004B4386">
        <w:trPr>
          <w:trHeight w:val="526"/>
        </w:trPr>
        <w:tc>
          <w:tcPr>
            <w:tcW w:w="1615" w:type="dxa"/>
          </w:tcPr>
          <w:p w:rsidR="00494E61" w:rsidRPr="00AC6B84" w:rsidRDefault="00494E61" w:rsidP="00C0456D">
            <w:pPr>
              <w:jc w:val="both"/>
              <w:rPr>
                <w:bCs/>
              </w:rPr>
            </w:pPr>
            <w:r w:rsidRPr="00AC6B84">
              <w:rPr>
                <w:bCs/>
              </w:rPr>
              <w:t>Būrelių skaičius</w:t>
            </w:r>
          </w:p>
        </w:tc>
        <w:tc>
          <w:tcPr>
            <w:tcW w:w="1891" w:type="dxa"/>
          </w:tcPr>
          <w:p w:rsidR="00494E61" w:rsidRPr="00AC6B84" w:rsidRDefault="00494E61" w:rsidP="00C0456D">
            <w:pPr>
              <w:jc w:val="both"/>
              <w:rPr>
                <w:bCs/>
              </w:rPr>
            </w:pPr>
            <w:r w:rsidRPr="00AC6B84">
              <w:rPr>
                <w:bCs/>
              </w:rPr>
              <w:t>Panaudota valandų</w:t>
            </w:r>
          </w:p>
        </w:tc>
        <w:tc>
          <w:tcPr>
            <w:tcW w:w="1890" w:type="dxa"/>
          </w:tcPr>
          <w:p w:rsidR="00494E61" w:rsidRPr="00AC6B84" w:rsidRDefault="00494E61" w:rsidP="00C0456D">
            <w:pPr>
              <w:jc w:val="both"/>
              <w:rPr>
                <w:bCs/>
              </w:rPr>
            </w:pPr>
            <w:r w:rsidRPr="00AC6B84">
              <w:rPr>
                <w:bCs/>
              </w:rPr>
              <w:t>Nepanaudota valandų</w:t>
            </w:r>
          </w:p>
        </w:tc>
        <w:tc>
          <w:tcPr>
            <w:tcW w:w="4243" w:type="dxa"/>
          </w:tcPr>
          <w:p w:rsidR="00494E61" w:rsidRPr="00AC6B84" w:rsidRDefault="00494E61" w:rsidP="00C0456D">
            <w:pPr>
              <w:jc w:val="both"/>
              <w:rPr>
                <w:bCs/>
              </w:rPr>
            </w:pPr>
            <w:r w:rsidRPr="00AC6B84">
              <w:rPr>
                <w:bCs/>
              </w:rPr>
              <w:t>Mokinių, užimtų mokyklos būreliuose, proc. nuo bendro mokinių skaičiaus</w:t>
            </w:r>
          </w:p>
        </w:tc>
      </w:tr>
      <w:tr w:rsidR="00494E61" w:rsidRPr="00AC6B84" w:rsidTr="004B4386">
        <w:trPr>
          <w:trHeight w:val="270"/>
        </w:trPr>
        <w:tc>
          <w:tcPr>
            <w:tcW w:w="1615" w:type="dxa"/>
          </w:tcPr>
          <w:p w:rsidR="00494E61" w:rsidRPr="00AC6B84" w:rsidRDefault="00494E61" w:rsidP="00C0456D">
            <w:pPr>
              <w:jc w:val="both"/>
              <w:rPr>
                <w:bCs/>
              </w:rPr>
            </w:pPr>
            <w:r w:rsidRPr="00AC6B84">
              <w:rPr>
                <w:bCs/>
              </w:rPr>
              <w:t>16</w:t>
            </w:r>
          </w:p>
        </w:tc>
        <w:tc>
          <w:tcPr>
            <w:tcW w:w="1891" w:type="dxa"/>
          </w:tcPr>
          <w:p w:rsidR="00494E61" w:rsidRPr="00AC6B84" w:rsidRDefault="00494E61" w:rsidP="00C0456D">
            <w:pPr>
              <w:jc w:val="both"/>
              <w:rPr>
                <w:bCs/>
              </w:rPr>
            </w:pPr>
            <w:r w:rsidRPr="00AC6B84">
              <w:rPr>
                <w:bCs/>
              </w:rPr>
              <w:t>27</w:t>
            </w:r>
          </w:p>
        </w:tc>
        <w:tc>
          <w:tcPr>
            <w:tcW w:w="1890" w:type="dxa"/>
          </w:tcPr>
          <w:p w:rsidR="00494E61" w:rsidRPr="00AC6B84" w:rsidRDefault="00494E61" w:rsidP="00C0456D">
            <w:pPr>
              <w:jc w:val="both"/>
              <w:rPr>
                <w:bCs/>
              </w:rPr>
            </w:pPr>
            <w:r w:rsidRPr="00AC6B84">
              <w:rPr>
                <w:bCs/>
              </w:rPr>
              <w:t>4</w:t>
            </w:r>
          </w:p>
        </w:tc>
        <w:tc>
          <w:tcPr>
            <w:tcW w:w="4243" w:type="dxa"/>
          </w:tcPr>
          <w:p w:rsidR="00494E61" w:rsidRPr="00AC6B84" w:rsidRDefault="00494E61" w:rsidP="00C0456D">
            <w:pPr>
              <w:jc w:val="both"/>
              <w:rPr>
                <w:bCs/>
              </w:rPr>
            </w:pPr>
            <w:r w:rsidRPr="00AC6B84">
              <w:rPr>
                <w:bCs/>
              </w:rPr>
              <w:t>75,5</w:t>
            </w:r>
          </w:p>
        </w:tc>
      </w:tr>
    </w:tbl>
    <w:p w:rsidR="00494E61" w:rsidRPr="00AC6B84" w:rsidRDefault="00494E61" w:rsidP="00494E61">
      <w:pPr>
        <w:jc w:val="both"/>
        <w:rPr>
          <w:bCs/>
        </w:rPr>
      </w:pPr>
    </w:p>
    <w:p w:rsidR="00494E61" w:rsidRPr="00AC6B84" w:rsidRDefault="00494E61" w:rsidP="00494E61">
      <w:pPr>
        <w:jc w:val="center"/>
        <w:rPr>
          <w:b/>
          <w:bCs/>
        </w:rPr>
      </w:pPr>
      <w:r w:rsidRPr="00AC6B84">
        <w:rPr>
          <w:b/>
          <w:bCs/>
        </w:rPr>
        <w:t>5 SKYRIUS</w:t>
      </w:r>
    </w:p>
    <w:p w:rsidR="00494E61" w:rsidRPr="00AC6B84" w:rsidRDefault="00494E61" w:rsidP="00494E61">
      <w:pPr>
        <w:jc w:val="center"/>
        <w:rPr>
          <w:b/>
          <w:bCs/>
        </w:rPr>
      </w:pPr>
      <w:r w:rsidRPr="00AC6B84">
        <w:rPr>
          <w:b/>
          <w:bCs/>
        </w:rPr>
        <w:t>MOKYKLOS RYŠIAI</w:t>
      </w:r>
    </w:p>
    <w:p w:rsidR="00494E61" w:rsidRPr="00CB0C08" w:rsidRDefault="00494E61" w:rsidP="00494E61">
      <w:pPr>
        <w:jc w:val="both"/>
        <w:rPr>
          <w:b/>
          <w:bCs/>
        </w:rPr>
      </w:pPr>
    </w:p>
    <w:p w:rsidR="00494E61" w:rsidRPr="00CB0C08" w:rsidRDefault="00494E61" w:rsidP="00494E61">
      <w:pPr>
        <w:jc w:val="both"/>
        <w:rPr>
          <w:b/>
        </w:rPr>
      </w:pPr>
      <w:r w:rsidRPr="00CB0C08">
        <w:rPr>
          <w:b/>
        </w:rPr>
        <w:t>Kokių ryšių ir kokiu tikslu Jūsų mokykla užmezgė su rajono, šalies ir / ar užsienio švietimo bei kitomis įstaigomis 2019 m.</w:t>
      </w:r>
    </w:p>
    <w:p w:rsidR="00494E61" w:rsidRDefault="00494E61" w:rsidP="00BB6379">
      <w:pPr>
        <w:ind w:firstLine="851"/>
        <w:jc w:val="both"/>
      </w:pPr>
      <w:r w:rsidRPr="00AC6B84">
        <w:t>Užmegztos „</w:t>
      </w:r>
      <w:proofErr w:type="spellStart"/>
      <w:r w:rsidRPr="00AC6B84">
        <w:t>eTwinning</w:t>
      </w:r>
      <w:proofErr w:type="spellEnd"/>
      <w:r w:rsidRPr="00AC6B84">
        <w:t>“ projekto partnerystės su  </w:t>
      </w:r>
      <w:hyperlink r:id="rId24" w:tgtFrame="_blank" w:history="1">
        <w:r w:rsidRPr="00AC6B84">
          <w:rPr>
            <w:bCs/>
            <w:iCs/>
            <w:bdr w:val="none" w:sz="0" w:space="0" w:color="auto" w:frame="1"/>
          </w:rPr>
          <w:t xml:space="preserve">Saldus </w:t>
        </w:r>
        <w:proofErr w:type="spellStart"/>
        <w:r w:rsidRPr="00AC6B84">
          <w:rPr>
            <w:bCs/>
            <w:iCs/>
            <w:bdr w:val="none" w:sz="0" w:space="0" w:color="auto" w:frame="1"/>
          </w:rPr>
          <w:t>vidusskola</w:t>
        </w:r>
        <w:proofErr w:type="spellEnd"/>
        <w:r w:rsidRPr="00AC6B84">
          <w:rPr>
            <w:bCs/>
            <w:iCs/>
            <w:bdr w:val="none" w:sz="0" w:space="0" w:color="auto" w:frame="1"/>
          </w:rPr>
          <w:t xml:space="preserve">, Saldus </w:t>
        </w:r>
        <w:proofErr w:type="spellStart"/>
        <w:r w:rsidRPr="00AC6B84">
          <w:rPr>
            <w:bCs/>
            <w:iCs/>
            <w:bdr w:val="none" w:sz="0" w:space="0" w:color="auto" w:frame="1"/>
          </w:rPr>
          <w:t>Novads</w:t>
        </w:r>
        <w:proofErr w:type="spellEnd"/>
        <w:r w:rsidRPr="00AC6B84">
          <w:rPr>
            <w:bCs/>
            <w:iCs/>
            <w:bdr w:val="none" w:sz="0" w:space="0" w:color="auto" w:frame="1"/>
          </w:rPr>
          <w:t>, Latvija</w:t>
        </w:r>
      </w:hyperlink>
      <w:r w:rsidRPr="00AC6B84">
        <w:t>, </w:t>
      </w:r>
      <w:proofErr w:type="spellStart"/>
      <w:r w:rsidRPr="00AC6B84">
        <w:fldChar w:fldCharType="begin"/>
      </w:r>
      <w:r w:rsidRPr="00AC6B84">
        <w:instrText xml:space="preserve"> HYPERLINK "https://live.etwinning.net/profile/school/165809" \t "_blank" </w:instrText>
      </w:r>
      <w:r w:rsidRPr="00AC6B84">
        <w:fldChar w:fldCharType="separate"/>
      </w:r>
      <w:r w:rsidRPr="00AC6B84">
        <w:rPr>
          <w:bCs/>
          <w:iCs/>
          <w:bdr w:val="none" w:sz="0" w:space="0" w:color="auto" w:frame="1"/>
        </w:rPr>
        <w:t>Základná</w:t>
      </w:r>
      <w:proofErr w:type="spellEnd"/>
      <w:r w:rsidRPr="00AC6B84">
        <w:rPr>
          <w:bCs/>
          <w:iCs/>
          <w:bdr w:val="none" w:sz="0" w:space="0" w:color="auto" w:frame="1"/>
        </w:rPr>
        <w:t xml:space="preserve"> </w:t>
      </w:r>
      <w:proofErr w:type="spellStart"/>
      <w:r w:rsidRPr="00AC6B84">
        <w:rPr>
          <w:bCs/>
          <w:iCs/>
          <w:bdr w:val="none" w:sz="0" w:space="0" w:color="auto" w:frame="1"/>
        </w:rPr>
        <w:t>škola</w:t>
      </w:r>
      <w:proofErr w:type="spellEnd"/>
      <w:r w:rsidRPr="00AC6B84">
        <w:rPr>
          <w:bCs/>
          <w:iCs/>
          <w:bdr w:val="none" w:sz="0" w:space="0" w:color="auto" w:frame="1"/>
        </w:rPr>
        <w:t xml:space="preserve"> </w:t>
      </w:r>
      <w:proofErr w:type="spellStart"/>
      <w:r w:rsidRPr="00AC6B84">
        <w:rPr>
          <w:bCs/>
          <w:iCs/>
          <w:bdr w:val="none" w:sz="0" w:space="0" w:color="auto" w:frame="1"/>
        </w:rPr>
        <w:t>Martinská</w:t>
      </w:r>
      <w:proofErr w:type="spellEnd"/>
      <w:r w:rsidRPr="00AC6B84">
        <w:rPr>
          <w:bCs/>
          <w:iCs/>
          <w:bdr w:val="none" w:sz="0" w:space="0" w:color="auto" w:frame="1"/>
        </w:rPr>
        <w:t xml:space="preserve"> 20, Žilina, Žilina, Slovakija</w:t>
      </w:r>
      <w:r w:rsidRPr="00AC6B84">
        <w:fldChar w:fldCharType="end"/>
      </w:r>
      <w:r w:rsidRPr="00AC6B84">
        <w:t>, </w:t>
      </w:r>
      <w:hyperlink r:id="rId25" w:tgtFrame="_blank" w:history="1">
        <w:r w:rsidRPr="00AC6B84">
          <w:rPr>
            <w:bCs/>
            <w:iCs/>
            <w:bdr w:val="none" w:sz="0" w:space="0" w:color="auto" w:frame="1"/>
          </w:rPr>
          <w:t xml:space="preserve">ZŠ </w:t>
        </w:r>
        <w:proofErr w:type="spellStart"/>
        <w:r w:rsidRPr="00AC6B84">
          <w:rPr>
            <w:bCs/>
            <w:iCs/>
            <w:bdr w:val="none" w:sz="0" w:space="0" w:color="auto" w:frame="1"/>
          </w:rPr>
          <w:t>Václava</w:t>
        </w:r>
        <w:proofErr w:type="spellEnd"/>
        <w:r w:rsidRPr="00AC6B84">
          <w:rPr>
            <w:bCs/>
            <w:iCs/>
            <w:bdr w:val="none" w:sz="0" w:space="0" w:color="auto" w:frame="1"/>
          </w:rPr>
          <w:t xml:space="preserve"> </w:t>
        </w:r>
        <w:proofErr w:type="spellStart"/>
        <w:r w:rsidRPr="00AC6B84">
          <w:rPr>
            <w:bCs/>
            <w:iCs/>
            <w:bdr w:val="none" w:sz="0" w:space="0" w:color="auto" w:frame="1"/>
          </w:rPr>
          <w:t>Havla</w:t>
        </w:r>
        <w:proofErr w:type="spellEnd"/>
        <w:r w:rsidRPr="00AC6B84">
          <w:rPr>
            <w:bCs/>
            <w:iCs/>
            <w:bdr w:val="none" w:sz="0" w:space="0" w:color="auto" w:frame="1"/>
          </w:rPr>
          <w:t xml:space="preserve"> v </w:t>
        </w:r>
        <w:proofErr w:type="spellStart"/>
        <w:r w:rsidRPr="00AC6B84">
          <w:rPr>
            <w:bCs/>
            <w:iCs/>
            <w:bdr w:val="none" w:sz="0" w:space="0" w:color="auto" w:frame="1"/>
          </w:rPr>
          <w:t>Kralupech</w:t>
        </w:r>
        <w:proofErr w:type="spellEnd"/>
        <w:r w:rsidRPr="00AC6B84">
          <w:rPr>
            <w:bCs/>
            <w:iCs/>
            <w:bdr w:val="none" w:sz="0" w:space="0" w:color="auto" w:frame="1"/>
          </w:rPr>
          <w:t xml:space="preserve"> </w:t>
        </w:r>
        <w:proofErr w:type="spellStart"/>
        <w:r w:rsidRPr="00AC6B84">
          <w:rPr>
            <w:bCs/>
            <w:iCs/>
            <w:bdr w:val="none" w:sz="0" w:space="0" w:color="auto" w:frame="1"/>
          </w:rPr>
          <w:t>nad</w:t>
        </w:r>
        <w:proofErr w:type="spellEnd"/>
        <w:r w:rsidRPr="00AC6B84">
          <w:rPr>
            <w:bCs/>
            <w:iCs/>
            <w:bdr w:val="none" w:sz="0" w:space="0" w:color="auto" w:frame="1"/>
          </w:rPr>
          <w:t xml:space="preserve"> </w:t>
        </w:r>
        <w:proofErr w:type="spellStart"/>
        <w:r w:rsidRPr="00AC6B84">
          <w:rPr>
            <w:bCs/>
            <w:iCs/>
            <w:bdr w:val="none" w:sz="0" w:space="0" w:color="auto" w:frame="1"/>
          </w:rPr>
          <w:t>Vltavou</w:t>
        </w:r>
        <w:proofErr w:type="spellEnd"/>
        <w:r w:rsidRPr="00AC6B84">
          <w:rPr>
            <w:bCs/>
            <w:iCs/>
            <w:bdr w:val="none" w:sz="0" w:space="0" w:color="auto" w:frame="1"/>
          </w:rPr>
          <w:t xml:space="preserve">, </w:t>
        </w:r>
        <w:proofErr w:type="spellStart"/>
        <w:r w:rsidRPr="00AC6B84">
          <w:rPr>
            <w:bCs/>
            <w:iCs/>
            <w:bdr w:val="none" w:sz="0" w:space="0" w:color="auto" w:frame="1"/>
          </w:rPr>
          <w:t>Kralupy</w:t>
        </w:r>
        <w:proofErr w:type="spellEnd"/>
        <w:r w:rsidRPr="00AC6B84">
          <w:rPr>
            <w:bCs/>
            <w:iCs/>
            <w:bdr w:val="none" w:sz="0" w:space="0" w:color="auto" w:frame="1"/>
          </w:rPr>
          <w:t xml:space="preserve"> </w:t>
        </w:r>
        <w:proofErr w:type="spellStart"/>
        <w:r w:rsidRPr="00AC6B84">
          <w:rPr>
            <w:bCs/>
            <w:iCs/>
            <w:bdr w:val="none" w:sz="0" w:space="0" w:color="auto" w:frame="1"/>
          </w:rPr>
          <w:t>Nad</w:t>
        </w:r>
        <w:proofErr w:type="spellEnd"/>
        <w:r w:rsidRPr="00AC6B84">
          <w:rPr>
            <w:bCs/>
            <w:iCs/>
            <w:bdr w:val="none" w:sz="0" w:space="0" w:color="auto" w:frame="1"/>
          </w:rPr>
          <w:t xml:space="preserve"> </w:t>
        </w:r>
        <w:proofErr w:type="spellStart"/>
        <w:r w:rsidRPr="00AC6B84">
          <w:rPr>
            <w:bCs/>
            <w:iCs/>
            <w:bdr w:val="none" w:sz="0" w:space="0" w:color="auto" w:frame="1"/>
          </w:rPr>
          <w:t>Vltavou</w:t>
        </w:r>
        <w:proofErr w:type="spellEnd"/>
        <w:r w:rsidRPr="00AC6B84">
          <w:rPr>
            <w:bCs/>
            <w:iCs/>
            <w:bdr w:val="none" w:sz="0" w:space="0" w:color="auto" w:frame="1"/>
          </w:rPr>
          <w:t>, Čekijos Respublika</w:t>
        </w:r>
      </w:hyperlink>
      <w:r w:rsidRPr="00AC6B84">
        <w:t>.</w:t>
      </w:r>
    </w:p>
    <w:p w:rsidR="00494E61" w:rsidRPr="00AC6B84" w:rsidRDefault="00494E61" w:rsidP="00494E61">
      <w:pPr>
        <w:jc w:val="both"/>
        <w:rPr>
          <w:bCs/>
        </w:rPr>
      </w:pPr>
    </w:p>
    <w:p w:rsidR="00494E61" w:rsidRPr="00CB0C08" w:rsidRDefault="00BB6379" w:rsidP="00494E61">
      <w:pPr>
        <w:jc w:val="both"/>
        <w:rPr>
          <w:b/>
          <w:i/>
        </w:rPr>
      </w:pPr>
      <w:r>
        <w:rPr>
          <w:b/>
        </w:rPr>
        <w:t xml:space="preserve"> </w:t>
      </w:r>
      <w:r w:rsidR="00494E61" w:rsidRPr="00CB0C08">
        <w:rPr>
          <w:b/>
        </w:rPr>
        <w:t xml:space="preserve">Mokinių tėvų (globėjų) įtraukimas į mokyklos veiklą 2019 m. </w:t>
      </w:r>
    </w:p>
    <w:p w:rsidR="00494E61" w:rsidRPr="00AC6B84" w:rsidRDefault="00BB6379" w:rsidP="00BB6379">
      <w:pPr>
        <w:ind w:firstLine="851"/>
        <w:jc w:val="both"/>
      </w:pPr>
      <w:r>
        <w:t xml:space="preserve"> </w:t>
      </w:r>
      <w:r w:rsidR="00494E61">
        <w:t>Tėvai d</w:t>
      </w:r>
      <w:r w:rsidR="00494E61" w:rsidRPr="00AC6B84">
        <w:t>alyvavo mokyklos ir klasių renginiuose, vykdytose apklausose ir tyrimuose, Vaiko gerovės komisijos posėdžiuose, Gimnazijos tarybos, Mokytojų atestacijos komisijos, Tėvų tarybos veikloje</w:t>
      </w:r>
      <w:r w:rsidR="00494E61">
        <w:t>.</w:t>
      </w:r>
    </w:p>
    <w:p w:rsidR="00494E61" w:rsidRPr="00AC6B84" w:rsidRDefault="00494E61" w:rsidP="00494E61">
      <w:pPr>
        <w:jc w:val="both"/>
      </w:pPr>
    </w:p>
    <w:p w:rsidR="00494E61" w:rsidRDefault="00BB6379" w:rsidP="00494E61">
      <w:pPr>
        <w:jc w:val="both"/>
        <w:rPr>
          <w:b/>
          <w:i/>
        </w:rPr>
      </w:pPr>
      <w:r>
        <w:rPr>
          <w:b/>
        </w:rPr>
        <w:t xml:space="preserve"> </w:t>
      </w:r>
      <w:r w:rsidR="00494E61" w:rsidRPr="00CB0C08">
        <w:rPr>
          <w:b/>
        </w:rPr>
        <w:t>Kur ir kokiomis formomis 2019 m. viešinta Jūsų mokyklos veikla, pasiekimai</w:t>
      </w:r>
    </w:p>
    <w:p w:rsidR="00494E61" w:rsidRPr="00AC6B84" w:rsidRDefault="00494E61" w:rsidP="001F00BA">
      <w:pPr>
        <w:ind w:firstLine="851"/>
        <w:jc w:val="both"/>
        <w:rPr>
          <w:rFonts w:eastAsia="Calibri"/>
          <w:lang w:eastAsia="en-US"/>
        </w:rPr>
      </w:pPr>
      <w:r w:rsidRPr="00AC6B84">
        <w:rPr>
          <w:rFonts w:eastAsia="Calibri"/>
          <w:lang w:eastAsia="en-US"/>
        </w:rPr>
        <w:t>1. Nuo savęs pažinimo iki viešojo valdymo //Gimtasis Rokiškis, Nr.43 2019, balandžio 16.</w:t>
      </w:r>
    </w:p>
    <w:p w:rsidR="00494E61" w:rsidRPr="00AC6B84" w:rsidRDefault="00494E61" w:rsidP="00494E61">
      <w:pPr>
        <w:jc w:val="both"/>
        <w:rPr>
          <w:rFonts w:eastAsia="Calibri"/>
          <w:lang w:eastAsia="en-US"/>
        </w:rPr>
      </w:pPr>
      <w:r>
        <w:rPr>
          <w:rFonts w:eastAsia="Calibri"/>
          <w:lang w:eastAsia="en-US"/>
        </w:rPr>
        <w:t xml:space="preserve">         </w:t>
      </w:r>
      <w:r w:rsidR="001F00BA">
        <w:rPr>
          <w:rFonts w:eastAsia="Calibri"/>
          <w:lang w:eastAsia="en-US"/>
        </w:rPr>
        <w:t xml:space="preserve">     </w:t>
      </w:r>
      <w:r w:rsidRPr="00AC6B84">
        <w:rPr>
          <w:rFonts w:eastAsia="Calibri"/>
          <w:lang w:eastAsia="en-US"/>
        </w:rPr>
        <w:t xml:space="preserve">2. V. </w:t>
      </w:r>
      <w:proofErr w:type="spellStart"/>
      <w:r w:rsidRPr="00AC6B84">
        <w:rPr>
          <w:rFonts w:eastAsia="Calibri"/>
          <w:lang w:eastAsia="en-US"/>
        </w:rPr>
        <w:t>Karaliūnienė</w:t>
      </w:r>
      <w:proofErr w:type="spellEnd"/>
      <w:r w:rsidRPr="00AC6B84">
        <w:rPr>
          <w:rFonts w:eastAsia="Calibri"/>
          <w:lang w:eastAsia="en-US"/>
        </w:rPr>
        <w:t>.  Rokiškio r. Pandėlio gimnazijoje įgyvendinamas „</w:t>
      </w:r>
      <w:proofErr w:type="spellStart"/>
      <w:r w:rsidRPr="00AC6B84">
        <w:rPr>
          <w:rFonts w:eastAsia="Calibri"/>
          <w:lang w:eastAsia="en-US"/>
        </w:rPr>
        <w:t>Erasmus</w:t>
      </w:r>
      <w:proofErr w:type="spellEnd"/>
      <w:r w:rsidRPr="00AC6B84">
        <w:rPr>
          <w:rFonts w:eastAsia="Calibri"/>
          <w:lang w:eastAsia="en-US"/>
        </w:rPr>
        <w:t>+ KA2“ projektas„ Finansinių ir verslumo įgūdžių lavinimas ugdant aktyvų pilietį“ //</w:t>
      </w:r>
      <w:proofErr w:type="spellStart"/>
      <w:r w:rsidRPr="00AC6B84">
        <w:rPr>
          <w:rFonts w:eastAsia="Calibri"/>
          <w:lang w:eastAsia="en-US"/>
        </w:rPr>
        <w:t>rokiskiosirena.lt</w:t>
      </w:r>
      <w:proofErr w:type="spellEnd"/>
      <w:r w:rsidRPr="00AC6B84">
        <w:rPr>
          <w:rFonts w:eastAsia="Calibri"/>
          <w:lang w:eastAsia="en-US"/>
        </w:rPr>
        <w:t>, 2019, balandžio 16.</w:t>
      </w:r>
    </w:p>
    <w:p w:rsidR="00494E61" w:rsidRPr="00AC6B84" w:rsidRDefault="00494E61" w:rsidP="00494E61">
      <w:pPr>
        <w:jc w:val="both"/>
        <w:rPr>
          <w:rFonts w:eastAsia="Calibri"/>
          <w:lang w:eastAsia="en-US"/>
        </w:rPr>
      </w:pPr>
      <w:r>
        <w:rPr>
          <w:rFonts w:eastAsia="Calibri"/>
          <w:lang w:eastAsia="en-US"/>
        </w:rPr>
        <w:t xml:space="preserve">         </w:t>
      </w:r>
      <w:r w:rsidR="001F00BA">
        <w:rPr>
          <w:rFonts w:eastAsia="Calibri"/>
          <w:lang w:eastAsia="en-US"/>
        </w:rPr>
        <w:t xml:space="preserve">     3.</w:t>
      </w:r>
      <w:r w:rsidRPr="00AC6B84">
        <w:rPr>
          <w:rFonts w:eastAsia="Calibri"/>
          <w:lang w:eastAsia="en-US"/>
        </w:rPr>
        <w:t xml:space="preserve"> V. </w:t>
      </w:r>
      <w:proofErr w:type="spellStart"/>
      <w:r w:rsidRPr="00AC6B84">
        <w:rPr>
          <w:rFonts w:eastAsia="Calibri"/>
          <w:lang w:eastAsia="en-US"/>
        </w:rPr>
        <w:t>Bičiūnaitė</w:t>
      </w:r>
      <w:proofErr w:type="spellEnd"/>
      <w:r w:rsidRPr="00AC6B84">
        <w:rPr>
          <w:rFonts w:eastAsia="Calibri"/>
          <w:lang w:eastAsia="en-US"/>
        </w:rPr>
        <w:t>. Jaunieji ūkininkai pasidalino tuo, ką augino //Gimtasis Rokiškis, Nr.54 2019, gegužės 16.</w:t>
      </w:r>
    </w:p>
    <w:p w:rsidR="00494E61" w:rsidRPr="00AC6B84" w:rsidRDefault="00494E61" w:rsidP="00494E61">
      <w:pPr>
        <w:jc w:val="both"/>
        <w:rPr>
          <w:rFonts w:eastAsia="Calibri"/>
          <w:lang w:eastAsia="en-US"/>
        </w:rPr>
      </w:pPr>
      <w:r>
        <w:rPr>
          <w:rFonts w:eastAsia="Calibri"/>
          <w:lang w:eastAsia="en-US"/>
        </w:rPr>
        <w:t xml:space="preserve">         </w:t>
      </w:r>
      <w:r w:rsidR="001F00BA">
        <w:rPr>
          <w:rFonts w:eastAsia="Calibri"/>
          <w:lang w:eastAsia="en-US"/>
        </w:rPr>
        <w:t xml:space="preserve">    </w:t>
      </w:r>
      <w:r w:rsidRPr="00AC6B84">
        <w:rPr>
          <w:rFonts w:eastAsia="Calibri"/>
          <w:lang w:eastAsia="en-US"/>
        </w:rPr>
        <w:t xml:space="preserve">4. V. </w:t>
      </w:r>
      <w:proofErr w:type="spellStart"/>
      <w:r w:rsidRPr="00AC6B84">
        <w:rPr>
          <w:rFonts w:eastAsia="Calibri"/>
          <w:lang w:eastAsia="en-US"/>
        </w:rPr>
        <w:t>Bičiūnaitė</w:t>
      </w:r>
      <w:proofErr w:type="spellEnd"/>
      <w:r w:rsidRPr="00AC6B84">
        <w:rPr>
          <w:rFonts w:eastAsia="Calibri"/>
          <w:lang w:eastAsia="en-US"/>
        </w:rPr>
        <w:t>. Diena su kariais ir šauliais //Gimtasis Rokiškis, Nr.55 2019, gegužės 18.</w:t>
      </w:r>
    </w:p>
    <w:p w:rsidR="00494E61" w:rsidRPr="00AC6B84" w:rsidRDefault="00494E61" w:rsidP="00494E61">
      <w:pPr>
        <w:jc w:val="both"/>
        <w:rPr>
          <w:rFonts w:eastAsia="Calibri"/>
          <w:lang w:eastAsia="en-US"/>
        </w:rPr>
      </w:pPr>
      <w:r>
        <w:rPr>
          <w:rFonts w:eastAsia="Calibri"/>
          <w:lang w:eastAsia="en-US"/>
        </w:rPr>
        <w:t xml:space="preserve">         </w:t>
      </w:r>
      <w:r w:rsidR="001F00BA">
        <w:rPr>
          <w:rFonts w:eastAsia="Calibri"/>
          <w:lang w:eastAsia="en-US"/>
        </w:rPr>
        <w:t xml:space="preserve">    </w:t>
      </w:r>
      <w:r w:rsidRPr="00AC6B84">
        <w:rPr>
          <w:rFonts w:eastAsia="Calibri"/>
          <w:lang w:eastAsia="en-US"/>
        </w:rPr>
        <w:t xml:space="preserve">5. V. </w:t>
      </w:r>
      <w:proofErr w:type="spellStart"/>
      <w:r w:rsidRPr="00AC6B84">
        <w:rPr>
          <w:rFonts w:eastAsia="Calibri"/>
          <w:lang w:eastAsia="en-US"/>
        </w:rPr>
        <w:t>Bičiūnaitė</w:t>
      </w:r>
      <w:proofErr w:type="spellEnd"/>
      <w:r w:rsidRPr="00AC6B84">
        <w:rPr>
          <w:rFonts w:eastAsia="Calibri"/>
          <w:lang w:eastAsia="en-US"/>
        </w:rPr>
        <w:t>. Apie lietuvių kovotojus už nepriklausomybę sužinos lenkai // Gimtasis Rokiškis, Nr.63 2019, birželio 6 .</w:t>
      </w:r>
    </w:p>
    <w:p w:rsidR="00494E61" w:rsidRPr="00AC6B84" w:rsidRDefault="00494E61" w:rsidP="00494E61">
      <w:pPr>
        <w:jc w:val="both"/>
        <w:rPr>
          <w:rFonts w:eastAsia="Calibri"/>
          <w:lang w:eastAsia="en-US"/>
        </w:rPr>
      </w:pPr>
      <w:r>
        <w:rPr>
          <w:rFonts w:eastAsia="Calibri"/>
          <w:lang w:eastAsia="en-US"/>
        </w:rPr>
        <w:t xml:space="preserve">         </w:t>
      </w:r>
      <w:r w:rsidR="001F00BA">
        <w:rPr>
          <w:rFonts w:eastAsia="Calibri"/>
          <w:lang w:eastAsia="en-US"/>
        </w:rPr>
        <w:t xml:space="preserve">    </w:t>
      </w:r>
      <w:r w:rsidRPr="00AC6B84">
        <w:rPr>
          <w:rFonts w:eastAsia="Calibri"/>
          <w:lang w:eastAsia="en-US"/>
        </w:rPr>
        <w:t>6.</w:t>
      </w:r>
      <w:r w:rsidR="001F00BA">
        <w:rPr>
          <w:rFonts w:eastAsia="Calibri"/>
          <w:lang w:eastAsia="en-US"/>
        </w:rPr>
        <w:t xml:space="preserve"> </w:t>
      </w:r>
      <w:r w:rsidRPr="00AC6B84">
        <w:rPr>
          <w:rFonts w:eastAsia="Calibri"/>
          <w:lang w:eastAsia="en-US"/>
        </w:rPr>
        <w:t xml:space="preserve">V. </w:t>
      </w:r>
      <w:proofErr w:type="spellStart"/>
      <w:r w:rsidRPr="00AC6B84">
        <w:rPr>
          <w:rFonts w:eastAsia="Calibri"/>
          <w:lang w:eastAsia="en-US"/>
        </w:rPr>
        <w:t>Bičiūnaitė</w:t>
      </w:r>
      <w:proofErr w:type="spellEnd"/>
      <w:r w:rsidRPr="00AC6B84">
        <w:rPr>
          <w:rFonts w:eastAsia="Calibri"/>
          <w:lang w:eastAsia="en-US"/>
        </w:rPr>
        <w:t>. Svetur gimnazistai įgijo drąsos ir lavino kalbinius įgūdžius// Gimtasis Rokiškis, Nr.69 2019, birželio 20.</w:t>
      </w:r>
    </w:p>
    <w:p w:rsidR="00494E61" w:rsidRPr="00AC6B84" w:rsidRDefault="00494E61" w:rsidP="00494E61">
      <w:pPr>
        <w:jc w:val="both"/>
        <w:rPr>
          <w:rFonts w:eastAsia="Calibri"/>
          <w:lang w:eastAsia="en-US"/>
        </w:rPr>
      </w:pPr>
      <w:r>
        <w:rPr>
          <w:rFonts w:eastAsia="Calibri"/>
          <w:lang w:eastAsia="en-US"/>
        </w:rPr>
        <w:t xml:space="preserve">         </w:t>
      </w:r>
      <w:r w:rsidR="001F00BA">
        <w:rPr>
          <w:rFonts w:eastAsia="Calibri"/>
          <w:lang w:eastAsia="en-US"/>
        </w:rPr>
        <w:t xml:space="preserve">    </w:t>
      </w:r>
      <w:r w:rsidRPr="00AC6B84">
        <w:rPr>
          <w:rFonts w:eastAsia="Calibri"/>
          <w:lang w:eastAsia="en-US"/>
        </w:rPr>
        <w:t>7. Viešėjo Ispanijoje// Gimtasis Rokiškis, Nr.68 2019, birželio 18.</w:t>
      </w:r>
    </w:p>
    <w:p w:rsidR="00494E61" w:rsidRPr="00AC6B84" w:rsidRDefault="00494E61" w:rsidP="00494E61">
      <w:pPr>
        <w:jc w:val="both"/>
        <w:rPr>
          <w:rFonts w:eastAsia="Calibri"/>
          <w:lang w:eastAsia="en-US"/>
        </w:rPr>
      </w:pPr>
      <w:r>
        <w:rPr>
          <w:rFonts w:eastAsia="Calibri"/>
          <w:lang w:eastAsia="en-US"/>
        </w:rPr>
        <w:t xml:space="preserve">         </w:t>
      </w:r>
      <w:r w:rsidR="001F00BA">
        <w:rPr>
          <w:rFonts w:eastAsia="Calibri"/>
          <w:lang w:eastAsia="en-US"/>
        </w:rPr>
        <w:t xml:space="preserve">    </w:t>
      </w:r>
      <w:r w:rsidRPr="00AC6B84">
        <w:rPr>
          <w:rFonts w:eastAsia="Calibri"/>
          <w:lang w:eastAsia="en-US"/>
        </w:rPr>
        <w:t xml:space="preserve">8. V. </w:t>
      </w:r>
      <w:proofErr w:type="spellStart"/>
      <w:r w:rsidRPr="00AC6B84">
        <w:rPr>
          <w:rFonts w:eastAsia="Calibri"/>
          <w:lang w:eastAsia="en-US"/>
        </w:rPr>
        <w:t>Bičiūnaitė</w:t>
      </w:r>
      <w:proofErr w:type="spellEnd"/>
      <w:r w:rsidRPr="00AC6B84">
        <w:rPr>
          <w:rFonts w:eastAsia="Calibri"/>
          <w:lang w:eastAsia="en-US"/>
        </w:rPr>
        <w:t>. Pandėlio gimnazijai – išskirtiniai apdovanojimai // Gimtasis Rokiškis, Nr.68 2019, birželio 18.</w:t>
      </w:r>
    </w:p>
    <w:p w:rsidR="00494E61" w:rsidRPr="00AC6B84" w:rsidRDefault="00494E61" w:rsidP="00494E61">
      <w:pPr>
        <w:jc w:val="both"/>
        <w:rPr>
          <w:rFonts w:eastAsia="Calibri"/>
          <w:lang w:eastAsia="en-US"/>
        </w:rPr>
      </w:pPr>
      <w:r>
        <w:rPr>
          <w:rFonts w:eastAsia="Calibri"/>
          <w:lang w:eastAsia="en-US"/>
        </w:rPr>
        <w:t xml:space="preserve">         </w:t>
      </w:r>
      <w:r w:rsidR="001F00BA">
        <w:rPr>
          <w:rFonts w:eastAsia="Calibri"/>
          <w:lang w:eastAsia="en-US"/>
        </w:rPr>
        <w:t xml:space="preserve">   </w:t>
      </w:r>
      <w:r w:rsidRPr="00AC6B84">
        <w:rPr>
          <w:rFonts w:eastAsia="Calibri"/>
          <w:lang w:eastAsia="en-US"/>
        </w:rPr>
        <w:t xml:space="preserve">9. V. </w:t>
      </w:r>
      <w:proofErr w:type="spellStart"/>
      <w:r w:rsidRPr="00AC6B84">
        <w:rPr>
          <w:rFonts w:eastAsia="Calibri"/>
          <w:lang w:eastAsia="en-US"/>
        </w:rPr>
        <w:t>Bičiūnaitė</w:t>
      </w:r>
      <w:proofErr w:type="spellEnd"/>
      <w:r w:rsidRPr="00AC6B84">
        <w:rPr>
          <w:rFonts w:eastAsia="Calibri"/>
          <w:lang w:eastAsia="en-US"/>
        </w:rPr>
        <w:t>. Lietuvos šaulių sąjunga- drąsios ir pilietiškos visuomenės kūrimosi akcentas // Gimtasis Rokiškis, Nr.72  2019, birželio 29.</w:t>
      </w:r>
    </w:p>
    <w:p w:rsidR="00494E61" w:rsidRPr="00AC6B84" w:rsidRDefault="00494E61" w:rsidP="00494E61">
      <w:pPr>
        <w:jc w:val="both"/>
        <w:rPr>
          <w:rFonts w:eastAsia="Calibri"/>
          <w:lang w:eastAsia="en-US"/>
        </w:rPr>
      </w:pPr>
      <w:r>
        <w:rPr>
          <w:rFonts w:eastAsia="Calibri"/>
          <w:lang w:eastAsia="en-US"/>
        </w:rPr>
        <w:t xml:space="preserve">        </w:t>
      </w:r>
      <w:r w:rsidR="001F00BA">
        <w:rPr>
          <w:rFonts w:eastAsia="Calibri"/>
          <w:lang w:eastAsia="en-US"/>
        </w:rPr>
        <w:t xml:space="preserve">    </w:t>
      </w:r>
      <w:r w:rsidRPr="00AC6B84">
        <w:rPr>
          <w:rFonts w:eastAsia="Calibri"/>
          <w:lang w:eastAsia="en-US"/>
        </w:rPr>
        <w:t xml:space="preserve">10. V. </w:t>
      </w:r>
      <w:proofErr w:type="spellStart"/>
      <w:r w:rsidRPr="00AC6B84">
        <w:rPr>
          <w:rFonts w:eastAsia="Calibri"/>
          <w:lang w:eastAsia="en-US"/>
        </w:rPr>
        <w:t>Bičiūnaitė</w:t>
      </w:r>
      <w:proofErr w:type="spellEnd"/>
      <w:r w:rsidRPr="00AC6B84">
        <w:rPr>
          <w:rFonts w:eastAsia="Calibri"/>
          <w:lang w:eastAsia="en-US"/>
        </w:rPr>
        <w:t>. Pandėlio gimnazijos šauliai // Gimtasis Rokiškis, Nr.75 2019, liepos 9.</w:t>
      </w:r>
    </w:p>
    <w:p w:rsidR="00494E61" w:rsidRPr="00AC6B84" w:rsidRDefault="00494E61" w:rsidP="00494E61">
      <w:pPr>
        <w:jc w:val="both"/>
        <w:rPr>
          <w:rFonts w:eastAsia="Calibri"/>
          <w:lang w:eastAsia="en-US"/>
        </w:rPr>
      </w:pPr>
      <w:r>
        <w:rPr>
          <w:rFonts w:eastAsia="Calibri"/>
          <w:lang w:eastAsia="en-US"/>
        </w:rPr>
        <w:t xml:space="preserve">         </w:t>
      </w:r>
      <w:r w:rsidR="001F00BA">
        <w:rPr>
          <w:rFonts w:eastAsia="Calibri"/>
          <w:lang w:eastAsia="en-US"/>
        </w:rPr>
        <w:t xml:space="preserve">   </w:t>
      </w:r>
      <w:r w:rsidRPr="00AC6B84">
        <w:rPr>
          <w:rFonts w:eastAsia="Calibri"/>
          <w:lang w:eastAsia="en-US"/>
        </w:rPr>
        <w:t xml:space="preserve">11.V. </w:t>
      </w:r>
      <w:proofErr w:type="spellStart"/>
      <w:r w:rsidRPr="00AC6B84">
        <w:rPr>
          <w:rFonts w:eastAsia="Calibri"/>
          <w:lang w:eastAsia="en-US"/>
        </w:rPr>
        <w:t>Bičiūnaitė</w:t>
      </w:r>
      <w:proofErr w:type="spellEnd"/>
      <w:r w:rsidRPr="00AC6B84">
        <w:rPr>
          <w:rFonts w:eastAsia="Calibri"/>
          <w:lang w:eastAsia="en-US"/>
        </w:rPr>
        <w:t>. Tarp nugalėtojų – rokiškėnai pedagogai // Gimtasis Rokiškis, Nr.99 2019, rugsėjo5.</w:t>
      </w:r>
    </w:p>
    <w:p w:rsidR="00494E61" w:rsidRPr="00AC6B84" w:rsidRDefault="00494E61" w:rsidP="00494E61">
      <w:pPr>
        <w:jc w:val="both"/>
        <w:rPr>
          <w:rFonts w:eastAsia="Calibri"/>
          <w:lang w:eastAsia="en-US"/>
        </w:rPr>
      </w:pPr>
      <w:r>
        <w:rPr>
          <w:rFonts w:eastAsia="Calibri"/>
          <w:lang w:eastAsia="en-US"/>
        </w:rPr>
        <w:t xml:space="preserve">         </w:t>
      </w:r>
      <w:r w:rsidR="001F00BA">
        <w:rPr>
          <w:rFonts w:eastAsia="Calibri"/>
          <w:lang w:eastAsia="en-US"/>
        </w:rPr>
        <w:t xml:space="preserve">   </w:t>
      </w:r>
      <w:r w:rsidRPr="00AC6B84">
        <w:rPr>
          <w:rFonts w:eastAsia="Calibri"/>
          <w:lang w:eastAsia="en-US"/>
        </w:rPr>
        <w:t xml:space="preserve">12. V. </w:t>
      </w:r>
      <w:proofErr w:type="spellStart"/>
      <w:r w:rsidRPr="00AC6B84">
        <w:rPr>
          <w:rFonts w:eastAsia="Calibri"/>
          <w:lang w:eastAsia="en-US"/>
        </w:rPr>
        <w:t>Karaliūnienė</w:t>
      </w:r>
      <w:proofErr w:type="spellEnd"/>
      <w:r w:rsidRPr="00AC6B84">
        <w:rPr>
          <w:rFonts w:eastAsia="Calibri"/>
          <w:lang w:eastAsia="en-US"/>
        </w:rPr>
        <w:t>. Žydų kultūros dienos Pandėlio gimnazijoje// rokiskiosirena.lt,2019, rugsėjo 20.</w:t>
      </w:r>
    </w:p>
    <w:p w:rsidR="00494E61" w:rsidRPr="00AC6B84" w:rsidRDefault="00494E61" w:rsidP="001F00BA">
      <w:pPr>
        <w:ind w:firstLine="851"/>
        <w:jc w:val="both"/>
        <w:rPr>
          <w:rFonts w:eastAsia="Calibri"/>
          <w:lang w:eastAsia="en-US"/>
        </w:rPr>
      </w:pPr>
      <w:r w:rsidRPr="00AC6B84">
        <w:rPr>
          <w:rFonts w:eastAsia="Calibri"/>
          <w:lang w:eastAsia="en-US"/>
        </w:rPr>
        <w:lastRenderedPageBreak/>
        <w:t xml:space="preserve">13. V. </w:t>
      </w:r>
      <w:proofErr w:type="spellStart"/>
      <w:r w:rsidRPr="00AC6B84">
        <w:rPr>
          <w:rFonts w:eastAsia="Calibri"/>
          <w:lang w:eastAsia="en-US"/>
        </w:rPr>
        <w:t>Bičiūnaitė</w:t>
      </w:r>
      <w:proofErr w:type="spellEnd"/>
      <w:r w:rsidRPr="00AC6B84">
        <w:rPr>
          <w:rFonts w:eastAsia="Calibri"/>
          <w:lang w:eastAsia="en-US"/>
        </w:rPr>
        <w:t>. Iš stovyklos – nepakartojami įspūdžiai // Gimtasis Rokiškis, Nr.111 2019, spalio 22.</w:t>
      </w:r>
    </w:p>
    <w:p w:rsidR="001F00BA" w:rsidRDefault="001F00BA" w:rsidP="00494E61">
      <w:pPr>
        <w:jc w:val="both"/>
      </w:pPr>
    </w:p>
    <w:p w:rsidR="00494E61" w:rsidRDefault="00494E61" w:rsidP="00494E61">
      <w:pPr>
        <w:jc w:val="both"/>
        <w:rPr>
          <w:b/>
        </w:rPr>
      </w:pPr>
      <w:r w:rsidRPr="00CB0C08">
        <w:rPr>
          <w:b/>
        </w:rPr>
        <w:t xml:space="preserve">Kokios steigėjo pagalbos tikitės 2020 m. </w:t>
      </w:r>
    </w:p>
    <w:p w:rsidR="00494E61" w:rsidRPr="00830DAF" w:rsidRDefault="00494E61" w:rsidP="001F00BA">
      <w:pPr>
        <w:ind w:firstLine="851"/>
        <w:jc w:val="both"/>
      </w:pPr>
      <w:r w:rsidRPr="00830DAF">
        <w:t>Suremontuoti:</w:t>
      </w:r>
      <w:r w:rsidR="001F00BA">
        <w:t xml:space="preserve"> </w:t>
      </w:r>
      <w:r w:rsidRPr="00830DAF">
        <w:t>vandens vamzdyną pradinių klasių pastate,</w:t>
      </w:r>
      <w:r w:rsidR="001F00BA">
        <w:t xml:space="preserve"> </w:t>
      </w:r>
      <w:r w:rsidRPr="00830DAF">
        <w:t>valgyklos salę,</w:t>
      </w:r>
      <w:r w:rsidR="001F00BA">
        <w:t xml:space="preserve"> </w:t>
      </w:r>
      <w:r w:rsidRPr="00830DAF">
        <w:t>sporto aikštyno bėgimo takus,</w:t>
      </w:r>
      <w:r w:rsidR="001F00BA">
        <w:t xml:space="preserve"> </w:t>
      </w:r>
      <w:r w:rsidRPr="00830DAF">
        <w:t>sporto salės grindis.</w:t>
      </w:r>
    </w:p>
    <w:p w:rsidR="00494E61" w:rsidRPr="00AC6B84" w:rsidRDefault="00494E61" w:rsidP="00494E61">
      <w:pPr>
        <w:spacing w:line="360" w:lineRule="auto"/>
        <w:ind w:firstLine="360"/>
        <w:jc w:val="center"/>
      </w:pPr>
      <w:r w:rsidRPr="00830DAF">
        <w:t>______________</w:t>
      </w:r>
    </w:p>
    <w:p w:rsidR="00E801EB" w:rsidRDefault="00E801EB"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FC624F">
      <w:pPr>
        <w:spacing w:line="360" w:lineRule="auto"/>
        <w:ind w:firstLine="360"/>
        <w:jc w:val="center"/>
      </w:pPr>
    </w:p>
    <w:p w:rsidR="00645302" w:rsidRDefault="00645302" w:rsidP="00645302">
      <w:pPr>
        <w:pStyle w:val="m5930652360354807689msonospacing"/>
        <w:shd w:val="clear" w:color="auto" w:fill="FFFFFF"/>
        <w:spacing w:before="0" w:beforeAutospacing="0" w:after="0" w:afterAutospacing="0"/>
        <w:ind w:left="5184"/>
        <w:rPr>
          <w:rFonts w:ascii="Calibri" w:hAnsi="Calibri" w:cs="Calibri"/>
          <w:color w:val="222222"/>
          <w:sz w:val="22"/>
          <w:szCs w:val="22"/>
        </w:rPr>
      </w:pPr>
      <w:r>
        <w:rPr>
          <w:color w:val="222222"/>
        </w:rPr>
        <w:lastRenderedPageBreak/>
        <w:t xml:space="preserve">    PRITARTA</w:t>
      </w:r>
    </w:p>
    <w:p w:rsidR="00645302" w:rsidRDefault="00645302" w:rsidP="00645302">
      <w:pPr>
        <w:pStyle w:val="m5930652360354807689msonospacing"/>
        <w:shd w:val="clear" w:color="auto" w:fill="FFFFFF"/>
        <w:spacing w:before="0" w:beforeAutospacing="0" w:after="0" w:afterAutospacing="0"/>
        <w:ind w:left="5184"/>
        <w:rPr>
          <w:rFonts w:ascii="Calibri" w:hAnsi="Calibri" w:cs="Calibri"/>
          <w:color w:val="222222"/>
          <w:sz w:val="22"/>
          <w:szCs w:val="22"/>
        </w:rPr>
      </w:pPr>
      <w:r>
        <w:rPr>
          <w:color w:val="222222"/>
        </w:rPr>
        <w:t xml:space="preserve">    Rokiškio rajono savivaldybės tarybos</w:t>
      </w:r>
    </w:p>
    <w:p w:rsidR="00645302" w:rsidRDefault="00645302" w:rsidP="00645302">
      <w:pPr>
        <w:pStyle w:val="m5930652360354807689msonospacing"/>
        <w:shd w:val="clear" w:color="auto" w:fill="FFFFFF"/>
        <w:spacing w:before="0" w:beforeAutospacing="0" w:after="0" w:afterAutospacing="0"/>
        <w:rPr>
          <w:b/>
          <w:bCs/>
          <w:color w:val="222222"/>
        </w:rPr>
      </w:pPr>
      <w:r>
        <w:rPr>
          <w:rFonts w:ascii="Calibri" w:hAnsi="Calibri" w:cs="Calibri"/>
          <w:color w:val="222222"/>
          <w:sz w:val="22"/>
          <w:szCs w:val="22"/>
        </w:rPr>
        <w:t>                                                                                                             </w:t>
      </w:r>
      <w:r>
        <w:rPr>
          <w:color w:val="222222"/>
        </w:rPr>
        <w:t>2020 m. gegužės 29 d. sprendimu Nr. TS-</w:t>
      </w:r>
      <w:r>
        <w:rPr>
          <w:b/>
          <w:bCs/>
          <w:color w:val="222222"/>
        </w:rPr>
        <w:t> </w:t>
      </w:r>
    </w:p>
    <w:p w:rsidR="00C707EB" w:rsidRDefault="00C707EB" w:rsidP="00645302">
      <w:pPr>
        <w:pStyle w:val="m5930652360354807689msonospacing"/>
        <w:shd w:val="clear" w:color="auto" w:fill="FFFFFF"/>
        <w:spacing w:before="0" w:beforeAutospacing="0" w:after="0" w:afterAutospacing="0"/>
        <w:rPr>
          <w:b/>
          <w:bCs/>
          <w:color w:val="222222"/>
        </w:rPr>
      </w:pPr>
    </w:p>
    <w:p w:rsidR="00BC42F4" w:rsidRDefault="00BC42F4" w:rsidP="00BC42F4">
      <w:pPr>
        <w:tabs>
          <w:tab w:val="left" w:pos="1080"/>
          <w:tab w:val="left" w:pos="1260"/>
          <w:tab w:val="left" w:pos="1440"/>
        </w:tabs>
        <w:jc w:val="center"/>
        <w:rPr>
          <w:b/>
          <w:caps/>
        </w:rPr>
      </w:pPr>
      <w:r>
        <w:rPr>
          <w:b/>
          <w:caps/>
        </w:rPr>
        <w:t>ROKIŠKIO SUAUGUSIŲJŲ IR JAUNIMO MOKYMO CENTRO</w:t>
      </w:r>
    </w:p>
    <w:p w:rsidR="00BC42F4" w:rsidRPr="007A60CA" w:rsidRDefault="00BC42F4" w:rsidP="00BC42F4">
      <w:pPr>
        <w:tabs>
          <w:tab w:val="left" w:pos="1080"/>
          <w:tab w:val="left" w:pos="1260"/>
          <w:tab w:val="left" w:pos="1440"/>
        </w:tabs>
        <w:jc w:val="center"/>
      </w:pPr>
      <w:r>
        <w:rPr>
          <w:b/>
          <w:caps/>
        </w:rPr>
        <w:t>2019</w:t>
      </w:r>
      <w:r w:rsidRPr="00BC4BD5">
        <w:rPr>
          <w:b/>
          <w:caps/>
        </w:rPr>
        <w:t xml:space="preserve"> metų veiklos ataskaita</w:t>
      </w:r>
    </w:p>
    <w:p w:rsidR="00BC42F4" w:rsidRPr="007A60CA" w:rsidRDefault="00BC42F4" w:rsidP="00BC42F4">
      <w:pPr>
        <w:jc w:val="center"/>
        <w:rPr>
          <w:bCs/>
        </w:rPr>
      </w:pPr>
    </w:p>
    <w:p w:rsidR="00BC42F4" w:rsidRDefault="00BC42F4" w:rsidP="00BC42F4">
      <w:pPr>
        <w:jc w:val="center"/>
        <w:rPr>
          <w:b/>
          <w:bCs/>
        </w:rPr>
      </w:pPr>
      <w:r>
        <w:rPr>
          <w:b/>
          <w:bCs/>
        </w:rPr>
        <w:t>1 SKYRIUS</w:t>
      </w:r>
    </w:p>
    <w:p w:rsidR="00BC42F4" w:rsidRPr="008E517E" w:rsidRDefault="00BC42F4" w:rsidP="00BC42F4">
      <w:pPr>
        <w:jc w:val="center"/>
        <w:rPr>
          <w:b/>
          <w:bCs/>
        </w:rPr>
      </w:pPr>
      <w:r w:rsidRPr="008E517E">
        <w:rPr>
          <w:b/>
          <w:bCs/>
        </w:rPr>
        <w:t xml:space="preserve"> BENDRA INFORMACIJA IR MOKYKLOS IŠSKIRTINUMAS</w:t>
      </w:r>
    </w:p>
    <w:p w:rsidR="00BC42F4" w:rsidRDefault="00BC42F4" w:rsidP="00BC42F4">
      <w:pPr>
        <w:jc w:val="center"/>
        <w:rPr>
          <w:bCs/>
        </w:rPr>
      </w:pPr>
    </w:p>
    <w:p w:rsidR="00BC42F4" w:rsidRPr="00C707EB" w:rsidRDefault="00BC42F4" w:rsidP="00BC42F4">
      <w:pPr>
        <w:jc w:val="both"/>
      </w:pPr>
      <w:r w:rsidRPr="00C707EB">
        <w:rPr>
          <w:bCs/>
        </w:rPr>
        <w:t>Mokyklos teisinė forma</w:t>
      </w:r>
      <w:r w:rsidR="00C707EB">
        <w:t xml:space="preserve"> –</w:t>
      </w:r>
      <w:r w:rsidRPr="00C707EB">
        <w:t xml:space="preserve"> biudžetinė įstaiga.</w:t>
      </w:r>
    </w:p>
    <w:p w:rsidR="00BC42F4" w:rsidRPr="00C707EB" w:rsidRDefault="00BC42F4" w:rsidP="00BC42F4">
      <w:pPr>
        <w:jc w:val="both"/>
      </w:pPr>
      <w:r w:rsidRPr="00C707EB">
        <w:rPr>
          <w:bCs/>
        </w:rPr>
        <w:t>Steigėjas</w:t>
      </w:r>
      <w:r w:rsidRPr="00C707EB">
        <w:t xml:space="preserve"> – Rokiškio rajono savivaldybės taryba. </w:t>
      </w:r>
    </w:p>
    <w:p w:rsidR="00BC42F4" w:rsidRPr="00C707EB" w:rsidRDefault="00BC42F4" w:rsidP="00BC42F4">
      <w:pPr>
        <w:jc w:val="both"/>
      </w:pPr>
      <w:r w:rsidRPr="00C707EB">
        <w:rPr>
          <w:bCs/>
        </w:rPr>
        <w:t>Mokyklos tipas</w:t>
      </w:r>
      <w:r w:rsidRPr="00C707EB">
        <w:t xml:space="preserve"> – gimnazija, kitas tipas – pagrindinė mokykla.</w:t>
      </w:r>
    </w:p>
    <w:p w:rsidR="00BC42F4" w:rsidRDefault="00BC42F4" w:rsidP="00BC42F4">
      <w:pPr>
        <w:jc w:val="both"/>
      </w:pPr>
      <w:r w:rsidRPr="00C707EB">
        <w:rPr>
          <w:bCs/>
        </w:rPr>
        <w:t>Mokyklos interneto svetainės adresas</w:t>
      </w:r>
      <w:r w:rsidRPr="00C707EB">
        <w:t xml:space="preserve"> </w:t>
      </w:r>
      <w:hyperlink r:id="rId26" w:history="1">
        <w:r w:rsidR="00C707EB" w:rsidRPr="00937F5A">
          <w:rPr>
            <w:rStyle w:val="Hipersaitas"/>
          </w:rPr>
          <w:t>www.rsjmc.lt</w:t>
        </w:r>
      </w:hyperlink>
      <w:r w:rsidR="00C707EB" w:rsidRPr="00C707EB">
        <w:t>.</w:t>
      </w:r>
    </w:p>
    <w:p w:rsidR="00C707EB" w:rsidRPr="00C707EB" w:rsidRDefault="00C707EB" w:rsidP="00BC42F4">
      <w:pPr>
        <w:jc w:val="both"/>
      </w:pPr>
    </w:p>
    <w:p w:rsidR="00BC42F4" w:rsidRPr="00A607CE" w:rsidRDefault="00BC42F4" w:rsidP="00BC42F4">
      <w:pPr>
        <w:rPr>
          <w:b/>
        </w:rPr>
      </w:pPr>
      <w:r w:rsidRPr="003F1AEF">
        <w:rPr>
          <w:b/>
        </w:rPr>
        <w:t xml:space="preserve">Informacija iš </w:t>
      </w:r>
      <w:r>
        <w:rPr>
          <w:b/>
        </w:rPr>
        <w:t>m</w:t>
      </w:r>
      <w:r w:rsidRPr="003F1AEF">
        <w:rPr>
          <w:b/>
        </w:rPr>
        <w:t>okyklos pažangos ataskaitos</w:t>
      </w:r>
    </w:p>
    <w:p w:rsidR="00BC42F4" w:rsidRDefault="00BC42F4" w:rsidP="00C707EB">
      <w:pPr>
        <w:ind w:firstLine="851"/>
        <w:jc w:val="both"/>
      </w:pPr>
      <w:r>
        <w:t xml:space="preserve">Mokyklos </w:t>
      </w:r>
      <w:r w:rsidRPr="008352EB">
        <w:t>mokinių nuomonė apie mokyklą (</w:t>
      </w:r>
      <w:r w:rsidRPr="008352EB">
        <w:rPr>
          <w:i/>
        </w:rPr>
        <w:t>aukščiausios vertės 5 teiginiai</w:t>
      </w:r>
      <w:r w:rsidR="00C707EB">
        <w:t>):</w:t>
      </w:r>
    </w:p>
    <w:p w:rsidR="00BC42F4" w:rsidRPr="00364505" w:rsidRDefault="00BC42F4" w:rsidP="00C707EB">
      <w:pPr>
        <w:ind w:firstLine="851"/>
        <w:jc w:val="both"/>
      </w:pPr>
      <w:r>
        <w:t xml:space="preserve">1. </w:t>
      </w:r>
      <w:r w:rsidRPr="00364505">
        <w:t>Jei ko nors per pamoką nesuprantu, aš gal</w:t>
      </w:r>
      <w:r>
        <w:t>iu paklausti savo mokytojų – 95 proc.</w:t>
      </w:r>
      <w:r w:rsidR="00C707EB">
        <w:t>;</w:t>
      </w:r>
    </w:p>
    <w:p w:rsidR="00BC42F4" w:rsidRPr="00364505" w:rsidRDefault="00BC42F4" w:rsidP="00C707EB">
      <w:pPr>
        <w:ind w:firstLine="851"/>
        <w:jc w:val="both"/>
      </w:pPr>
      <w:r>
        <w:t xml:space="preserve">2. </w:t>
      </w:r>
      <w:r w:rsidRPr="00364505">
        <w:t>Mokytojas visuomet man paded</w:t>
      </w:r>
      <w:r>
        <w:t>a, jeigu man kyla sunkumų – 95 proc.</w:t>
      </w:r>
      <w:r w:rsidR="00C707EB">
        <w:t>;</w:t>
      </w:r>
      <w:r w:rsidRPr="00364505">
        <w:t xml:space="preserve">        </w:t>
      </w:r>
    </w:p>
    <w:p w:rsidR="00BC42F4" w:rsidRPr="00364505" w:rsidRDefault="00BC42F4" w:rsidP="00C707EB">
      <w:pPr>
        <w:ind w:firstLine="851"/>
        <w:jc w:val="both"/>
      </w:pPr>
      <w:r>
        <w:t xml:space="preserve">3. </w:t>
      </w:r>
      <w:r w:rsidRPr="00364505">
        <w:t>Mokytojas, jeigu kas nors trukdo pamokai, duoda aiškų ženklą, jo</w:t>
      </w:r>
      <w:r>
        <w:t>g reikia liautis tą darius – 92 proc.</w:t>
      </w:r>
      <w:r w:rsidR="00C707EB">
        <w:t>;</w:t>
      </w:r>
    </w:p>
    <w:p w:rsidR="00BC42F4" w:rsidRPr="00364505" w:rsidRDefault="00BC42F4" w:rsidP="00C707EB">
      <w:pPr>
        <w:ind w:firstLine="851"/>
        <w:jc w:val="both"/>
      </w:pPr>
      <w:r>
        <w:t xml:space="preserve">4. </w:t>
      </w:r>
      <w:r w:rsidRPr="00364505">
        <w:t>Mokytojai mokslo metų eigoje su mokiniais aptaria jų mokymosi pažangą, paaiškina, pataria, kaip</w:t>
      </w:r>
      <w:r>
        <w:t xml:space="preserve"> jie galėtų geriau mokytis – 92 proc.</w:t>
      </w:r>
      <w:r w:rsidR="00C707EB">
        <w:t>;</w:t>
      </w:r>
    </w:p>
    <w:p w:rsidR="00BC42F4" w:rsidRDefault="00BC42F4" w:rsidP="00C707EB">
      <w:pPr>
        <w:ind w:firstLine="851"/>
        <w:jc w:val="both"/>
      </w:pPr>
      <w:r>
        <w:t xml:space="preserve">5. </w:t>
      </w:r>
      <w:r w:rsidRPr="00364505">
        <w:t>Mokytojas stengiasi padaryti taip, kad mokiniai visą laik</w:t>
      </w:r>
      <w:r>
        <w:t>ą dalyvautų pamokos vyksme – 98 proc.</w:t>
      </w:r>
    </w:p>
    <w:p w:rsidR="00BC42F4" w:rsidRDefault="00BC42F4" w:rsidP="00BC42F4"/>
    <w:p w:rsidR="00BC42F4" w:rsidRPr="008352EB" w:rsidRDefault="00BC42F4" w:rsidP="00C707EB">
      <w:pPr>
        <w:ind w:firstLine="851"/>
        <w:jc w:val="both"/>
      </w:pPr>
      <w:r>
        <w:t>Mokyklos</w:t>
      </w:r>
      <w:r w:rsidRPr="008352EB">
        <w:t xml:space="preserve"> mokinių tėvų nuomonė apie mokyklą (</w:t>
      </w:r>
      <w:r w:rsidRPr="008352EB">
        <w:rPr>
          <w:i/>
        </w:rPr>
        <w:t>aukščiausios vertės 5 teiginiai</w:t>
      </w:r>
      <w:r>
        <w:rPr>
          <w:i/>
        </w:rPr>
        <w:t>)</w:t>
      </w:r>
      <w:r w:rsidR="00C707EB">
        <w:t>:</w:t>
      </w:r>
    </w:p>
    <w:p w:rsidR="00BC42F4" w:rsidRPr="00C707EB" w:rsidRDefault="00BC42F4" w:rsidP="00C707EB">
      <w:pPr>
        <w:ind w:firstLine="851"/>
      </w:pPr>
      <w:r w:rsidRPr="00C707EB">
        <w:t>1. Mokykla, kurią lanko mano vaikas, yra jauki – 100 proc.</w:t>
      </w:r>
      <w:r w:rsidR="00C707EB" w:rsidRPr="00C707EB">
        <w:t>;</w:t>
      </w:r>
    </w:p>
    <w:p w:rsidR="00BC42F4" w:rsidRPr="00C707EB" w:rsidRDefault="00BC42F4" w:rsidP="00C707EB">
      <w:pPr>
        <w:ind w:firstLine="851"/>
      </w:pPr>
      <w:r w:rsidRPr="00C707EB">
        <w:t>2. Man pakanka informacijos, kurią gaunu iš mokyklos apie vaiko mokymąsi – 100 proc.</w:t>
      </w:r>
      <w:r w:rsidR="00C707EB" w:rsidRPr="00C707EB">
        <w:t>;</w:t>
      </w:r>
    </w:p>
    <w:p w:rsidR="00BC42F4" w:rsidRPr="00C707EB" w:rsidRDefault="00BC42F4" w:rsidP="00C707EB">
      <w:pPr>
        <w:ind w:firstLine="851"/>
      </w:pPr>
      <w:r w:rsidRPr="00C707EB">
        <w:t>3. Mano vaikas pasitiki savo klasės auklėtoju – 88 proc.</w:t>
      </w:r>
      <w:r w:rsidR="00C707EB" w:rsidRPr="00C707EB">
        <w:t>;</w:t>
      </w:r>
    </w:p>
    <w:p w:rsidR="00BC42F4" w:rsidRPr="00C707EB" w:rsidRDefault="00BC42F4" w:rsidP="00C707EB">
      <w:pPr>
        <w:ind w:firstLine="851"/>
      </w:pPr>
      <w:r w:rsidRPr="00C707EB">
        <w:t>4. Esant reikalui, žinočiau, kaip susisiekti su mokyklos pagalbos specialistais – 81 proc.</w:t>
      </w:r>
      <w:r w:rsidR="00C707EB" w:rsidRPr="00C707EB">
        <w:t>;</w:t>
      </w:r>
    </w:p>
    <w:p w:rsidR="00BC42F4" w:rsidRPr="00C707EB" w:rsidRDefault="00BC42F4" w:rsidP="00C707EB">
      <w:pPr>
        <w:ind w:firstLine="851"/>
      </w:pPr>
      <w:r w:rsidRPr="00C707EB">
        <w:t>5. Esu tikras, kad jei mano vaikas turėtų problemų mokykloje, mokyklos darbuotojai su manim susisiektų – 94 proc.</w:t>
      </w:r>
    </w:p>
    <w:p w:rsidR="00BC42F4" w:rsidRPr="008352EB" w:rsidRDefault="00BC42F4" w:rsidP="00BC42F4"/>
    <w:p w:rsidR="00BC42F4" w:rsidRPr="006E4B1B" w:rsidRDefault="00BC42F4" w:rsidP="00BC42F4">
      <w:pPr>
        <w:rPr>
          <w:b/>
          <w:bCs/>
        </w:rPr>
      </w:pPr>
      <w:r w:rsidRPr="006E4B1B">
        <w:rPr>
          <w:b/>
          <w:bCs/>
        </w:rPr>
        <w:t xml:space="preserve">Mokyklos svarbiausi pasiekimai 2019 m.  </w:t>
      </w:r>
    </w:p>
    <w:p w:rsidR="00BC42F4" w:rsidRDefault="00BC42F4" w:rsidP="004A7D8E">
      <w:pPr>
        <w:ind w:firstLine="851"/>
        <w:jc w:val="both"/>
      </w:pPr>
      <w:r>
        <w:t>2019 m.</w:t>
      </w:r>
      <w:r w:rsidR="004A7D8E">
        <w:t xml:space="preserve"> rugsėjo 1 d.</w:t>
      </w:r>
      <w:r>
        <w:t xml:space="preserve"> Rokiškio suaugusiųjų ir jaunimo mokymo centre mokėsi 126 mokiniai: jaunimo ugdymo skyriuje</w:t>
      </w:r>
      <w:r w:rsidR="004A7D8E">
        <w:t xml:space="preserve"> –</w:t>
      </w:r>
      <w:r>
        <w:t xml:space="preserve"> 38, suaugusiųjų gimnazijos skyriuje</w:t>
      </w:r>
      <w:r w:rsidR="004A7D8E">
        <w:t xml:space="preserve"> – </w:t>
      </w:r>
      <w:r>
        <w:t>77, VšĮ Rokiškio psichiatrijos ligoninės skyriuje – 11 .</w:t>
      </w:r>
    </w:p>
    <w:p w:rsidR="00C55C5F" w:rsidRDefault="00BC42F4" w:rsidP="00C55C5F">
      <w:pPr>
        <w:tabs>
          <w:tab w:val="left" w:pos="577"/>
        </w:tabs>
        <w:ind w:firstLine="851"/>
        <w:jc w:val="both"/>
        <w:rPr>
          <w:b/>
          <w:bCs/>
        </w:rPr>
      </w:pPr>
      <w:r>
        <w:t xml:space="preserve">Pirmasis mūsų mokymo centro tikslas 2019 metais </w:t>
      </w:r>
      <w:r>
        <w:rPr>
          <w:b/>
          <w:bCs/>
        </w:rPr>
        <w:t>buvo siekti nuolatinės mokinių asmeninės pažangos, atsižvelgiant į individualias ypatybes ir išgales.</w:t>
      </w:r>
    </w:p>
    <w:p w:rsidR="00BC42F4" w:rsidRDefault="00BC42F4" w:rsidP="00C55C5F">
      <w:pPr>
        <w:tabs>
          <w:tab w:val="left" w:pos="577"/>
        </w:tabs>
        <w:ind w:firstLine="851"/>
        <w:jc w:val="both"/>
        <w:rPr>
          <w:lang w:eastAsia="en-US"/>
        </w:rPr>
      </w:pPr>
      <w:r>
        <w:t>Į mokymo centrą atvyksta mokytis mokiniai iš skirtingų rajono bei respublikos mokyklų ar užsienio. Kiekvieno mokinio gebėjimai ir žinios yra labai skirtingi.</w:t>
      </w:r>
      <w:r>
        <w:rPr>
          <w:b/>
        </w:rPr>
        <w:t xml:space="preserve"> </w:t>
      </w:r>
      <w:r>
        <w:rPr>
          <w:bCs/>
        </w:rPr>
        <w:t xml:space="preserve">Siekiame užtikrinti atvirą, prieinamą bei socialinę </w:t>
      </w:r>
      <w:proofErr w:type="spellStart"/>
      <w:r>
        <w:rPr>
          <w:bCs/>
        </w:rPr>
        <w:t>įtrauktį</w:t>
      </w:r>
      <w:proofErr w:type="spellEnd"/>
      <w:r>
        <w:rPr>
          <w:bCs/>
        </w:rPr>
        <w:t xml:space="preserve"> skatinantį švietimą ir mokymą, sudaryti palankias </w:t>
      </w:r>
      <w:proofErr w:type="spellStart"/>
      <w:r>
        <w:rPr>
          <w:bCs/>
        </w:rPr>
        <w:t>ugdymo(si</w:t>
      </w:r>
      <w:proofErr w:type="spellEnd"/>
      <w:r>
        <w:rPr>
          <w:bCs/>
        </w:rPr>
        <w:t xml:space="preserve">) sąlygas. Kiekvienam jaunimo ugdymo skyriaus bei </w:t>
      </w:r>
      <w:proofErr w:type="spellStart"/>
      <w:r>
        <w:rPr>
          <w:bCs/>
        </w:rPr>
        <w:t>IIIgn</w:t>
      </w:r>
      <w:proofErr w:type="spellEnd"/>
      <w:r>
        <w:rPr>
          <w:bCs/>
        </w:rPr>
        <w:t xml:space="preserve"> ir </w:t>
      </w:r>
      <w:proofErr w:type="spellStart"/>
      <w:r>
        <w:rPr>
          <w:bCs/>
        </w:rPr>
        <w:t>IVg</w:t>
      </w:r>
      <w:proofErr w:type="spellEnd"/>
      <w:r>
        <w:rPr>
          <w:bCs/>
        </w:rPr>
        <w:t xml:space="preserve"> klasių mokiniams, atsižvelgiant į jų poreikius, sudaromi individualūs ugdymo planai. Jaunimo ugdymo skyriaus mokinių individualūs planai rengiami trimestrui, aptariami su mokinių tėvais, klasių auklėtojais. Fiksuojama kiekvieno mokinio asmeninė </w:t>
      </w:r>
      <w:proofErr w:type="spellStart"/>
      <w:r>
        <w:rPr>
          <w:bCs/>
        </w:rPr>
        <w:t>ūgtis</w:t>
      </w:r>
      <w:proofErr w:type="spellEnd"/>
      <w:r>
        <w:rPr>
          <w:bCs/>
        </w:rPr>
        <w:t>. Mokiniai kartu su dalykų mokytojais fiksuoja atskirų mokomųjų dalykų ūgtį kiekvieną trimestrą.</w:t>
      </w:r>
      <w:r>
        <w:t xml:space="preserve"> Mokytojų apklausos duomenys parodė, kad visi mokytojai skatina mokinius, kad šie užduotų savo klausimus, juos įtraukia į pamoką (44 proc. atsakė, kad visiškai suti</w:t>
      </w:r>
      <w:r w:rsidR="00C55C5F">
        <w:t>nka su šiuo teiginiu, 56 proc. –</w:t>
      </w:r>
      <w:r>
        <w:t xml:space="preserve"> ko gero sutinka.) Tolesnėje pamokos eigoje mokytojai remiasi ankstesniais mokinių pasisakymais (56 proc. teigia, kad vis</w:t>
      </w:r>
      <w:r w:rsidR="00C55C5F">
        <w:t>iškai su tuo sutinka, 44 proc. –</w:t>
      </w:r>
      <w:r>
        <w:t xml:space="preserve"> ko gero sutinka). Prieš pakviesdami mokinius atsakyti į klausimus, mokytojai suteikia galimybę </w:t>
      </w:r>
      <w:r>
        <w:lastRenderedPageBreak/>
        <w:t>atsakymams rasti (skiria laiko apmąstymui arba aptarimui porose)</w:t>
      </w:r>
      <w:r w:rsidR="00C55C5F">
        <w:t xml:space="preserve"> 50 proc. –</w:t>
      </w:r>
      <w:r>
        <w:t xml:space="preserve"> visiškai sutinka, 5</w:t>
      </w:r>
      <w:r w:rsidR="00C55C5F">
        <w:t>0 proc. –</w:t>
      </w:r>
      <w:r>
        <w:t xml:space="preserve"> ko gero sutinka. 94 proc. mokytojų teigia, kad patikrina ar pasiekti mokymosi tikslai. Visi mokytojai orientuojasi į aktyvią mokinių veiklą – skatina mokinius klausti, tyrinėti, ieškoti, bandyti, analizuoti, spręsti problemas, kurti.</w:t>
      </w:r>
    </w:p>
    <w:p w:rsidR="00BC42F4" w:rsidRDefault="00BC42F4" w:rsidP="00C55C5F">
      <w:pPr>
        <w:ind w:firstLine="851"/>
        <w:jc w:val="both"/>
      </w:pPr>
      <w:r>
        <w:rPr>
          <w:bCs/>
        </w:rPr>
        <w:t xml:space="preserve"> Siekiant mokinių pažangos, mokytojai stengiasi dalykus integruoti, pamokas vesti netradicinėse aplinkose, taikyti IKT. Ypatingas dėmesys skiriamas darbui su specialiųjų poreikių mokiniais. 2019 metų pradžioje mokymo centre mokės</w:t>
      </w:r>
      <w:r w:rsidR="00C55C5F">
        <w:rPr>
          <w:bCs/>
        </w:rPr>
        <w:t>i 21 SUP turintis mokinys. 2018</w:t>
      </w:r>
      <w:r w:rsidR="00C55C5F">
        <w:t>–</w:t>
      </w:r>
      <w:r>
        <w:rPr>
          <w:bCs/>
        </w:rPr>
        <w:t>2019 m.</w:t>
      </w:r>
      <w:r w:rsidR="00C55C5F">
        <w:rPr>
          <w:bCs/>
        </w:rPr>
        <w:t xml:space="preserve"> </w:t>
      </w:r>
      <w:r>
        <w:rPr>
          <w:bCs/>
        </w:rPr>
        <w:t xml:space="preserve">m. baigė 18 SUP turinčių mokinių. 2019 m. rugsėjo pradžioje tokių mokinių buvo 13. </w:t>
      </w:r>
      <w:r>
        <w:t>Specialioji pedagogė didžiąją dalį laiko dirba individualiai. Spec. pedagogė taip pat bendradarbiauja su dalykų mokytojais, teikia rekomendacijas dėl SUP mokinių ugdymo. Mokymo centre yra aiški pagalbos mokiniams teikimo tvarka, suteikiama galimybė formuotis mokinių savigarbai, ugdomas pasitikėjimas savimi.</w:t>
      </w:r>
    </w:p>
    <w:p w:rsidR="00BC42F4" w:rsidRDefault="00BC42F4" w:rsidP="00C55C5F">
      <w:pPr>
        <w:ind w:firstLine="851"/>
        <w:jc w:val="both"/>
      </w:pPr>
      <w:r>
        <w:t>Mokinių apklausa parodė, kad dauguma mokinių jaučia mokytojų rūpinimąsi jais. 82 proc. mokinių teigia, kad mokymo centre jais rūpinamasi, kai šie turi problemų. 88 proc. mokinių atsakė, kad mokytojai randa laiko paaiškinti, jei iškyla mokymosi sunkumų. 92 proc. mokinių teigia, kad mokytojai sudomina savo dalyku, pamokos metu mokytojai juos skatina klausti, tyrinėti, ieškoti, bandyti pritaikyti, analizuoti, spręsti problemas, kurti. (32 proc. visiškai sutinka</w:t>
      </w:r>
      <w:r w:rsidR="00C55C5F">
        <w:t xml:space="preserve"> su šiais teiginiais, 60 proc. –</w:t>
      </w:r>
      <w:r>
        <w:t xml:space="preserve"> ko gero sutinka).</w:t>
      </w:r>
    </w:p>
    <w:p w:rsidR="00C432D9" w:rsidRDefault="00BC42F4" w:rsidP="00C432D9">
      <w:pPr>
        <w:ind w:firstLine="851"/>
        <w:jc w:val="both"/>
      </w:pPr>
      <w:r>
        <w:t xml:space="preserve">Antrasis 2019 metų tikslas buvo </w:t>
      </w:r>
      <w:r>
        <w:rPr>
          <w:b/>
          <w:bCs/>
        </w:rPr>
        <w:t xml:space="preserve">plėtoti bendruomenės lyderystę, tobulinant asmenines šiuolaikiško </w:t>
      </w:r>
      <w:proofErr w:type="spellStart"/>
      <w:r>
        <w:rPr>
          <w:b/>
          <w:bCs/>
        </w:rPr>
        <w:t>ugdymo(si</w:t>
      </w:r>
      <w:proofErr w:type="spellEnd"/>
      <w:r>
        <w:rPr>
          <w:b/>
          <w:bCs/>
        </w:rPr>
        <w:t>) kompetencijas.</w:t>
      </w:r>
      <w:r>
        <w:t xml:space="preserve"> </w:t>
      </w:r>
    </w:p>
    <w:p w:rsidR="00C432D9" w:rsidRDefault="00BC42F4" w:rsidP="00C432D9">
      <w:pPr>
        <w:ind w:firstLine="851"/>
        <w:jc w:val="both"/>
      </w:pPr>
      <w:r>
        <w:t xml:space="preserve">Siekėme nuolatinės mokinių pažangos, atsižvelgdami į individualias mokinio ypatybes ir išgales, todėl analizavome ir tikslinome mokinių individualios pažangos pamatavimo rekomendacijas. Rokiškio suaugusiųjų ir jaunimo mokymo centre siekiama, kad kiekvienas ugdymo proceso dalyvis patirtų sėkmę. Atnaujintos SMART </w:t>
      </w:r>
      <w:proofErr w:type="spellStart"/>
      <w:r>
        <w:t>Notebook</w:t>
      </w:r>
      <w:proofErr w:type="spellEnd"/>
      <w:r>
        <w:t xml:space="preserve"> programos suteikė mokytojams galimybę pateikti mokomąją medžiagą interaktyviu, mokiniams patraukliu būdu. 3D klasės ir klasės valdymo sistemos leidžia individualizuoti ir diferencijuoti ugdymo procesą.</w:t>
      </w:r>
    </w:p>
    <w:p w:rsidR="00BC42F4" w:rsidRDefault="00BC42F4" w:rsidP="00C432D9">
      <w:pPr>
        <w:ind w:firstLine="851"/>
        <w:jc w:val="both"/>
      </w:pPr>
      <w:r>
        <w:t>Mokymo centro bendruomenė dalyvavo pilietinėse iniciatyvose ,,Atminti</w:t>
      </w:r>
      <w:r w:rsidR="00C432D9">
        <w:t>s gyva, nes liudija“ (Sausio 13-</w:t>
      </w:r>
      <w:r>
        <w:t>jai paminėti), „Gyvasis tautos žiedas“, skirtoje Lietuvos Nepriklausomybės atkūrimui paminėti, Centro mokiniai dalyvavo antikorupcijos renginiuose, „Vertybių žemėlapių“ iniciatyvoje 2019 m. minint Tarptautinę antikorupcijos dieną. Organizuoti edukaciniai užsiėmimai muziejuje, įmonėse, kitose mokymo įstaigose. Mokymo centre buvo vykdomas projektas „Šventų Kalėdų belaukiant“, vyko įvairūs renginiai. Mokiniai dalyvavo respublikinė</w:t>
      </w:r>
      <w:r w:rsidR="00C432D9">
        <w:t>je „Žiemos puokštės“ parodoje-</w:t>
      </w:r>
      <w:r>
        <w:t>konkurse, (Kauno miškų ir aplinkos inžinerijos kolegijoje),</w:t>
      </w:r>
      <w:r w:rsidR="0034120D">
        <w:t xml:space="preserve"> tarptautiniame konkurse-</w:t>
      </w:r>
      <w:r>
        <w:t xml:space="preserve"> parodoje ,,Kalėdinis žaisliukas iš gamtos medžiagų“ (Vilniaus lietuvių namuose). Daug mokinių sukurtų darbų lieka mokymo centre, nes mokymo centro aplinka kuriama kartu su mokiniais, išklausoma ir gerbiama jų nuomonė ir idėjos. Taip ugdomi bendradarbiavimo įgūdžiai, mokiniai jaučiasi centro kūrėjais ir šeimininkais. Tinkamai naudojami mokinių darbai formuoja šiltą centro mikroklimatą, stiprina mokinių </w:t>
      </w:r>
      <w:proofErr w:type="spellStart"/>
      <w:r>
        <w:t>savivertę</w:t>
      </w:r>
      <w:proofErr w:type="spellEnd"/>
      <w:r>
        <w:t>. Mokymo centro gyvenime ryškus bendruomeniškumas.</w:t>
      </w:r>
      <w:r>
        <w:rPr>
          <w:b/>
          <w:bCs/>
        </w:rPr>
        <w:t xml:space="preserve"> </w:t>
      </w:r>
      <w:r>
        <w:t>Mokiniai skatinami džiaugtis savo ir kitų darbais, pasiekimais bei pažanga. Jiems leidžiama bandyti ir klysti, rasti ir taisyti savo klaidas, iš jų mokytis.</w:t>
      </w:r>
    </w:p>
    <w:p w:rsidR="00BC42F4" w:rsidRDefault="00BC42F4" w:rsidP="0034120D">
      <w:pPr>
        <w:ind w:firstLine="851"/>
        <w:jc w:val="both"/>
      </w:pPr>
      <w:r>
        <w:t xml:space="preserve">Buvo nuosekliai įgyvendinamas mokinių karjeros kompetencijų ugdymo modelis. Ugdymas karjerai integruotas į dalykų pamokas. Kiekvienas mokytojas integravo vidutiniškai po 5 ugdymo karjerai temas. Ugdymas karjerai vyko klasių valandėlių metu, per kultūrinę, pažintinę veiklą, neformalųjį švietimą. Dalyvaudami kūrybinėse dirbtuvėse „Kiškio </w:t>
      </w:r>
      <w:proofErr w:type="spellStart"/>
      <w:r>
        <w:t>monai</w:t>
      </w:r>
      <w:proofErr w:type="spellEnd"/>
      <w:r>
        <w:t xml:space="preserve">“, tautodailės mugėje mokiniai </w:t>
      </w:r>
      <w:r>
        <w:rPr>
          <w:shd w:val="clear" w:color="auto" w:fill="FFFFFF"/>
        </w:rPr>
        <w:t>ugdėsi verslumą, tobulino savęs pažinimo kompetenciją. Ekskursijose į etnokosmologijos muziejų Molėtuose, Energetikos ir technikos muziejų Vilniuje tobulinta karjeros galimybių pažinimo kompetencija. Susitikime su Lietuvoje tarnaujančiais NATO kariais mokiniai „matavosi“</w:t>
      </w:r>
      <w:r>
        <w:t xml:space="preserve"> kario profesiją. </w:t>
      </w:r>
      <w:r>
        <w:rPr>
          <w:shd w:val="clear" w:color="auto" w:fill="FFFFFF"/>
        </w:rPr>
        <w:t xml:space="preserve">Susitikime su gyvūnų gerovės organizacijos „Antras šansas” savanore buvo skatinta savanorystės idėja ir jos teikiamos galimybės ateities karjerai. </w:t>
      </w:r>
      <w:r>
        <w:t xml:space="preserve">Buvo organizuota Karjeros diena, </w:t>
      </w:r>
      <w:proofErr w:type="spellStart"/>
      <w:r>
        <w:t>veiklini</w:t>
      </w:r>
      <w:r w:rsidR="00E87A98">
        <w:t>mo</w:t>
      </w:r>
      <w:proofErr w:type="spellEnd"/>
      <w:r w:rsidR="00E87A98">
        <w:t xml:space="preserve"> vizitai (į Ilzenbergo dvarą –</w:t>
      </w:r>
      <w:r>
        <w:t xml:space="preserve"> </w:t>
      </w:r>
      <w:proofErr w:type="spellStart"/>
      <w:r>
        <w:t>biodinaminį</w:t>
      </w:r>
      <w:proofErr w:type="spellEnd"/>
      <w:r>
        <w:t xml:space="preserve"> ūkį, Skemų socialinės globos namus ir kt.), išvykos į profesinio mokymo įstaigas (Rokiškio technologijos, verslo ir žemės ūkio mokyklą, Kupiškio technologijos ir verslo mokyklą). Buvome projekto „Būsiu“ partneriai. </w:t>
      </w:r>
      <w:r>
        <w:lastRenderedPageBreak/>
        <w:t xml:space="preserve">Dalyvavome Nacionalinės karjeros savaitės renginiuose. Stebėjome e-pamokas: </w:t>
      </w:r>
      <w:r w:rsidR="00E87A98">
        <w:rPr>
          <w:shd w:val="clear" w:color="auto" w:fill="FFFFFF"/>
        </w:rPr>
        <w:t xml:space="preserve">Eglė </w:t>
      </w:r>
      <w:proofErr w:type="spellStart"/>
      <w:r w:rsidR="00E87A98">
        <w:rPr>
          <w:shd w:val="clear" w:color="auto" w:fill="FFFFFF"/>
        </w:rPr>
        <w:t>Čiuoderienė</w:t>
      </w:r>
      <w:proofErr w:type="spellEnd"/>
      <w:r w:rsidR="00E87A98">
        <w:rPr>
          <w:shd w:val="clear" w:color="auto" w:fill="FFFFFF"/>
        </w:rPr>
        <w:t xml:space="preserve"> „</w:t>
      </w:r>
      <w:r>
        <w:rPr>
          <w:shd w:val="clear" w:color="auto" w:fill="FFFFFF"/>
        </w:rPr>
        <w:t>Kaip įveikti stiklines lubas ir įgyvendinti savo svajones</w:t>
      </w:r>
      <w:r w:rsidR="00E87A98">
        <w:rPr>
          <w:shd w:val="clear" w:color="auto" w:fill="FFFFFF"/>
        </w:rPr>
        <w:t xml:space="preserve">?“, Saulius </w:t>
      </w:r>
      <w:proofErr w:type="spellStart"/>
      <w:r w:rsidR="00E87A98">
        <w:rPr>
          <w:shd w:val="clear" w:color="auto" w:fill="FFFFFF"/>
        </w:rPr>
        <w:t>Raugelė</w:t>
      </w:r>
      <w:proofErr w:type="spellEnd"/>
      <w:r w:rsidR="00E87A98">
        <w:rPr>
          <w:shd w:val="clear" w:color="auto" w:fill="FFFFFF"/>
        </w:rPr>
        <w:t xml:space="preserve"> „</w:t>
      </w:r>
      <w:r>
        <w:rPr>
          <w:shd w:val="clear" w:color="auto" w:fill="FFFFFF"/>
        </w:rPr>
        <w:t>Apie medicinos pažangą, biomediciną ir it</w:t>
      </w:r>
      <w:r w:rsidR="00E87A98">
        <w:rPr>
          <w:shd w:val="clear" w:color="auto" w:fill="FFFFFF"/>
        </w:rPr>
        <w:t>in svarbią slaugytojo profesiją“</w:t>
      </w:r>
      <w:r>
        <w:rPr>
          <w:shd w:val="clear" w:color="auto" w:fill="FFFFFF"/>
        </w:rPr>
        <w:t xml:space="preserve"> ir kt.</w:t>
      </w:r>
      <w:r>
        <w:rPr>
          <w:rFonts w:ascii="Helvetica" w:hAnsi="Helvetica"/>
          <w:color w:val="7F8C8D"/>
          <w:sz w:val="21"/>
          <w:szCs w:val="21"/>
          <w:shd w:val="clear" w:color="auto" w:fill="FFFFFF"/>
        </w:rPr>
        <w:t xml:space="preserve"> </w:t>
      </w:r>
      <w:r>
        <w:t xml:space="preserve">Karjeros konsultavimas vyko individualių ir grupinių konsultacijų metu. Mokiniai atliko įvairius savęs pažinimo testus, tyrinėjo savo polinkius, poreikius, interesus, aiškinosi, kaip jie priima informaciją ir t.t. Analizuodami mokymo įstaigų tinklą ieškojo tolesnio mokymosi galimybių. Planuodami karjerą pildė karjeros planą, kėlė tikslus, numatė ateities viziją („Mano ateities profesija“, „Mano svajonė veda link...“, „Kaip suderinti mokslą, darbą, šeimą?“, „Kas mane motyvuoja mokytis?“, „Gyvenimo laikrodis“ ir kt.). Karjeros įgyvendinimo srityje mokėsi pildyti karjeros dokumentus (CV, </w:t>
      </w:r>
      <w:proofErr w:type="spellStart"/>
      <w:r>
        <w:t>motyvacinį</w:t>
      </w:r>
      <w:proofErr w:type="spellEnd"/>
      <w:r>
        <w:t xml:space="preserve"> laišką), analizavo konfliktų sprendimo būdus, mokėsi, kaip planuoti laiką, valdyti stresą („Kaip mokymąsi paversti malonumu?“, „Stresas ir jo įveikimo būdai“, „Kaip planuoju laiką?“, „Adaptacija naujoje aplinkoje“ ir kt.). Karjeros informavimui naudojamos E aplinkos, informacija apie mokymosi galimybes ir karjeros paslaugas pateikiama mokymo centro IT sistemose.  </w:t>
      </w:r>
    </w:p>
    <w:p w:rsidR="00E87A98" w:rsidRDefault="00E87A98" w:rsidP="00E87A98"/>
    <w:p w:rsidR="00BC42F4" w:rsidRPr="006E4B1B" w:rsidRDefault="00BC42F4" w:rsidP="00E87A98">
      <w:pPr>
        <w:rPr>
          <w:b/>
          <w:bCs/>
        </w:rPr>
      </w:pPr>
      <w:r w:rsidRPr="006E4B1B">
        <w:rPr>
          <w:b/>
          <w:bCs/>
        </w:rPr>
        <w:t>Mokyklos išskirtinumas, kuo galėtumėte dalintis su kitomis švietimo įstaigomis.</w:t>
      </w:r>
    </w:p>
    <w:p w:rsidR="00BC42F4" w:rsidRDefault="00BC42F4" w:rsidP="00C0456D">
      <w:pPr>
        <w:numPr>
          <w:ilvl w:val="0"/>
          <w:numId w:val="12"/>
        </w:numPr>
        <w:jc w:val="both"/>
      </w:pPr>
      <w:r>
        <w:t xml:space="preserve">Rokiškio suaugusiųjų ir jaunimo mokymo centras yra Europos Sąjungos programos </w:t>
      </w:r>
      <w:r w:rsidR="00991495">
        <w:t>„</w:t>
      </w:r>
      <w:proofErr w:type="spellStart"/>
      <w:r w:rsidR="00991495">
        <w:t>Erasmus</w:t>
      </w:r>
      <w:proofErr w:type="spellEnd"/>
      <w:r>
        <w:t>+</w:t>
      </w:r>
      <w:r w:rsidR="00991495">
        <w:t>“</w:t>
      </w:r>
      <w:r>
        <w:t xml:space="preserve"> dalyvis.</w:t>
      </w:r>
    </w:p>
    <w:p w:rsidR="00BC42F4" w:rsidRDefault="00BC42F4" w:rsidP="00C0456D">
      <w:pPr>
        <w:numPr>
          <w:ilvl w:val="0"/>
          <w:numId w:val="12"/>
        </w:numPr>
        <w:jc w:val="both"/>
      </w:pPr>
      <w:r>
        <w:t xml:space="preserve">Nuotolinio mokymo įgyvendinimas naudojant MOODLE virtualią mokymosi aplinką. </w:t>
      </w:r>
    </w:p>
    <w:p w:rsidR="00BC42F4" w:rsidRDefault="00BC42F4" w:rsidP="00C0456D">
      <w:pPr>
        <w:numPr>
          <w:ilvl w:val="0"/>
          <w:numId w:val="12"/>
        </w:numPr>
        <w:jc w:val="both"/>
      </w:pPr>
      <w:r>
        <w:t>Ugdymo procese plačiai naudojame šiuolaikines technologijas. Galime pasidalinti interaktyvių lentų naudojimo patirtimi. Virtualių klasės valdymo programų įgyvendinimu, 3D klasės naudojimo galimybėmis.</w:t>
      </w:r>
    </w:p>
    <w:p w:rsidR="00BC42F4" w:rsidRDefault="00BC42F4" w:rsidP="00C0456D">
      <w:pPr>
        <w:pStyle w:val="Sraopastraipa"/>
        <w:numPr>
          <w:ilvl w:val="0"/>
          <w:numId w:val="12"/>
        </w:numPr>
        <w:contextualSpacing/>
        <w:jc w:val="both"/>
        <w:rPr>
          <w:bCs/>
        </w:rPr>
      </w:pPr>
      <w:r>
        <w:t>Renginiai, kuriuose dalyvauja visa šeima. Renginiai bendruomenei.</w:t>
      </w:r>
      <w:r>
        <w:rPr>
          <w:bCs/>
        </w:rPr>
        <w:t xml:space="preserve"> </w:t>
      </w:r>
    </w:p>
    <w:p w:rsidR="00BC42F4" w:rsidRDefault="00BC42F4" w:rsidP="001D1651">
      <w:pPr>
        <w:pStyle w:val="Sraopastraipa"/>
        <w:ind w:left="720"/>
        <w:contextualSpacing/>
        <w:jc w:val="both"/>
        <w:rPr>
          <w:bCs/>
        </w:rPr>
      </w:pPr>
    </w:p>
    <w:p w:rsidR="00BC42F4" w:rsidRDefault="00BC42F4" w:rsidP="00BC42F4">
      <w:pPr>
        <w:ind w:left="360"/>
        <w:jc w:val="center"/>
        <w:rPr>
          <w:b/>
        </w:rPr>
      </w:pPr>
      <w:r>
        <w:rPr>
          <w:b/>
        </w:rPr>
        <w:t>2 SKYRIUS</w:t>
      </w:r>
    </w:p>
    <w:p w:rsidR="00BC42F4" w:rsidRPr="00EB52FD" w:rsidRDefault="00BC42F4" w:rsidP="00BC42F4">
      <w:pPr>
        <w:ind w:left="360"/>
        <w:jc w:val="center"/>
        <w:rPr>
          <w:b/>
        </w:rPr>
      </w:pPr>
      <w:r w:rsidRPr="00EB52FD">
        <w:rPr>
          <w:b/>
        </w:rPr>
        <w:t xml:space="preserve"> DARBUOTOJAI</w:t>
      </w:r>
    </w:p>
    <w:p w:rsidR="00BC42F4" w:rsidRPr="008352EB" w:rsidRDefault="00BC42F4" w:rsidP="00BC42F4">
      <w:pPr>
        <w:ind w:left="360"/>
        <w:jc w:val="center"/>
      </w:pPr>
    </w:p>
    <w:p w:rsidR="00BC42F4" w:rsidRPr="006E4B1B" w:rsidRDefault="00BC42F4" w:rsidP="00BC42F4">
      <w:pPr>
        <w:jc w:val="both"/>
        <w:rPr>
          <w:b/>
          <w:bCs/>
        </w:rPr>
      </w:pPr>
      <w:r w:rsidRPr="006E4B1B">
        <w:rPr>
          <w:b/>
          <w:bCs/>
        </w:rPr>
        <w:t>Mokyklos organizacinė struktūra 2019 m.</w:t>
      </w:r>
    </w:p>
    <w:p w:rsidR="00BC42F4" w:rsidRDefault="00BC42F4" w:rsidP="00BC42F4">
      <w:pPr>
        <w:ind w:left="993"/>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71"/>
        <w:gridCol w:w="1971"/>
        <w:gridCol w:w="1971"/>
        <w:gridCol w:w="1864"/>
      </w:tblGrid>
      <w:tr w:rsidR="00BC42F4" w:rsidTr="001D1651">
        <w:tc>
          <w:tcPr>
            <w:tcW w:w="9639" w:type="dxa"/>
            <w:gridSpan w:val="5"/>
          </w:tcPr>
          <w:p w:rsidR="00BC42F4" w:rsidRPr="00164FF4" w:rsidRDefault="001D1651" w:rsidP="00C0456D">
            <w:pPr>
              <w:jc w:val="center"/>
              <w:rPr>
                <w:b/>
              </w:rPr>
            </w:pPr>
            <w:r>
              <w:rPr>
                <w:b/>
              </w:rPr>
              <w:t>Pareigybių</w:t>
            </w:r>
            <w:r w:rsidR="00BC42F4" w:rsidRPr="00164FF4">
              <w:rPr>
                <w:b/>
              </w:rPr>
              <w:t xml:space="preserve"> skaičius</w:t>
            </w:r>
          </w:p>
        </w:tc>
      </w:tr>
      <w:tr w:rsidR="00BC42F4" w:rsidTr="001D1651">
        <w:trPr>
          <w:trHeight w:val="657"/>
        </w:trPr>
        <w:tc>
          <w:tcPr>
            <w:tcW w:w="1862" w:type="dxa"/>
          </w:tcPr>
          <w:p w:rsidR="00BC42F4" w:rsidRPr="00512238" w:rsidRDefault="00BC42F4" w:rsidP="00C0456D">
            <w:pPr>
              <w:jc w:val="center"/>
            </w:pPr>
            <w:r w:rsidRPr="00512238">
              <w:t>Administracija</w:t>
            </w:r>
          </w:p>
        </w:tc>
        <w:tc>
          <w:tcPr>
            <w:tcW w:w="1971" w:type="dxa"/>
          </w:tcPr>
          <w:p w:rsidR="00BC42F4" w:rsidRPr="00512238" w:rsidRDefault="00BC42F4" w:rsidP="00C0456D">
            <w:pPr>
              <w:jc w:val="center"/>
            </w:pPr>
            <w:r w:rsidRPr="00512238">
              <w:t>Pagalbinis personalas</w:t>
            </w:r>
          </w:p>
        </w:tc>
        <w:tc>
          <w:tcPr>
            <w:tcW w:w="1971" w:type="dxa"/>
          </w:tcPr>
          <w:p w:rsidR="00BC42F4" w:rsidRPr="00512238" w:rsidRDefault="00BC42F4" w:rsidP="00C0456D">
            <w:pPr>
              <w:jc w:val="both"/>
            </w:pPr>
            <w:r w:rsidRPr="00512238">
              <w:t>Kiti darbuotojai</w:t>
            </w:r>
          </w:p>
        </w:tc>
        <w:tc>
          <w:tcPr>
            <w:tcW w:w="1971" w:type="dxa"/>
          </w:tcPr>
          <w:p w:rsidR="00BC42F4" w:rsidRPr="00512238" w:rsidRDefault="00BC42F4" w:rsidP="001D1651">
            <w:pPr>
              <w:jc w:val="both"/>
            </w:pPr>
            <w:r w:rsidRPr="00512238">
              <w:t xml:space="preserve">Iš viso </w:t>
            </w:r>
            <w:r w:rsidR="001D1651">
              <w:t>pareigybių</w:t>
            </w:r>
          </w:p>
        </w:tc>
        <w:tc>
          <w:tcPr>
            <w:tcW w:w="1864" w:type="dxa"/>
          </w:tcPr>
          <w:p w:rsidR="00BC42F4" w:rsidRPr="00512238" w:rsidRDefault="001D1651" w:rsidP="00C0456D">
            <w:pPr>
              <w:jc w:val="center"/>
            </w:pPr>
            <w:r>
              <w:t>Laisvos pareigybės</w:t>
            </w:r>
          </w:p>
        </w:tc>
      </w:tr>
      <w:tr w:rsidR="00BC42F4" w:rsidTr="001D1651">
        <w:tc>
          <w:tcPr>
            <w:tcW w:w="1862" w:type="dxa"/>
          </w:tcPr>
          <w:p w:rsidR="00BC42F4" w:rsidRPr="00512238" w:rsidRDefault="00BC42F4" w:rsidP="00C0456D">
            <w:pPr>
              <w:jc w:val="center"/>
            </w:pPr>
            <w:r w:rsidRPr="00512238">
              <w:t>1,5</w:t>
            </w:r>
          </w:p>
        </w:tc>
        <w:tc>
          <w:tcPr>
            <w:tcW w:w="1971" w:type="dxa"/>
          </w:tcPr>
          <w:p w:rsidR="00BC42F4" w:rsidRPr="00512238" w:rsidRDefault="00BC42F4" w:rsidP="00C0456D">
            <w:pPr>
              <w:jc w:val="center"/>
            </w:pPr>
            <w:r w:rsidRPr="00512238">
              <w:t>4,25</w:t>
            </w:r>
          </w:p>
        </w:tc>
        <w:tc>
          <w:tcPr>
            <w:tcW w:w="1971" w:type="dxa"/>
          </w:tcPr>
          <w:p w:rsidR="00BC42F4" w:rsidRPr="00512238" w:rsidRDefault="00BC42F4" w:rsidP="00C0456D">
            <w:pPr>
              <w:jc w:val="center"/>
            </w:pPr>
            <w:r w:rsidRPr="00512238">
              <w:t>14,31</w:t>
            </w:r>
          </w:p>
        </w:tc>
        <w:tc>
          <w:tcPr>
            <w:tcW w:w="1971" w:type="dxa"/>
          </w:tcPr>
          <w:p w:rsidR="00BC42F4" w:rsidRPr="00512238" w:rsidRDefault="00BC42F4" w:rsidP="00C0456D">
            <w:pPr>
              <w:jc w:val="center"/>
            </w:pPr>
            <w:r w:rsidRPr="00512238">
              <w:t>20,06</w:t>
            </w:r>
          </w:p>
        </w:tc>
        <w:tc>
          <w:tcPr>
            <w:tcW w:w="1864" w:type="dxa"/>
          </w:tcPr>
          <w:p w:rsidR="00BC42F4" w:rsidRPr="00512238" w:rsidRDefault="00BC42F4" w:rsidP="00C0456D">
            <w:pPr>
              <w:jc w:val="center"/>
            </w:pPr>
            <w:r>
              <w:t>0</w:t>
            </w:r>
          </w:p>
        </w:tc>
      </w:tr>
    </w:tbl>
    <w:p w:rsidR="00BC42F4" w:rsidRDefault="00BC42F4" w:rsidP="00BC42F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536"/>
      </w:tblGrid>
      <w:tr w:rsidR="00BC42F4" w:rsidTr="00351CC3">
        <w:tc>
          <w:tcPr>
            <w:tcW w:w="9639" w:type="dxa"/>
            <w:gridSpan w:val="6"/>
          </w:tcPr>
          <w:p w:rsidR="00BC42F4" w:rsidRPr="00164FF4" w:rsidRDefault="00BC42F4" w:rsidP="00C0456D">
            <w:pPr>
              <w:jc w:val="center"/>
              <w:rPr>
                <w:b/>
              </w:rPr>
            </w:pPr>
            <w:r w:rsidRPr="00164FF4">
              <w:rPr>
                <w:b/>
              </w:rPr>
              <w:t>Mokytojų skaičius</w:t>
            </w:r>
          </w:p>
        </w:tc>
      </w:tr>
      <w:tr w:rsidR="00BC42F4" w:rsidTr="00351CC3">
        <w:tc>
          <w:tcPr>
            <w:tcW w:w="1534" w:type="dxa"/>
          </w:tcPr>
          <w:p w:rsidR="00BC42F4" w:rsidRPr="00C23C8D" w:rsidRDefault="00BC42F4" w:rsidP="00C0456D">
            <w:r w:rsidRPr="00C23C8D">
              <w:t>Iš viso mokytojų</w:t>
            </w:r>
          </w:p>
        </w:tc>
        <w:tc>
          <w:tcPr>
            <w:tcW w:w="1642" w:type="dxa"/>
          </w:tcPr>
          <w:p w:rsidR="00BC42F4" w:rsidRPr="00C23C8D" w:rsidRDefault="00BC42F4" w:rsidP="00C0456D">
            <w:pPr>
              <w:jc w:val="both"/>
            </w:pPr>
            <w:r>
              <w:t>M</w:t>
            </w:r>
            <w:r w:rsidRPr="00C23C8D">
              <w:t>okytoj</w:t>
            </w:r>
            <w:r>
              <w:t>ai</w:t>
            </w:r>
          </w:p>
        </w:tc>
        <w:tc>
          <w:tcPr>
            <w:tcW w:w="1642" w:type="dxa"/>
            <w:vAlign w:val="bottom"/>
          </w:tcPr>
          <w:p w:rsidR="00BC42F4" w:rsidRPr="00C23C8D" w:rsidRDefault="00BC42F4" w:rsidP="00C0456D">
            <w:pPr>
              <w:jc w:val="center"/>
            </w:pPr>
            <w:r>
              <w:t>Vyresnieji mokytojai</w:t>
            </w:r>
          </w:p>
        </w:tc>
        <w:tc>
          <w:tcPr>
            <w:tcW w:w="1642" w:type="dxa"/>
            <w:vAlign w:val="bottom"/>
          </w:tcPr>
          <w:p w:rsidR="00BC42F4" w:rsidRPr="00C23C8D" w:rsidRDefault="00BC42F4" w:rsidP="00C0456D">
            <w:pPr>
              <w:jc w:val="center"/>
            </w:pPr>
            <w:r>
              <w:t>Mokytojai metodininkai</w:t>
            </w:r>
          </w:p>
        </w:tc>
        <w:tc>
          <w:tcPr>
            <w:tcW w:w="1643" w:type="dxa"/>
            <w:vAlign w:val="bottom"/>
          </w:tcPr>
          <w:p w:rsidR="00BC42F4" w:rsidRPr="00C23C8D" w:rsidRDefault="00BC42F4" w:rsidP="00C0456D">
            <w:pPr>
              <w:jc w:val="center"/>
            </w:pPr>
            <w:r>
              <w:t>Mokytojai ekspertai</w:t>
            </w:r>
          </w:p>
        </w:tc>
        <w:tc>
          <w:tcPr>
            <w:tcW w:w="1536" w:type="dxa"/>
            <w:vAlign w:val="bottom"/>
          </w:tcPr>
          <w:p w:rsidR="00BC42F4" w:rsidRPr="00C23C8D" w:rsidRDefault="00BC42F4" w:rsidP="00C0456D">
            <w:pPr>
              <w:jc w:val="center"/>
            </w:pPr>
            <w:r w:rsidRPr="00C23C8D">
              <w:t xml:space="preserve">Trūko mokytojų </w:t>
            </w:r>
          </w:p>
        </w:tc>
      </w:tr>
      <w:tr w:rsidR="00BC42F4" w:rsidTr="00351CC3">
        <w:tc>
          <w:tcPr>
            <w:tcW w:w="1534" w:type="dxa"/>
          </w:tcPr>
          <w:p w:rsidR="00BC42F4" w:rsidRPr="00D844CA" w:rsidRDefault="00BC42F4" w:rsidP="00C0456D">
            <w:pPr>
              <w:jc w:val="center"/>
            </w:pPr>
            <w:r w:rsidRPr="00D844CA">
              <w:t>17</w:t>
            </w:r>
          </w:p>
        </w:tc>
        <w:tc>
          <w:tcPr>
            <w:tcW w:w="1642" w:type="dxa"/>
          </w:tcPr>
          <w:p w:rsidR="00BC42F4" w:rsidRPr="00D844CA" w:rsidRDefault="00BC42F4" w:rsidP="00C0456D">
            <w:pPr>
              <w:jc w:val="center"/>
            </w:pPr>
            <w:r>
              <w:t>1</w:t>
            </w:r>
          </w:p>
        </w:tc>
        <w:tc>
          <w:tcPr>
            <w:tcW w:w="1642" w:type="dxa"/>
            <w:vAlign w:val="bottom"/>
          </w:tcPr>
          <w:p w:rsidR="00BC42F4" w:rsidRPr="00D844CA" w:rsidRDefault="00BC42F4" w:rsidP="00C0456D">
            <w:pPr>
              <w:jc w:val="center"/>
            </w:pPr>
            <w:r>
              <w:t>12</w:t>
            </w:r>
          </w:p>
        </w:tc>
        <w:tc>
          <w:tcPr>
            <w:tcW w:w="1642" w:type="dxa"/>
            <w:vAlign w:val="bottom"/>
          </w:tcPr>
          <w:p w:rsidR="00BC42F4" w:rsidRPr="00D844CA" w:rsidRDefault="00BC42F4" w:rsidP="00C0456D">
            <w:pPr>
              <w:jc w:val="center"/>
            </w:pPr>
            <w:r>
              <w:t>4</w:t>
            </w:r>
          </w:p>
        </w:tc>
        <w:tc>
          <w:tcPr>
            <w:tcW w:w="1643" w:type="dxa"/>
            <w:vAlign w:val="bottom"/>
          </w:tcPr>
          <w:p w:rsidR="00BC42F4" w:rsidRPr="00D844CA" w:rsidRDefault="00BC42F4" w:rsidP="00C0456D">
            <w:pPr>
              <w:jc w:val="center"/>
            </w:pPr>
            <w:r>
              <w:t>0</w:t>
            </w:r>
          </w:p>
        </w:tc>
        <w:tc>
          <w:tcPr>
            <w:tcW w:w="1536" w:type="dxa"/>
            <w:vAlign w:val="bottom"/>
          </w:tcPr>
          <w:p w:rsidR="00BC42F4" w:rsidRPr="00D844CA" w:rsidRDefault="00BC42F4" w:rsidP="00C0456D">
            <w:pPr>
              <w:jc w:val="center"/>
            </w:pPr>
            <w:r>
              <w:t>0</w:t>
            </w:r>
          </w:p>
        </w:tc>
      </w:tr>
    </w:tbl>
    <w:p w:rsidR="00BC42F4" w:rsidRDefault="00BC42F4" w:rsidP="00BC42F4">
      <w:pPr>
        <w:pStyle w:val="Default"/>
        <w:jc w:val="center"/>
        <w:rPr>
          <w:sz w:val="23"/>
          <w:szCs w:val="23"/>
        </w:rPr>
      </w:pPr>
    </w:p>
    <w:p w:rsidR="00BC42F4" w:rsidRPr="006E4B1B" w:rsidRDefault="00BC42F4" w:rsidP="00BC42F4">
      <w:pPr>
        <w:rPr>
          <w:b/>
        </w:rPr>
      </w:pPr>
      <w:r w:rsidRPr="006E4B1B">
        <w:rPr>
          <w:b/>
        </w:rPr>
        <w:t>Mokyklos vadovai 2019 m.</w:t>
      </w:r>
    </w:p>
    <w:p w:rsidR="00BC42F4" w:rsidRPr="008352EB" w:rsidRDefault="00BC42F4" w:rsidP="00BC42F4">
      <w:pPr>
        <w:rPr>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BC42F4" w:rsidRPr="008352EB" w:rsidTr="00351CC3">
        <w:trPr>
          <w:trHeight w:val="874"/>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C42F4" w:rsidRPr="005B65FB" w:rsidRDefault="00351CC3" w:rsidP="00C0456D">
            <w:pPr>
              <w:jc w:val="center"/>
              <w:rPr>
                <w:sz w:val="22"/>
                <w:szCs w:val="22"/>
              </w:rPr>
            </w:pPr>
            <w:r>
              <w:rPr>
                <w:sz w:val="22"/>
                <w:szCs w:val="22"/>
              </w:rPr>
              <w:t>Pareigybė</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C42F4" w:rsidRPr="005B65FB" w:rsidRDefault="00BC42F4" w:rsidP="00351CC3">
            <w:pPr>
              <w:jc w:val="center"/>
              <w:rPr>
                <w:sz w:val="22"/>
                <w:szCs w:val="22"/>
              </w:rPr>
            </w:pPr>
            <w:r w:rsidRPr="005B65FB">
              <w:rPr>
                <w:sz w:val="22"/>
                <w:szCs w:val="22"/>
              </w:rPr>
              <w:t>Kvali</w:t>
            </w:r>
            <w:r>
              <w:rPr>
                <w:sz w:val="22"/>
                <w:szCs w:val="22"/>
              </w:rPr>
              <w:t>fikacijos tobulinimas 2019</w:t>
            </w:r>
            <w:r w:rsidRPr="005B65FB">
              <w:rPr>
                <w:sz w:val="22"/>
                <w:szCs w:val="22"/>
              </w:rPr>
              <w:t xml:space="preserve"> m. </w:t>
            </w:r>
          </w:p>
        </w:tc>
      </w:tr>
      <w:tr w:rsidR="00BC42F4" w:rsidRPr="008352EB" w:rsidTr="00351CC3">
        <w:trPr>
          <w:trHeight w:val="21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C42F4" w:rsidRPr="008352EB" w:rsidRDefault="00351CC3" w:rsidP="00C0456D">
            <w:pPr>
              <w:rPr>
                <w:sz w:val="20"/>
                <w:szCs w:val="20"/>
              </w:rPr>
            </w:pPr>
            <w:r>
              <w:t xml:space="preserve">Direktorius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C42F4" w:rsidRDefault="00BC42F4" w:rsidP="00C0456D">
            <w:r>
              <w:t>Konfliktų</w:t>
            </w:r>
            <w:r w:rsidR="009F4CBA">
              <w:t xml:space="preserve"> sprendimas meditacijos būdu</w:t>
            </w:r>
            <w:r>
              <w:t xml:space="preserve"> (16 val.)</w:t>
            </w:r>
            <w:r w:rsidR="009F4CBA">
              <w:t>.</w:t>
            </w:r>
          </w:p>
          <w:p w:rsidR="00BC42F4" w:rsidRPr="008352EB" w:rsidRDefault="00BC42F4" w:rsidP="00C0456D">
            <w:pPr>
              <w:rPr>
                <w:sz w:val="20"/>
                <w:szCs w:val="20"/>
              </w:rPr>
            </w:pPr>
            <w:r>
              <w:t>Profesinių sąjungų vaidmuo vystant socia</w:t>
            </w:r>
            <w:r w:rsidR="009F4CBA">
              <w:t xml:space="preserve">linį dialogą švietimo įstaigose </w:t>
            </w:r>
            <w:r>
              <w:t>(18 val.)</w:t>
            </w:r>
            <w:r w:rsidR="009F4CBA">
              <w:t>.</w:t>
            </w:r>
          </w:p>
        </w:tc>
      </w:tr>
      <w:tr w:rsidR="00BC42F4" w:rsidRPr="008352EB" w:rsidTr="00351CC3">
        <w:trPr>
          <w:trHeight w:val="27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C42F4" w:rsidRPr="00AF0B48" w:rsidRDefault="00351CC3" w:rsidP="00C0456D">
            <w:r>
              <w:t>Direktoriaus pavaduotojas ugdymui</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C42F4" w:rsidRDefault="00BC42F4" w:rsidP="00C0456D">
            <w:r>
              <w:t>Specialiosios pedagogikos ir spe</w:t>
            </w:r>
            <w:r w:rsidR="009F4CBA">
              <w:t>cialiosios psichologijos kursai</w:t>
            </w:r>
            <w:r>
              <w:t xml:space="preserve"> (60 val.)</w:t>
            </w:r>
            <w:r w:rsidR="009F4CBA">
              <w:t>.</w:t>
            </w:r>
          </w:p>
          <w:p w:rsidR="00BC42F4" w:rsidRDefault="00BC42F4" w:rsidP="00C0456D">
            <w:r>
              <w:t>Mokyklos veiklos kokybės įsivertinimo duomenų analizė ir panaudojim</w:t>
            </w:r>
            <w:r w:rsidR="009F4CBA">
              <w:t>as įstaigos veiklos tobulinimui (18 val</w:t>
            </w:r>
            <w:r>
              <w:t>.)</w:t>
            </w:r>
            <w:r w:rsidR="009F4CBA">
              <w:t>.</w:t>
            </w:r>
          </w:p>
          <w:p w:rsidR="00BC42F4" w:rsidRPr="008352EB" w:rsidRDefault="00BC42F4" w:rsidP="00C0456D">
            <w:pPr>
              <w:rPr>
                <w:color w:val="339966"/>
              </w:rPr>
            </w:pPr>
            <w:r>
              <w:t>Konfliktų sprendimo būdai, pagarbių santykių formavimas, prevencinių programų įgyvendinimas (22 val.)</w:t>
            </w:r>
          </w:p>
        </w:tc>
      </w:tr>
    </w:tbl>
    <w:p w:rsidR="00BC42F4" w:rsidRPr="006E4B1B" w:rsidRDefault="009F4CBA" w:rsidP="00BC42F4">
      <w:pPr>
        <w:suppressAutoHyphens/>
        <w:jc w:val="both"/>
        <w:rPr>
          <w:b/>
        </w:rPr>
      </w:pPr>
      <w:r>
        <w:rPr>
          <w:b/>
        </w:rPr>
        <w:lastRenderedPageBreak/>
        <w:t>Reikšmingiausi</w:t>
      </w:r>
      <w:r w:rsidR="00BC42F4" w:rsidRPr="006E4B1B">
        <w:rPr>
          <w:b/>
        </w:rPr>
        <w:t xml:space="preserve"> vadybinės veiklos pasiekimai (v</w:t>
      </w:r>
      <w:r w:rsidR="00BC42F4" w:rsidRPr="006E4B1B">
        <w:rPr>
          <w:b/>
          <w:sz w:val="23"/>
          <w:szCs w:val="23"/>
        </w:rPr>
        <w:t>adovo indėlis tobulinant įstaigos veiklą)</w:t>
      </w:r>
    </w:p>
    <w:p w:rsidR="00BC42F4" w:rsidRDefault="00BC42F4" w:rsidP="00C0456D">
      <w:pPr>
        <w:numPr>
          <w:ilvl w:val="0"/>
          <w:numId w:val="13"/>
        </w:numPr>
        <w:suppressAutoHyphens/>
        <w:jc w:val="both"/>
        <w:rPr>
          <w:bCs/>
        </w:rPr>
      </w:pPr>
      <w:r>
        <w:rPr>
          <w:bCs/>
        </w:rPr>
        <w:t xml:space="preserve">2019 m. </w:t>
      </w:r>
      <w:r w:rsidR="009F4CBA">
        <w:rPr>
          <w:bCs/>
        </w:rPr>
        <w:t>b</w:t>
      </w:r>
      <w:r>
        <w:rPr>
          <w:bCs/>
        </w:rPr>
        <w:t>endradarbiaujant su LSMCVA teikti pasiūlymai ŠMSM dėl UP (į dalį siūlymų buvo atsižvelgta)</w:t>
      </w:r>
      <w:r w:rsidR="009F4CBA">
        <w:rPr>
          <w:bCs/>
        </w:rPr>
        <w:t>.</w:t>
      </w:r>
    </w:p>
    <w:p w:rsidR="00BC42F4" w:rsidRDefault="00BC42F4" w:rsidP="00C0456D">
      <w:pPr>
        <w:numPr>
          <w:ilvl w:val="0"/>
          <w:numId w:val="13"/>
        </w:numPr>
        <w:suppressAutoHyphens/>
        <w:jc w:val="both"/>
        <w:rPr>
          <w:bCs/>
        </w:rPr>
      </w:pPr>
      <w:r>
        <w:rPr>
          <w:rFonts w:eastAsia="Calibri"/>
        </w:rPr>
        <w:t xml:space="preserve">Sėkmingai tobulinama materialinė bazė diegiant inovacijas: įrengtos dvi 3D klasės, dviejuose kabinetuose įdiegtos klasės valdymo programos, atnaujintos keturių SMART lentų licencijos, papildyta konferencijų įranga, įsigyta 10 </w:t>
      </w:r>
      <w:proofErr w:type="spellStart"/>
      <w:r>
        <w:rPr>
          <w:rFonts w:eastAsia="Calibri"/>
        </w:rPr>
        <w:t>vnt</w:t>
      </w:r>
      <w:proofErr w:type="spellEnd"/>
      <w:r>
        <w:rPr>
          <w:rFonts w:eastAsia="Calibri"/>
        </w:rPr>
        <w:t xml:space="preserve"> planšečių.</w:t>
      </w:r>
    </w:p>
    <w:p w:rsidR="00BC42F4" w:rsidRDefault="00BC42F4" w:rsidP="00C0456D">
      <w:pPr>
        <w:numPr>
          <w:ilvl w:val="0"/>
          <w:numId w:val="13"/>
        </w:numPr>
        <w:suppressAutoHyphens/>
        <w:jc w:val="both"/>
        <w:rPr>
          <w:bCs/>
        </w:rPr>
      </w:pPr>
      <w:r>
        <w:rPr>
          <w:rFonts w:eastAsia="Calibri"/>
        </w:rPr>
        <w:t>Į suaugusiųjų mokymosi savaitės renginius sėkmingai įtraukta bendruomenė.</w:t>
      </w:r>
    </w:p>
    <w:p w:rsidR="00BC42F4" w:rsidRDefault="00BC42F4" w:rsidP="00C0456D">
      <w:pPr>
        <w:numPr>
          <w:ilvl w:val="0"/>
          <w:numId w:val="13"/>
        </w:numPr>
        <w:suppressAutoHyphens/>
        <w:jc w:val="both"/>
        <w:rPr>
          <w:bCs/>
        </w:rPr>
      </w:pPr>
      <w:r>
        <w:rPr>
          <w:rFonts w:eastAsia="Calibri"/>
        </w:rPr>
        <w:t>Naudojama MOODEL sistema suaugusiųjų nuotoliniam mokymui.</w:t>
      </w:r>
    </w:p>
    <w:p w:rsidR="00BC42F4" w:rsidRDefault="00BC42F4" w:rsidP="00C0456D">
      <w:pPr>
        <w:numPr>
          <w:ilvl w:val="0"/>
          <w:numId w:val="13"/>
        </w:numPr>
        <w:suppressAutoHyphens/>
        <w:jc w:val="both"/>
        <w:rPr>
          <w:i/>
        </w:rPr>
      </w:pPr>
      <w:r>
        <w:t>Mokymo centro veikla nukreipiama stiprinti šeimos ryšius: mokinių tėvai (globėjai) ir mokinių antrosios pusės bei vaikai dalyvauja mokymo centro organizuojamuose renginiuose (Kalėdiniame renginyje, Brandos atestatų įteikimo šventėje, Šeimos dienos šventėje). Tėvai įtraukiami į mokymo centro tarybos veiklą. Tėv</w:t>
      </w:r>
      <w:r w:rsidR="009F4CBA">
        <w:t>ams teikiamos psichologo ir socialinio</w:t>
      </w:r>
      <w:r>
        <w:t xml:space="preserve"> pedagogo konsultacijos. </w:t>
      </w:r>
      <w:r w:rsidR="009F4CBA">
        <w:t>Bendradarbiaujame su lopšelio-</w:t>
      </w:r>
      <w:r>
        <w:t>darželio ,,Varpelis“ bendruomene organizuodami renginius tėvams ir vaikams.</w:t>
      </w:r>
    </w:p>
    <w:p w:rsidR="00BC42F4" w:rsidRDefault="00BC42F4" w:rsidP="00C0456D">
      <w:pPr>
        <w:numPr>
          <w:ilvl w:val="0"/>
          <w:numId w:val="13"/>
        </w:numPr>
        <w:suppressAutoHyphens/>
        <w:jc w:val="both"/>
        <w:rPr>
          <w:bCs/>
        </w:rPr>
      </w:pPr>
      <w:r>
        <w:t xml:space="preserve">Tęsiamas neformalus senjorų švietimas ir neformaliojo švietimo kursai suaugusiems. </w:t>
      </w:r>
    </w:p>
    <w:p w:rsidR="00BC42F4" w:rsidRDefault="00BC42F4" w:rsidP="00C0456D">
      <w:pPr>
        <w:numPr>
          <w:ilvl w:val="0"/>
          <w:numId w:val="13"/>
        </w:numPr>
        <w:suppressAutoHyphens/>
        <w:jc w:val="both"/>
        <w:rPr>
          <w:bCs/>
        </w:rPr>
      </w:pPr>
      <w:r>
        <w:t xml:space="preserve">Kartu su metodine grupe įgyvendinamas </w:t>
      </w:r>
      <w:proofErr w:type="spellStart"/>
      <w:r>
        <w:t>tarpinstitucinis</w:t>
      </w:r>
      <w:proofErr w:type="spellEnd"/>
      <w:r>
        <w:t xml:space="preserve"> bendradarbiavimas su Rokiškio rajono savivaldybės Švietimo</w:t>
      </w:r>
      <w:r w:rsidR="009F4CBA">
        <w:t>, kultūros ir sporto</w:t>
      </w:r>
      <w:r>
        <w:t xml:space="preserve"> skyriumi, Švietimo centru, Rokiškio</w:t>
      </w:r>
      <w:r w:rsidR="003763FD">
        <w:t xml:space="preserve"> pagrindine mokykla, Rokiškio Juozo</w:t>
      </w:r>
      <w:r>
        <w:t xml:space="preserve"> Tumo-Vaižganto gimnazija. Su mokytojų komandomis vykdyta vadybinio darbo ir inovacijų diegimo patirties sklaida kitų rajono švietimo įstaigų pedagogams.</w:t>
      </w:r>
    </w:p>
    <w:p w:rsidR="00BC42F4" w:rsidRPr="00310C5E" w:rsidRDefault="00BC42F4" w:rsidP="00BC42F4">
      <w:pPr>
        <w:jc w:val="both"/>
        <w:rPr>
          <w:bCs/>
          <w:i/>
        </w:rPr>
      </w:pPr>
    </w:p>
    <w:p w:rsidR="00BC42F4" w:rsidRPr="006E4B1B" w:rsidRDefault="00BC42F4" w:rsidP="00BC42F4">
      <w:pPr>
        <w:pStyle w:val="Default"/>
        <w:rPr>
          <w:b/>
          <w:bCs/>
        </w:rPr>
      </w:pPr>
      <w:r w:rsidRPr="006E4B1B">
        <w:rPr>
          <w:b/>
          <w:bCs/>
        </w:rPr>
        <w:t>Mokytojų  pasiskirstymas pagal amžių</w:t>
      </w:r>
    </w:p>
    <w:p w:rsidR="00BC42F4" w:rsidRPr="000D7A85" w:rsidRDefault="00BC42F4" w:rsidP="00BC42F4">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637"/>
        <w:gridCol w:w="1515"/>
        <w:gridCol w:w="1508"/>
        <w:gridCol w:w="1305"/>
        <w:gridCol w:w="1678"/>
      </w:tblGrid>
      <w:tr w:rsidR="00BC42F4" w:rsidTr="003763FD">
        <w:tc>
          <w:tcPr>
            <w:tcW w:w="1996" w:type="dxa"/>
            <w:tcBorders>
              <w:top w:val="single" w:sz="4" w:space="0" w:color="auto"/>
              <w:left w:val="single" w:sz="4" w:space="0" w:color="auto"/>
              <w:bottom w:val="single" w:sz="4" w:space="0" w:color="auto"/>
              <w:right w:val="single" w:sz="4" w:space="0" w:color="auto"/>
            </w:tcBorders>
          </w:tcPr>
          <w:p w:rsidR="00BC42F4" w:rsidRDefault="00BC42F4" w:rsidP="00C0456D">
            <w:pPr>
              <w:pStyle w:val="Default"/>
            </w:pPr>
            <w:r>
              <w:t>Amžius</w:t>
            </w:r>
          </w:p>
        </w:tc>
        <w:tc>
          <w:tcPr>
            <w:tcW w:w="1637" w:type="dxa"/>
            <w:tcBorders>
              <w:top w:val="single" w:sz="4" w:space="0" w:color="auto"/>
              <w:left w:val="single" w:sz="4" w:space="0" w:color="auto"/>
              <w:bottom w:val="single" w:sz="4" w:space="0" w:color="auto"/>
              <w:right w:val="single" w:sz="4" w:space="0" w:color="auto"/>
            </w:tcBorders>
          </w:tcPr>
          <w:p w:rsidR="00BC42F4" w:rsidRDefault="00BC42F4" w:rsidP="00C0456D">
            <w:pPr>
              <w:pStyle w:val="Default"/>
            </w:pPr>
            <w:r>
              <w:t>20–30 m.</w:t>
            </w:r>
          </w:p>
        </w:tc>
        <w:tc>
          <w:tcPr>
            <w:tcW w:w="1515" w:type="dxa"/>
            <w:tcBorders>
              <w:top w:val="single" w:sz="4" w:space="0" w:color="auto"/>
              <w:left w:val="single" w:sz="4" w:space="0" w:color="auto"/>
              <w:bottom w:val="single" w:sz="4" w:space="0" w:color="auto"/>
              <w:right w:val="single" w:sz="4" w:space="0" w:color="auto"/>
            </w:tcBorders>
          </w:tcPr>
          <w:p w:rsidR="00BC42F4" w:rsidRDefault="00BC42F4" w:rsidP="00C0456D">
            <w:pPr>
              <w:pStyle w:val="Default"/>
            </w:pPr>
            <w:r>
              <w:t>31–40 m.</w:t>
            </w:r>
          </w:p>
        </w:tc>
        <w:tc>
          <w:tcPr>
            <w:tcW w:w="1508" w:type="dxa"/>
            <w:tcBorders>
              <w:top w:val="single" w:sz="4" w:space="0" w:color="auto"/>
              <w:left w:val="single" w:sz="4" w:space="0" w:color="auto"/>
              <w:bottom w:val="single" w:sz="4" w:space="0" w:color="auto"/>
              <w:right w:val="single" w:sz="4" w:space="0" w:color="auto"/>
            </w:tcBorders>
          </w:tcPr>
          <w:p w:rsidR="00BC42F4" w:rsidRDefault="00BC42F4" w:rsidP="00C0456D">
            <w:pPr>
              <w:pStyle w:val="Default"/>
            </w:pPr>
            <w:r>
              <w:t>41–50 m.</w:t>
            </w:r>
          </w:p>
        </w:tc>
        <w:tc>
          <w:tcPr>
            <w:tcW w:w="1305" w:type="dxa"/>
            <w:tcBorders>
              <w:top w:val="single" w:sz="4" w:space="0" w:color="auto"/>
              <w:left w:val="single" w:sz="4" w:space="0" w:color="auto"/>
              <w:bottom w:val="single" w:sz="4" w:space="0" w:color="auto"/>
              <w:right w:val="single" w:sz="4" w:space="0" w:color="auto"/>
            </w:tcBorders>
          </w:tcPr>
          <w:p w:rsidR="00BC42F4" w:rsidRDefault="00BC42F4" w:rsidP="00C0456D">
            <w:pPr>
              <w:pStyle w:val="Default"/>
            </w:pPr>
            <w:r>
              <w:t>51–60 m.</w:t>
            </w:r>
          </w:p>
        </w:tc>
        <w:tc>
          <w:tcPr>
            <w:tcW w:w="1678" w:type="dxa"/>
            <w:tcBorders>
              <w:top w:val="single" w:sz="4" w:space="0" w:color="auto"/>
              <w:left w:val="single" w:sz="4" w:space="0" w:color="auto"/>
              <w:bottom w:val="single" w:sz="4" w:space="0" w:color="auto"/>
              <w:right w:val="single" w:sz="4" w:space="0" w:color="auto"/>
            </w:tcBorders>
          </w:tcPr>
          <w:p w:rsidR="00BC42F4" w:rsidRDefault="00BC42F4" w:rsidP="00C0456D">
            <w:pPr>
              <w:pStyle w:val="Default"/>
            </w:pPr>
            <w:smartTag w:uri="urn:schemas-microsoft-com:office:smarttags" w:element="metricconverter">
              <w:smartTagPr>
                <w:attr w:name="ProductID" w:val="61 m"/>
              </w:smartTagPr>
              <w:r>
                <w:t>61 m</w:t>
              </w:r>
            </w:smartTag>
            <w:r>
              <w:t>. ir vyresni</w:t>
            </w:r>
          </w:p>
        </w:tc>
      </w:tr>
      <w:tr w:rsidR="00BC42F4" w:rsidTr="003763FD">
        <w:tc>
          <w:tcPr>
            <w:tcW w:w="1996" w:type="dxa"/>
            <w:tcBorders>
              <w:top w:val="single" w:sz="4" w:space="0" w:color="auto"/>
              <w:left w:val="single" w:sz="4" w:space="0" w:color="auto"/>
              <w:bottom w:val="single" w:sz="4" w:space="0" w:color="auto"/>
              <w:right w:val="single" w:sz="4" w:space="0" w:color="auto"/>
            </w:tcBorders>
          </w:tcPr>
          <w:p w:rsidR="00BC42F4" w:rsidRDefault="00BC42F4" w:rsidP="00C0456D">
            <w:pPr>
              <w:pStyle w:val="Default"/>
            </w:pPr>
            <w:r>
              <w:t>Mokytojų skaičius</w:t>
            </w:r>
          </w:p>
        </w:tc>
        <w:tc>
          <w:tcPr>
            <w:tcW w:w="1637" w:type="dxa"/>
            <w:tcBorders>
              <w:top w:val="single" w:sz="4" w:space="0" w:color="auto"/>
              <w:left w:val="single" w:sz="4" w:space="0" w:color="auto"/>
              <w:bottom w:val="single" w:sz="4" w:space="0" w:color="auto"/>
              <w:right w:val="single" w:sz="4" w:space="0" w:color="auto"/>
            </w:tcBorders>
          </w:tcPr>
          <w:p w:rsidR="00BC42F4" w:rsidRDefault="00BC42F4" w:rsidP="00C0456D">
            <w:pPr>
              <w:pStyle w:val="Default"/>
              <w:jc w:val="center"/>
            </w:pPr>
            <w:r>
              <w:t> -</w:t>
            </w:r>
          </w:p>
        </w:tc>
        <w:tc>
          <w:tcPr>
            <w:tcW w:w="1515" w:type="dxa"/>
            <w:tcBorders>
              <w:top w:val="single" w:sz="4" w:space="0" w:color="auto"/>
              <w:left w:val="single" w:sz="4" w:space="0" w:color="auto"/>
              <w:bottom w:val="single" w:sz="4" w:space="0" w:color="auto"/>
              <w:right w:val="single" w:sz="4" w:space="0" w:color="auto"/>
            </w:tcBorders>
          </w:tcPr>
          <w:p w:rsidR="00BC42F4" w:rsidRDefault="00BC42F4" w:rsidP="00C0456D">
            <w:pPr>
              <w:pStyle w:val="Default"/>
              <w:jc w:val="center"/>
            </w:pPr>
            <w:r>
              <w:t> -</w:t>
            </w:r>
          </w:p>
        </w:tc>
        <w:tc>
          <w:tcPr>
            <w:tcW w:w="1508" w:type="dxa"/>
            <w:tcBorders>
              <w:top w:val="single" w:sz="4" w:space="0" w:color="auto"/>
              <w:left w:val="single" w:sz="4" w:space="0" w:color="auto"/>
              <w:bottom w:val="single" w:sz="4" w:space="0" w:color="auto"/>
              <w:right w:val="single" w:sz="4" w:space="0" w:color="auto"/>
            </w:tcBorders>
          </w:tcPr>
          <w:p w:rsidR="00BC42F4" w:rsidRDefault="00BC42F4" w:rsidP="00C0456D">
            <w:pPr>
              <w:pStyle w:val="Default"/>
              <w:jc w:val="center"/>
            </w:pPr>
            <w:r>
              <w:t> 4</w:t>
            </w:r>
          </w:p>
        </w:tc>
        <w:tc>
          <w:tcPr>
            <w:tcW w:w="1305" w:type="dxa"/>
            <w:tcBorders>
              <w:top w:val="single" w:sz="4" w:space="0" w:color="auto"/>
              <w:left w:val="single" w:sz="4" w:space="0" w:color="auto"/>
              <w:bottom w:val="single" w:sz="4" w:space="0" w:color="auto"/>
              <w:right w:val="single" w:sz="4" w:space="0" w:color="auto"/>
            </w:tcBorders>
          </w:tcPr>
          <w:p w:rsidR="00BC42F4" w:rsidRDefault="00BC42F4" w:rsidP="00C0456D">
            <w:pPr>
              <w:pStyle w:val="Default"/>
              <w:jc w:val="center"/>
            </w:pPr>
            <w:r>
              <w:t> 11</w:t>
            </w:r>
          </w:p>
        </w:tc>
        <w:tc>
          <w:tcPr>
            <w:tcW w:w="1678" w:type="dxa"/>
            <w:tcBorders>
              <w:top w:val="single" w:sz="4" w:space="0" w:color="auto"/>
              <w:left w:val="single" w:sz="4" w:space="0" w:color="auto"/>
              <w:bottom w:val="single" w:sz="4" w:space="0" w:color="auto"/>
              <w:right w:val="single" w:sz="4" w:space="0" w:color="auto"/>
            </w:tcBorders>
          </w:tcPr>
          <w:p w:rsidR="00BC42F4" w:rsidRPr="00FF1EB6" w:rsidRDefault="00BC42F4" w:rsidP="00C0456D">
            <w:pPr>
              <w:pStyle w:val="Default"/>
              <w:jc w:val="center"/>
            </w:pPr>
            <w:r>
              <w:t> 2</w:t>
            </w:r>
          </w:p>
        </w:tc>
      </w:tr>
    </w:tbl>
    <w:p w:rsidR="00BC42F4" w:rsidRDefault="00BC42F4" w:rsidP="00BC42F4">
      <w:pPr>
        <w:jc w:val="both"/>
        <w:rPr>
          <w:bCs/>
        </w:rPr>
      </w:pPr>
      <w:r w:rsidRPr="008352EB">
        <w:rPr>
          <w:bCs/>
        </w:rPr>
        <w:t xml:space="preserve"> </w:t>
      </w:r>
    </w:p>
    <w:p w:rsidR="00BC42F4" w:rsidRPr="006E4B1B" w:rsidRDefault="00BC42F4" w:rsidP="00BC42F4">
      <w:pPr>
        <w:jc w:val="both"/>
        <w:rPr>
          <w:b/>
        </w:rPr>
      </w:pPr>
      <w:r w:rsidRPr="006E4B1B">
        <w:rPr>
          <w:b/>
        </w:rPr>
        <w:t>Mokytojų kvalifikacijos tobulinimo prioritetai 2019 m., kiek proc. pedagogų kėlė kvalifikaciją</w:t>
      </w:r>
    </w:p>
    <w:p w:rsidR="00BC42F4" w:rsidRPr="00601D3A" w:rsidRDefault="00BC42F4" w:rsidP="00601D3A">
      <w:pPr>
        <w:ind w:firstLine="851"/>
        <w:jc w:val="both"/>
        <w:rPr>
          <w:bCs/>
        </w:rPr>
      </w:pPr>
      <w:r w:rsidRPr="00601D3A">
        <w:rPr>
          <w:bCs/>
        </w:rPr>
        <w:t xml:space="preserve">Kvalifikacijos tobulinimo prioritetai: darbas su spec. poreikių mokiniais bei saugios aplinkos mokymo centre kūrimas.  </w:t>
      </w:r>
    </w:p>
    <w:p w:rsidR="00BC42F4" w:rsidRDefault="00BC42F4" w:rsidP="00601D3A">
      <w:pPr>
        <w:ind w:firstLine="851"/>
        <w:jc w:val="both"/>
      </w:pPr>
      <w:r>
        <w:t>Mokymo centro mokytojai 1340 val. tobulino kvalifikaciją seminaruose, konferencijose, mokymuose, skirtuose atskiros pamokos ir ugdymo kokybės klausimams aptarti. Kvalifikaciją 2019 metais tobulino visi mokytojai (100 proc.), kiekvienas mokytojas kvalifikaciją kėlė vidutiniškai 9 dienas. Mokytojai dalyvavo seminaruose apie konfliktų sprendimo būdus mediacijos metodu. Visi mokytojai išklausė 60 val. specialiosios pedagogikos ir specialiosios psichologijos kursą mokytojams pagal Specialiosios pedagogikos ir specialiosios psichologijos kvalifikacijos tobulinimo kursų programą. Mokytojai dalinosi gerąja darbo patirtimi, vyko apskritojo stalo diskusija ,,Motyvuojančios veiklos pamokoje“, metodiniai užsiėmimai ,,Kolega</w:t>
      </w:r>
      <w:r w:rsidR="00601D3A">
        <w:t>-</w:t>
      </w:r>
      <w:r>
        <w:t>kolegai“: („Individualios</w:t>
      </w:r>
      <w:r w:rsidR="00601D3A">
        <w:t xml:space="preserve"> pažangos matavimas“, Mokiniai –</w:t>
      </w:r>
      <w:r>
        <w:t xml:space="preserve"> akt</w:t>
      </w:r>
      <w:r w:rsidR="00601D3A">
        <w:t>yvūs mokymo proceso dalyviai“, „</w:t>
      </w:r>
      <w:proofErr w:type="spellStart"/>
      <w:r>
        <w:t>Savivaldus</w:t>
      </w:r>
      <w:proofErr w:type="spellEnd"/>
      <w:r>
        <w:t xml:space="preserve"> mokymasis“, „Mokymosi socialumas, t.y. gebėjimas bendrauti ir bendradarbiauti“.). Nuosekliai siekėme nuolatinės mokinių pažangos, atsižvelgdami į individualias mokinio ypatybes ir išgales,  analiz</w:t>
      </w:r>
      <w:r w:rsidRPr="00C96126">
        <w:t xml:space="preserve">avome ir tikslinome mokinių individualios pažangos pamatavimo rekomendacijas. </w:t>
      </w:r>
      <w:r>
        <w:t>Mokymo centre</w:t>
      </w:r>
      <w:r w:rsidRPr="00C96126">
        <w:t xml:space="preserve"> siekiama, kad kiekvienas ugdymo proceso dalyvis patirtų sėkmę. Atnaujintos SMART </w:t>
      </w:r>
      <w:proofErr w:type="spellStart"/>
      <w:r w:rsidRPr="00C96126">
        <w:t>Notebook</w:t>
      </w:r>
      <w:proofErr w:type="spellEnd"/>
      <w:r w:rsidRPr="00C96126">
        <w:t xml:space="preserve"> programos suteikė mokytojams galimybę pateikti mokomąją medžiagą interaktyviu, mokiniams patraukliu būdu. 3D klasės, klasės valdymo sistemos leidžia individualizuoti ir diferencijuoti ugdymo procesą.</w:t>
      </w:r>
    </w:p>
    <w:p w:rsidR="00BC42F4" w:rsidRPr="00B65F2B" w:rsidRDefault="00BC42F4" w:rsidP="00D62EAA">
      <w:pPr>
        <w:ind w:firstLine="851"/>
        <w:jc w:val="both"/>
        <w:rPr>
          <w:rFonts w:eastAsia="Calibri"/>
        </w:rPr>
      </w:pPr>
      <w:r>
        <w:rPr>
          <w:rFonts w:eastAsia="Calibri"/>
        </w:rPr>
        <w:t>Lėšos, skirtos kvalifikacijai, naudojamos racionaliai, atitinka mokytojų kvalifikacijos tobulinimo poreikius.</w:t>
      </w:r>
    </w:p>
    <w:p w:rsidR="00BC42F4" w:rsidRDefault="00BC42F4" w:rsidP="00BC42F4"/>
    <w:p w:rsidR="00BC42F4" w:rsidRPr="006E4B1B" w:rsidRDefault="00BC42F4" w:rsidP="00BC42F4">
      <w:pPr>
        <w:rPr>
          <w:b/>
          <w:bCs/>
        </w:rPr>
      </w:pPr>
      <w:r w:rsidRPr="006E4B1B">
        <w:rPr>
          <w:b/>
          <w:bCs/>
        </w:rPr>
        <w:t>Mokykloje dirbę specialistai 2019 m.</w:t>
      </w:r>
    </w:p>
    <w:p w:rsidR="00BC42F4" w:rsidRPr="008352EB" w:rsidRDefault="00BC42F4" w:rsidP="00BC42F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112"/>
        <w:gridCol w:w="5291"/>
      </w:tblGrid>
      <w:tr w:rsidR="00BC42F4" w:rsidRPr="008352EB" w:rsidTr="007929AE">
        <w:trPr>
          <w:trHeight w:val="543"/>
        </w:trPr>
        <w:tc>
          <w:tcPr>
            <w:tcW w:w="2236" w:type="dxa"/>
          </w:tcPr>
          <w:p w:rsidR="00BC42F4" w:rsidRPr="001E721E" w:rsidRDefault="00BC42F4" w:rsidP="00C0456D">
            <w:pPr>
              <w:keepNext/>
              <w:contextualSpacing/>
              <w:mirrorIndents/>
              <w:jc w:val="center"/>
            </w:pPr>
            <w:r w:rsidRPr="001E721E">
              <w:lastRenderedPageBreak/>
              <w:t>Specialistas</w:t>
            </w:r>
          </w:p>
        </w:tc>
        <w:tc>
          <w:tcPr>
            <w:tcW w:w="2112" w:type="dxa"/>
          </w:tcPr>
          <w:p w:rsidR="00BC42F4" w:rsidRPr="001E721E" w:rsidRDefault="00BC42F4" w:rsidP="00C0456D">
            <w:pPr>
              <w:keepNext/>
              <w:contextualSpacing/>
              <w:mirrorIndents/>
              <w:jc w:val="center"/>
            </w:pPr>
            <w:r w:rsidRPr="001E721E">
              <w:t xml:space="preserve">Darbuotojų </w:t>
            </w:r>
          </w:p>
          <w:p w:rsidR="00BC42F4" w:rsidRPr="001E721E" w:rsidRDefault="00BC42F4" w:rsidP="00C0456D">
            <w:pPr>
              <w:keepNext/>
              <w:contextualSpacing/>
              <w:mirrorIndents/>
              <w:jc w:val="center"/>
              <w:rPr>
                <w:i/>
              </w:rPr>
            </w:pPr>
            <w:r w:rsidRPr="001E721E">
              <w:t>Skaičius</w:t>
            </w:r>
            <w:r>
              <w:t xml:space="preserve"> </w:t>
            </w:r>
            <w:r w:rsidRPr="001E721E">
              <w:rPr>
                <w:b/>
                <w:i/>
              </w:rPr>
              <w:t>/</w:t>
            </w:r>
            <w:r>
              <w:rPr>
                <w:b/>
                <w:i/>
              </w:rPr>
              <w:t xml:space="preserve"> </w:t>
            </w:r>
            <w:r>
              <w:t>pareigybių</w:t>
            </w:r>
            <w:r w:rsidRPr="00485C34">
              <w:t xml:space="preserve"> sk</w:t>
            </w:r>
            <w:r>
              <w:t>ai</w:t>
            </w:r>
            <w:r w:rsidRPr="00485C34">
              <w:t>č</w:t>
            </w:r>
            <w:r>
              <w:t>ius</w:t>
            </w:r>
          </w:p>
        </w:tc>
        <w:tc>
          <w:tcPr>
            <w:tcW w:w="5291" w:type="dxa"/>
          </w:tcPr>
          <w:p w:rsidR="00BC42F4" w:rsidRDefault="00BC42F4" w:rsidP="00C0456D">
            <w:pPr>
              <w:keepNext/>
              <w:contextualSpacing/>
              <w:mirrorIndents/>
              <w:jc w:val="center"/>
            </w:pPr>
            <w:r w:rsidRPr="00485C34">
              <w:t xml:space="preserve">Pastabos </w:t>
            </w:r>
          </w:p>
          <w:p w:rsidR="00BC42F4" w:rsidRPr="00485C34" w:rsidRDefault="00BC42F4" w:rsidP="00C0456D">
            <w:pPr>
              <w:keepNext/>
              <w:contextualSpacing/>
              <w:mirrorIndents/>
              <w:jc w:val="center"/>
            </w:pPr>
            <w:r w:rsidRPr="00485C34">
              <w:t>(amžius</w:t>
            </w:r>
            <w:r>
              <w:t>, pedagoginio darbo stažas</w:t>
            </w:r>
            <w:r w:rsidRPr="00485C34">
              <w:t>)</w:t>
            </w:r>
          </w:p>
        </w:tc>
      </w:tr>
      <w:tr w:rsidR="00BC42F4" w:rsidRPr="008352EB" w:rsidTr="007929AE">
        <w:trPr>
          <w:trHeight w:val="264"/>
        </w:trPr>
        <w:tc>
          <w:tcPr>
            <w:tcW w:w="2236" w:type="dxa"/>
          </w:tcPr>
          <w:p w:rsidR="00BC42F4" w:rsidRPr="00485C34" w:rsidRDefault="00BC42F4" w:rsidP="00C0456D">
            <w:pPr>
              <w:keepNext/>
              <w:contextualSpacing/>
              <w:mirrorIndents/>
            </w:pPr>
            <w:r w:rsidRPr="00485C34">
              <w:t>Socialinis pedagogas</w:t>
            </w:r>
          </w:p>
        </w:tc>
        <w:tc>
          <w:tcPr>
            <w:tcW w:w="2112" w:type="dxa"/>
          </w:tcPr>
          <w:p w:rsidR="00BC42F4" w:rsidRPr="001E721E" w:rsidRDefault="00BC42F4" w:rsidP="00C0456D">
            <w:pPr>
              <w:keepNext/>
              <w:contextualSpacing/>
              <w:mirrorIndents/>
            </w:pPr>
            <w:r>
              <w:t>1</w:t>
            </w:r>
            <w:r w:rsidR="007929AE">
              <w:t xml:space="preserve"> </w:t>
            </w:r>
            <w:r>
              <w:t>/</w:t>
            </w:r>
            <w:r w:rsidR="007929AE">
              <w:t xml:space="preserve"> </w:t>
            </w:r>
            <w:r>
              <w:t>0,75</w:t>
            </w:r>
          </w:p>
        </w:tc>
        <w:tc>
          <w:tcPr>
            <w:tcW w:w="5291" w:type="dxa"/>
          </w:tcPr>
          <w:p w:rsidR="00BC42F4" w:rsidRPr="008352EB" w:rsidRDefault="00BC42F4" w:rsidP="00C0456D">
            <w:pPr>
              <w:keepNext/>
              <w:contextualSpacing/>
              <w:mirrorIndents/>
            </w:pPr>
            <w:r>
              <w:t>amžius 52 m., stažas 33 m.</w:t>
            </w:r>
          </w:p>
        </w:tc>
      </w:tr>
      <w:tr w:rsidR="00BC42F4" w:rsidRPr="008352EB" w:rsidTr="007929AE">
        <w:trPr>
          <w:trHeight w:val="264"/>
        </w:trPr>
        <w:tc>
          <w:tcPr>
            <w:tcW w:w="2236" w:type="dxa"/>
          </w:tcPr>
          <w:p w:rsidR="00BC42F4" w:rsidRPr="00485C34" w:rsidRDefault="00BC42F4" w:rsidP="00C0456D">
            <w:pPr>
              <w:keepNext/>
              <w:contextualSpacing/>
              <w:mirrorIndents/>
            </w:pPr>
            <w:r w:rsidRPr="00485C34">
              <w:t>Specialusis pedagogas</w:t>
            </w:r>
          </w:p>
        </w:tc>
        <w:tc>
          <w:tcPr>
            <w:tcW w:w="2112" w:type="dxa"/>
          </w:tcPr>
          <w:p w:rsidR="00BC42F4" w:rsidRPr="001E721E" w:rsidRDefault="00BC42F4" w:rsidP="00C0456D">
            <w:pPr>
              <w:keepNext/>
              <w:contextualSpacing/>
              <w:mirrorIndents/>
            </w:pPr>
            <w:r>
              <w:t>1</w:t>
            </w:r>
            <w:r w:rsidR="007929AE">
              <w:t xml:space="preserve"> </w:t>
            </w:r>
            <w:r>
              <w:t>/</w:t>
            </w:r>
            <w:r w:rsidR="007929AE">
              <w:t xml:space="preserve"> </w:t>
            </w:r>
            <w:r>
              <w:t>1</w:t>
            </w:r>
          </w:p>
        </w:tc>
        <w:tc>
          <w:tcPr>
            <w:tcW w:w="5291" w:type="dxa"/>
          </w:tcPr>
          <w:p w:rsidR="00BC42F4" w:rsidRPr="008352EB" w:rsidRDefault="00BC42F4" w:rsidP="00C0456D">
            <w:pPr>
              <w:keepNext/>
              <w:contextualSpacing/>
              <w:mirrorIndents/>
            </w:pPr>
            <w:r>
              <w:t>amžius 46 m., stažas 12 m.</w:t>
            </w:r>
          </w:p>
        </w:tc>
      </w:tr>
      <w:tr w:rsidR="00BC42F4" w:rsidRPr="008352EB" w:rsidTr="007929AE">
        <w:trPr>
          <w:trHeight w:val="264"/>
        </w:trPr>
        <w:tc>
          <w:tcPr>
            <w:tcW w:w="2236" w:type="dxa"/>
          </w:tcPr>
          <w:p w:rsidR="00BC42F4" w:rsidRPr="00485C34" w:rsidRDefault="00BC42F4" w:rsidP="00C0456D">
            <w:pPr>
              <w:keepNext/>
              <w:contextualSpacing/>
              <w:mirrorIndents/>
            </w:pPr>
            <w:r w:rsidRPr="00485C34">
              <w:t>Psichologas</w:t>
            </w:r>
          </w:p>
        </w:tc>
        <w:tc>
          <w:tcPr>
            <w:tcW w:w="2112" w:type="dxa"/>
          </w:tcPr>
          <w:p w:rsidR="00BC42F4" w:rsidRPr="001E721E" w:rsidRDefault="00BC42F4" w:rsidP="00C0456D">
            <w:pPr>
              <w:keepNext/>
              <w:contextualSpacing/>
              <w:mirrorIndents/>
            </w:pPr>
            <w:r>
              <w:t>1</w:t>
            </w:r>
            <w:r w:rsidR="007929AE">
              <w:t xml:space="preserve"> </w:t>
            </w:r>
            <w:r>
              <w:t>/</w:t>
            </w:r>
            <w:r w:rsidR="007929AE">
              <w:t xml:space="preserve"> </w:t>
            </w:r>
            <w:r>
              <w:t>0,25</w:t>
            </w:r>
          </w:p>
        </w:tc>
        <w:tc>
          <w:tcPr>
            <w:tcW w:w="5291" w:type="dxa"/>
          </w:tcPr>
          <w:p w:rsidR="00BC42F4" w:rsidRPr="008352EB" w:rsidRDefault="00BC42F4" w:rsidP="00C0456D">
            <w:pPr>
              <w:keepNext/>
              <w:contextualSpacing/>
              <w:mirrorIndents/>
            </w:pPr>
            <w:r>
              <w:t>amžius 53 m., stažas 30 m.</w:t>
            </w:r>
          </w:p>
        </w:tc>
      </w:tr>
      <w:tr w:rsidR="00BC42F4" w:rsidRPr="008352EB" w:rsidTr="007929AE">
        <w:trPr>
          <w:trHeight w:val="264"/>
        </w:trPr>
        <w:tc>
          <w:tcPr>
            <w:tcW w:w="2236" w:type="dxa"/>
          </w:tcPr>
          <w:p w:rsidR="00BC42F4" w:rsidRPr="00485C34" w:rsidRDefault="00BC42F4" w:rsidP="00C0456D">
            <w:pPr>
              <w:keepNext/>
              <w:contextualSpacing/>
              <w:mirrorIndents/>
            </w:pPr>
            <w:r w:rsidRPr="00485C34">
              <w:t>Bibliotekininkas</w:t>
            </w:r>
          </w:p>
        </w:tc>
        <w:tc>
          <w:tcPr>
            <w:tcW w:w="2112" w:type="dxa"/>
          </w:tcPr>
          <w:p w:rsidR="00BC42F4" w:rsidRPr="008352EB" w:rsidRDefault="00BC42F4" w:rsidP="00C0456D">
            <w:pPr>
              <w:keepNext/>
              <w:contextualSpacing/>
              <w:mirrorIndents/>
            </w:pPr>
            <w:r>
              <w:t>1</w:t>
            </w:r>
            <w:r w:rsidR="007929AE">
              <w:t xml:space="preserve"> </w:t>
            </w:r>
            <w:r>
              <w:t>/</w:t>
            </w:r>
            <w:r w:rsidR="007929AE">
              <w:t xml:space="preserve"> </w:t>
            </w:r>
            <w:r>
              <w:t>0,5</w:t>
            </w:r>
          </w:p>
        </w:tc>
        <w:tc>
          <w:tcPr>
            <w:tcW w:w="5291" w:type="dxa"/>
          </w:tcPr>
          <w:p w:rsidR="00BC42F4" w:rsidRPr="008352EB" w:rsidRDefault="00BC42F4" w:rsidP="00C0456D">
            <w:pPr>
              <w:keepNext/>
              <w:contextualSpacing/>
              <w:mirrorIndents/>
            </w:pPr>
            <w:r>
              <w:t>amžius 60 m., stažas 34 m.</w:t>
            </w:r>
          </w:p>
        </w:tc>
      </w:tr>
    </w:tbl>
    <w:p w:rsidR="00BC42F4" w:rsidRDefault="00BC42F4" w:rsidP="00BC42F4"/>
    <w:p w:rsidR="00BC42F4" w:rsidRDefault="00BC42F4" w:rsidP="007929AE">
      <w:pPr>
        <w:jc w:val="center"/>
        <w:rPr>
          <w:b/>
        </w:rPr>
      </w:pPr>
      <w:r>
        <w:rPr>
          <w:b/>
        </w:rPr>
        <w:t>3 SKYRIUS</w:t>
      </w:r>
    </w:p>
    <w:p w:rsidR="00BC42F4" w:rsidRPr="00832364" w:rsidRDefault="00BC42F4" w:rsidP="00BC42F4">
      <w:pPr>
        <w:ind w:left="360"/>
        <w:jc w:val="center"/>
        <w:rPr>
          <w:b/>
        </w:rPr>
      </w:pPr>
      <w:r w:rsidRPr="00832364">
        <w:rPr>
          <w:b/>
        </w:rPr>
        <w:t xml:space="preserve"> MOKYKLOS APLINKA</w:t>
      </w:r>
    </w:p>
    <w:p w:rsidR="00BC42F4" w:rsidRDefault="00BC42F4" w:rsidP="00BC42F4">
      <w:pPr>
        <w:pStyle w:val="Porat"/>
        <w:tabs>
          <w:tab w:val="clear" w:pos="4153"/>
          <w:tab w:val="clear" w:pos="8306"/>
          <w:tab w:val="right" w:pos="709"/>
        </w:tabs>
        <w:jc w:val="both"/>
        <w:rPr>
          <w:lang w:val="lt-LT"/>
        </w:rPr>
      </w:pPr>
    </w:p>
    <w:p w:rsidR="00BC42F4" w:rsidRPr="006E4B1B" w:rsidRDefault="00BC42F4" w:rsidP="00BC42F4">
      <w:pPr>
        <w:pStyle w:val="Porat"/>
        <w:tabs>
          <w:tab w:val="clear" w:pos="4153"/>
          <w:tab w:val="clear" w:pos="8306"/>
          <w:tab w:val="right" w:pos="709"/>
        </w:tabs>
        <w:jc w:val="both"/>
        <w:rPr>
          <w:b/>
          <w:bCs/>
          <w:lang w:val="lt-LT"/>
        </w:rPr>
      </w:pPr>
      <w:r w:rsidRPr="006E4B1B">
        <w:rPr>
          <w:b/>
          <w:bCs/>
          <w:lang w:val="lt-LT"/>
        </w:rPr>
        <w:t xml:space="preserve">Trumpas mokyklos kontekstinės aplinkos aprašymas </w:t>
      </w:r>
    </w:p>
    <w:p w:rsidR="00BC42F4" w:rsidRPr="006E6CE0" w:rsidRDefault="00BC42F4" w:rsidP="007929AE">
      <w:pPr>
        <w:ind w:firstLine="851"/>
        <w:jc w:val="both"/>
      </w:pPr>
      <w:r w:rsidRPr="006E6CE0">
        <w:t>2012 metais reorganizuojant Rokiškio jaunimo mokyklą ir Rokiškio suaugusiųjų mokymo centrą įkurtas Rokiškio suaugusiųjų ir jaunimo mokymo centras, kuris tęsia abiejų įstaigų veiklą. Tokio tipo mokykla yra vienintelė rajone. Tokios įstaigos nėra ir aplinkiniuose rajonuose, todėl kasmet priimame po vieną kitą mokinį, gyvenantį ne Rokiškio rajone. 2014 metais įkurtas Rokiškio suaugusiųjų ir jaunimo mokymo centro VšĮ Rokiškio psichiatrijos ligonin</w:t>
      </w:r>
      <w:r>
        <w:t>ės mokymo skyrius. Tai vienintel</w:t>
      </w:r>
      <w:r w:rsidRPr="006E6CE0">
        <w:t>is toks skyrius Lietuvoje. Jaunimo ugdy</w:t>
      </w:r>
      <w:r w:rsidR="0071673A">
        <w:t>mo skyriuje mokosi 12–</w:t>
      </w:r>
      <w:r>
        <w:t>16 metų 38</w:t>
      </w:r>
      <w:r w:rsidRPr="00083C17">
        <w:t xml:space="preserve"> </w:t>
      </w:r>
      <w:r w:rsidRPr="006E6CE0">
        <w:t>mokiniai, praradę mokymosi motyvaciją ar dėl kitų priežasčių nepritapę bendrojo ugdymo mokyklose. Suaug</w:t>
      </w:r>
      <w:r>
        <w:t>usiųjų ugdymo skyriuje mokosi 77</w:t>
      </w:r>
      <w:r w:rsidRPr="006E6CE0">
        <w:t xml:space="preserve"> mokiniai nuo 18 metų anksčiau iškritę iš švietimo sistemos ir siekiantys pagrindinio ar vidurinio išsilavinimo. VšĮ mokymo skyriuje mokosi asmenys, kuriems laikinai apribota laisvė ir yr</w:t>
      </w:r>
      <w:r>
        <w:t xml:space="preserve">a pripažinti nepakaltinamais (11 </w:t>
      </w:r>
      <w:r w:rsidRPr="006E6CE0">
        <w:t>mokinių).</w:t>
      </w:r>
    </w:p>
    <w:p w:rsidR="00BC42F4" w:rsidRPr="006E6CE0" w:rsidRDefault="00BC42F4" w:rsidP="0071673A">
      <w:pPr>
        <w:ind w:firstLine="851"/>
        <w:jc w:val="both"/>
      </w:pPr>
      <w:r w:rsidRPr="006E6CE0">
        <w:t>Dauguma mūsų mokymo centro mokinių yra asmenys, patiriantys socialinę atskirtį. Didžioji dalis mokinių turi labai įsisenėjusių lankomumo problemų, nenorą eiti į mokyklą ir netgi su tuo susijusių fobijų, laiku neišspręstų socialinės adaptacijos, aplinkos suvokimo, elgesio, bendravimo, mokymosi problemų. Šiuo metu turime 16 mokinių, esančių probacijos tarnybos įskaitoje (5 jaunimo ugdymo skyriaus ir 11 suaugusiųjų ugdymo skyriaus).</w:t>
      </w:r>
    </w:p>
    <w:p w:rsidR="00BC42F4" w:rsidRDefault="00BC42F4" w:rsidP="0071673A">
      <w:pPr>
        <w:ind w:firstLine="851"/>
        <w:jc w:val="both"/>
      </w:pPr>
      <w:r w:rsidRPr="006E6CE0">
        <w:t>Mūsų mokymo centrui būdinga nemaža mokinių kaita. Didžioji dalis mokinių mokytis atvyksta jau prasidėjus mokslo metams. Į jaunimo ugdymo skyrių mokiniai ateina tada, kai savose mokyklose jau būna „nurašyti“, praradę mokymosi motyvaciją, su neigiamu požiūriu į mokymąsi ir apskritai priešišku nusiteikimu į visus su mokykla susijusius dalykus. Dauguma mokymo centro mokinių turi labai didelį akademinį atsilikimą, išmoktą bejėgiškumą, todėl net nesistengia ir nebando m</w:t>
      </w:r>
      <w:r>
        <w:t>okytis, atlikti mokytojų skirtų užduočių,</w:t>
      </w:r>
      <w:r w:rsidRPr="006E6CE0">
        <w:t xml:space="preserve"> atsisako paklusti mokymo centro tvarkai, destruktyviai elgiasi arba užsisklendžia savyje, atsisako priimti bet kokią pagalbą.                                 Dauguma suaugusiųjų ugdymo skyriaus mokinių turi neigiamos mokymosi patirties, jie stokoja valios, daugumai jų nepavyksta rasti savo vietos gyvenime. Dažnai dėl įvairių priežasčių mokslus nutraukia. Norėdami sudaryti didesnes galimybes suaugusiems mokytis, esame sudarę galimybę jungtis prie MOODEL sistemos.</w:t>
      </w:r>
      <w:r>
        <w:t xml:space="preserve"> </w:t>
      </w:r>
      <w:r w:rsidRPr="006E6CE0">
        <w:t>Tačiau kol kas ji mažai funkcionuoja, patiems mokiniams kontroliuoti savo mokymąsi yra labai sunku.</w:t>
      </w:r>
      <w:r>
        <w:t xml:space="preserve"> </w:t>
      </w:r>
    </w:p>
    <w:p w:rsidR="00BC42F4" w:rsidRDefault="00BC42F4" w:rsidP="00947C69">
      <w:pPr>
        <w:ind w:firstLine="851"/>
        <w:jc w:val="both"/>
      </w:pPr>
      <w:r>
        <w:t>Kiekvienais metais vis daugiau mokinių atvyksta su įsisenėjusiomis problemomis, kurioms įveikti reikia labai daug pastangų, o kartais to visai negalime padaryti. Mūsų vykdomų prevencijos priemonių toli gražu nepakanka. Sveikos gyvensenos problema mūsų centre išlieka labai aktuali. Eilę metų po truputį mažėja vartojančių alkoholį ir rūkančių mokinių. Centro teritorijoje rūkančių kontrolė davė rezultatų. Viešai stebimose vietose dauguma mokinių rūkyti vengia, tačiau sprendžiant iš sklindančio kvapo jie tą daro kitur. Neramina ir tai, kad plinta nauji įpročiai, tokie kaip ,,garinimas’’ ir pan., kuriuos labai sudėtinga atpažinti, identifikuoti, o dar sunkiau su jais kovoti</w:t>
      </w:r>
    </w:p>
    <w:p w:rsidR="00BC42F4" w:rsidRDefault="00BC42F4" w:rsidP="00947C69">
      <w:pPr>
        <w:ind w:firstLine="851"/>
        <w:jc w:val="both"/>
      </w:pPr>
      <w:r>
        <w:t>Daug dėmesio skiriama žalingų įpročių prevencijai: parengti informaciniai stendai, socialinės pedagogės pokalbiai su mokiniais ir tėvais, konsultacijos, integruotos pamokos, vaizdo medžiagos demonstravimas, lektorių viešnagės mokykloje. Iš svarbesnių renginių norisi paminėti sausio mėn. įvykusią sveikatos specialistės paskaitą apie asmens higieną</w:t>
      </w:r>
      <w:r w:rsidR="00947C69">
        <w:t xml:space="preserve"> ir švarą, lapkričio mėn. –</w:t>
      </w:r>
      <w:r>
        <w:t xml:space="preserve"> </w:t>
      </w:r>
      <w:r>
        <w:lastRenderedPageBreak/>
        <w:t>burnos higienistės paskaitą apie tinkamą burnos ertmės priežiūrą ir žalingų įpročių įtaką jos sveikatai. Kovo mėn. įvykusios savaitės ,,Be patyčių“ metu per tikybos pamokas mokiniai žiūrėjo filmą apie žymių žmonių vaikystės prisiminimus bei jų išsakomą požiūrį į patyčias, diskutavo. Mokinių dėmesį patraukė ir gegužės 17 d. organizuota diena, skirta atkreipti dėmesį į rūkymo ir ,,</w:t>
      </w:r>
      <w:proofErr w:type="spellStart"/>
      <w:r>
        <w:t>veipinimo</w:t>
      </w:r>
      <w:proofErr w:type="spellEnd"/>
      <w:r>
        <w:t xml:space="preserve">’’  problemas. Šią dieną centre viešėjo ir su mokiniais bendravo psichologas, sveikos gyvensenos </w:t>
      </w:r>
      <w:proofErr w:type="spellStart"/>
      <w:r>
        <w:t>motyvatorius</w:t>
      </w:r>
      <w:proofErr w:type="spellEnd"/>
      <w:r>
        <w:t xml:space="preserve"> Vaidas </w:t>
      </w:r>
      <w:proofErr w:type="spellStart"/>
      <w:r>
        <w:t>Arvasevičius</w:t>
      </w:r>
      <w:proofErr w:type="spellEnd"/>
      <w:r>
        <w:t>, vyko akcij</w:t>
      </w:r>
      <w:r w:rsidR="00947C69">
        <w:t>a ,,Imk obuolį vietoj cigaretės“</w:t>
      </w:r>
      <w:r>
        <w:t xml:space="preserve">. Pavyko ir gegužės 30 d. įvykusi šeimos diena. Jos metu siekėme atkreipti dėmesį į šeimos, skirtingų kartų darnaus bendravimo svarbą žmogui, į sveiko ir blaivaus šventimo bei kūrybos drauge ir bendravimo džiaugsmą. </w:t>
      </w:r>
    </w:p>
    <w:p w:rsidR="00BC42F4" w:rsidRDefault="00BC42F4" w:rsidP="00583AE7">
      <w:pPr>
        <w:ind w:firstLine="851"/>
        <w:jc w:val="both"/>
      </w:pPr>
      <w:r>
        <w:t>Didėja mokinių augančių nepilnose šeimose skaičius. Didelė dalis tėvų susiduria su pedagoginio bendravimo įgūdžių su vaikais stoka. Nemaža dalis jų stokoja elementarių socialinių įgūdžių. Šios ir kitos priežastys sąlygoja tėviško autoriteto praradimą. Prie viso šito prisideda ir labai nepalanki vaikų auklėjimą re</w:t>
      </w:r>
      <w:r w:rsidR="00583AE7">
        <w:t>glamentuojanti  įstatyminė bazė</w:t>
      </w:r>
      <w:r>
        <w:t>.</w:t>
      </w:r>
      <w:r w:rsidR="00583AE7">
        <w:t xml:space="preserve"> </w:t>
      </w:r>
      <w:r>
        <w:t xml:space="preserve">Didžioji dauguma tėvų pasižymi nepakankama įtaka savo vaikų auklėjimui. Tėvai labai pasyvūs, vangiai dalyvauja bendruomenės veikloje.  Kasmet tokių tėvų daugėja. Atsiranda  vaikų, kurie ne tik neklauso tėvų, bet ir smurtauja prieš juos.  </w:t>
      </w:r>
    </w:p>
    <w:p w:rsidR="00BC42F4" w:rsidRDefault="00BC42F4" w:rsidP="00583AE7">
      <w:pPr>
        <w:ind w:firstLine="851"/>
        <w:jc w:val="both"/>
      </w:pPr>
      <w:r>
        <w:t>Kiekvienam vaikui labai svarbūs abu tėvai. Skyrybos, emigracija, mirtys labai neigiamai veikia ne tik vaiko emocinę jauseną, kas veikia mokymosi sėkmę, tačiau sutrikdo ir visą asmenybės raidą. Pastebėjome, jog mokiniai, kurių tėvai gyvena skyrium, mažiau pasitiki savimi, sunkiau užmezga ir plėtoja santykius su aplinkiniais, prasčiau mokosi, turi elgesio problemų. Kita problema, tok</w:t>
      </w:r>
      <w:r w:rsidR="00583AE7">
        <w:t>iose šeimose –</w:t>
      </w:r>
      <w:r>
        <w:t xml:space="preserve"> nenuoseklus auklėjimas.</w:t>
      </w:r>
    </w:p>
    <w:p w:rsidR="00BC42F4" w:rsidRDefault="00BC42F4" w:rsidP="00583AE7">
      <w:pPr>
        <w:ind w:firstLine="851"/>
        <w:jc w:val="both"/>
      </w:pPr>
      <w:r>
        <w:t xml:space="preserve">Vaikai dažnai tampa pašlijusių tėvų santykių įkaitais. Blogiausia situacija tose šeimose, kuriose tėvai gyvena palaidai, stokoja socialinių įgūdžių, nemoka užmegzti pastovių santykių,  dažnai keičia sugyventinius. Tokį elgesio modelį linkę perimti ir vaikai. Tokiose šeimose tėvai dažnai, nemato nieko blogo, jei vaikas laiku negrįžta namo, rūko, savaitgaliais išgeria, pradeda ankstyvus lytinius santykius.  </w:t>
      </w:r>
    </w:p>
    <w:p w:rsidR="00BC42F4" w:rsidRPr="00580C46" w:rsidRDefault="00BC42F4" w:rsidP="00B20833">
      <w:pPr>
        <w:ind w:firstLine="851"/>
        <w:jc w:val="both"/>
        <w:rPr>
          <w:b/>
          <w:sz w:val="28"/>
          <w:szCs w:val="28"/>
        </w:rPr>
      </w:pPr>
      <w:r>
        <w:t>Liūdina tai, kad mokymo centro siūlomose tėvų švietimo priemonėse žmonės dėl objektyvių priežasčių, o taip pat ir dėl motyvacijos stokos dalyvauja nenoriai. Pagrindinė darbo su tėvais forma – individualus darbas.</w:t>
      </w:r>
      <w:r>
        <w:tab/>
        <w:t xml:space="preserve"> </w:t>
      </w:r>
    </w:p>
    <w:p w:rsidR="00BC42F4" w:rsidRDefault="00BC42F4" w:rsidP="00B20833">
      <w:pPr>
        <w:ind w:firstLine="851"/>
        <w:jc w:val="both"/>
      </w:pPr>
      <w:r>
        <w:t xml:space="preserve">Šiais mokslo metais daug dėmesio skyrėme patyčių prevencijai, mokinių jausenos mokymo centre gerinimui. Tuo tikslu, buvo aiškinama mokiniams apie patyčių poveikį, jų daromą žalą, sustiprintas budėjimas mokymo centro koridoriuose pertraukų metu. Nors centre pasitaiko erzinimosi, ,,kabinėjimosi“ prie vieni kitų atvejų, tačiau pastebima, kad taikant įvairias priemones, buvo pasiekti teigiami rezultatai. Juos liudija teigiama pridėtinė mokymo centro vertė savijautos mokymo centre bei patyčių situacijos mokymo centro srityse bei sumažėjęs smurto atvejų skaičius. Mokiniai laisvėja, nebebijo įvardyti patyčių, praneša apie jas mokytojams. Sudaryta pagalbos mokiniams sistema padeda mažinti patyčių lygį ir užkerta kelią smurtiniams konfliktams. Tai savo ruožtu gerina saugumo mokymo centre lygį ir liudija apie geresnius mokinių bendravimo įgūdžius. Labai svarbus momentas – mokymo centro bendruomenės rengimasis pradėti įgyvendinti ŠMSM akredituotą psichoaktyviųjų medžiagų vartojimo prevencijos programą ,,Savu keliu”. </w:t>
      </w:r>
    </w:p>
    <w:p w:rsidR="00BC42F4" w:rsidRDefault="00BC42F4" w:rsidP="00BC42F4">
      <w:pPr>
        <w:ind w:firstLine="1296"/>
        <w:jc w:val="both"/>
        <w:rPr>
          <w:noProof/>
          <w:lang w:eastAsia="en-US"/>
        </w:rPr>
      </w:pPr>
    </w:p>
    <w:p w:rsidR="00BC42F4" w:rsidRPr="008352EB" w:rsidRDefault="00BC42F4" w:rsidP="00BC42F4">
      <w:pPr>
        <w:tabs>
          <w:tab w:val="left" w:pos="709"/>
        </w:tabs>
        <w:jc w:val="both"/>
      </w:pPr>
      <w:r w:rsidRPr="006E4B1B">
        <w:rPr>
          <w:b/>
          <w:bCs/>
        </w:rPr>
        <w:t xml:space="preserve">Toliau kaip </w:t>
      </w:r>
      <w:smartTag w:uri="urn:schemas-microsoft-com:office:smarttags" w:element="metricconverter">
        <w:smartTagPr>
          <w:attr w:name="ProductID" w:val="3 km"/>
        </w:smartTagPr>
        <w:r w:rsidRPr="006E4B1B">
          <w:rPr>
            <w:b/>
            <w:bCs/>
          </w:rPr>
          <w:t>3 km.</w:t>
        </w:r>
      </w:smartTag>
      <w:r w:rsidRPr="006E4B1B">
        <w:rPr>
          <w:b/>
          <w:bCs/>
        </w:rPr>
        <w:t xml:space="preserve"> nuo mokyklos gyvenančių mokinių skaičius</w:t>
      </w:r>
      <w:r>
        <w:t>: 40</w:t>
      </w:r>
      <w:r w:rsidR="009D62A6">
        <w:t>.</w:t>
      </w:r>
    </w:p>
    <w:p w:rsidR="00BC42F4" w:rsidRPr="006E4B1B" w:rsidRDefault="009D62A6" w:rsidP="00BC42F4">
      <w:pPr>
        <w:jc w:val="both"/>
        <w:rPr>
          <w:b/>
          <w:bCs/>
        </w:rPr>
      </w:pPr>
      <w:r>
        <w:rPr>
          <w:b/>
          <w:bCs/>
        </w:rPr>
        <w:t>Pavežamų mokinių skaičius</w:t>
      </w:r>
    </w:p>
    <w:p w:rsidR="00BC42F4" w:rsidRPr="008352EB" w:rsidRDefault="00BC42F4" w:rsidP="00BC42F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gridCol w:w="1844"/>
        <w:gridCol w:w="1727"/>
        <w:gridCol w:w="1498"/>
        <w:gridCol w:w="1288"/>
        <w:gridCol w:w="1417"/>
      </w:tblGrid>
      <w:tr w:rsidR="00BC42F4" w:rsidRPr="008352EB" w:rsidTr="009D62A6">
        <w:tc>
          <w:tcPr>
            <w:tcW w:w="1865" w:type="dxa"/>
            <w:tcBorders>
              <w:top w:val="single" w:sz="4" w:space="0" w:color="auto"/>
              <w:left w:val="single" w:sz="4" w:space="0" w:color="auto"/>
              <w:bottom w:val="single" w:sz="4" w:space="0" w:color="auto"/>
              <w:right w:val="single" w:sz="4" w:space="0" w:color="auto"/>
            </w:tcBorders>
            <w:hideMark/>
          </w:tcPr>
          <w:p w:rsidR="00BC42F4" w:rsidRPr="008352EB" w:rsidRDefault="00BC42F4" w:rsidP="00C0456D">
            <w:pPr>
              <w:jc w:val="center"/>
              <w:rPr>
                <w:sz w:val="22"/>
                <w:szCs w:val="22"/>
              </w:rPr>
            </w:pPr>
            <w:r w:rsidRPr="008352EB">
              <w:rPr>
                <w:sz w:val="22"/>
                <w:szCs w:val="22"/>
              </w:rPr>
              <w:t>Mokyklos (geltonuoju) autobusu</w:t>
            </w:r>
          </w:p>
        </w:tc>
        <w:tc>
          <w:tcPr>
            <w:tcW w:w="1844" w:type="dxa"/>
            <w:tcBorders>
              <w:top w:val="single" w:sz="4" w:space="0" w:color="auto"/>
              <w:left w:val="single" w:sz="4" w:space="0" w:color="auto"/>
              <w:bottom w:val="single" w:sz="4" w:space="0" w:color="auto"/>
              <w:right w:val="single" w:sz="4" w:space="0" w:color="auto"/>
            </w:tcBorders>
            <w:hideMark/>
          </w:tcPr>
          <w:p w:rsidR="00BC42F4" w:rsidRPr="008352EB" w:rsidRDefault="00BC42F4" w:rsidP="00C0456D">
            <w:pPr>
              <w:jc w:val="center"/>
              <w:rPr>
                <w:sz w:val="22"/>
                <w:szCs w:val="22"/>
              </w:rPr>
            </w:pPr>
            <w:r w:rsidRPr="008352EB">
              <w:rPr>
                <w:sz w:val="22"/>
                <w:szCs w:val="22"/>
              </w:rPr>
              <w:t>Autobusų parko autobusu</w:t>
            </w:r>
          </w:p>
        </w:tc>
        <w:tc>
          <w:tcPr>
            <w:tcW w:w="1727" w:type="dxa"/>
            <w:tcBorders>
              <w:top w:val="single" w:sz="4" w:space="0" w:color="auto"/>
              <w:left w:val="single" w:sz="4" w:space="0" w:color="auto"/>
              <w:bottom w:val="single" w:sz="4" w:space="0" w:color="auto"/>
              <w:right w:val="single" w:sz="4" w:space="0" w:color="auto"/>
            </w:tcBorders>
            <w:hideMark/>
          </w:tcPr>
          <w:p w:rsidR="00BC42F4" w:rsidRPr="008352EB" w:rsidRDefault="00BC42F4" w:rsidP="00C0456D">
            <w:pPr>
              <w:jc w:val="center"/>
              <w:rPr>
                <w:sz w:val="22"/>
                <w:szCs w:val="22"/>
              </w:rPr>
            </w:pPr>
            <w:r w:rsidRPr="008352EB">
              <w:rPr>
                <w:sz w:val="22"/>
                <w:szCs w:val="22"/>
              </w:rPr>
              <w:t>Vežioja tėvai</w:t>
            </w:r>
          </w:p>
        </w:tc>
        <w:tc>
          <w:tcPr>
            <w:tcW w:w="1498" w:type="dxa"/>
            <w:tcBorders>
              <w:top w:val="single" w:sz="4" w:space="0" w:color="auto"/>
              <w:left w:val="single" w:sz="4" w:space="0" w:color="auto"/>
              <w:bottom w:val="single" w:sz="4" w:space="0" w:color="auto"/>
              <w:right w:val="single" w:sz="4" w:space="0" w:color="auto"/>
            </w:tcBorders>
          </w:tcPr>
          <w:p w:rsidR="009D62A6" w:rsidRDefault="00BC42F4" w:rsidP="009D62A6">
            <w:pPr>
              <w:jc w:val="center"/>
              <w:rPr>
                <w:sz w:val="22"/>
                <w:szCs w:val="22"/>
              </w:rPr>
            </w:pPr>
            <w:r w:rsidRPr="008352EB">
              <w:rPr>
                <w:sz w:val="22"/>
                <w:szCs w:val="22"/>
              </w:rPr>
              <w:t xml:space="preserve">Kita </w:t>
            </w:r>
          </w:p>
          <w:p w:rsidR="00BC42F4" w:rsidRPr="008352EB" w:rsidRDefault="00BC42F4" w:rsidP="009D62A6">
            <w:pPr>
              <w:jc w:val="center"/>
              <w:rPr>
                <w:sz w:val="22"/>
                <w:szCs w:val="22"/>
              </w:rPr>
            </w:pPr>
            <w:r>
              <w:rPr>
                <w:sz w:val="22"/>
                <w:szCs w:val="22"/>
              </w:rPr>
              <w:t xml:space="preserve">UAB </w:t>
            </w:r>
            <w:proofErr w:type="spellStart"/>
            <w:r>
              <w:rPr>
                <w:sz w:val="22"/>
                <w:szCs w:val="22"/>
              </w:rPr>
              <w:t>Buslita</w:t>
            </w:r>
            <w:proofErr w:type="spellEnd"/>
          </w:p>
        </w:tc>
        <w:tc>
          <w:tcPr>
            <w:tcW w:w="1288" w:type="dxa"/>
            <w:tcBorders>
              <w:top w:val="single" w:sz="4" w:space="0" w:color="auto"/>
              <w:left w:val="single" w:sz="4" w:space="0" w:color="auto"/>
              <w:bottom w:val="single" w:sz="4" w:space="0" w:color="auto"/>
              <w:right w:val="single" w:sz="4" w:space="0" w:color="auto"/>
            </w:tcBorders>
            <w:hideMark/>
          </w:tcPr>
          <w:p w:rsidR="00BC42F4" w:rsidRPr="008352EB" w:rsidRDefault="00BC42F4" w:rsidP="00C0456D">
            <w:pPr>
              <w:jc w:val="center"/>
              <w:rPr>
                <w:sz w:val="22"/>
                <w:szCs w:val="22"/>
              </w:rPr>
            </w:pPr>
            <w:r w:rsidRPr="008352EB">
              <w:rPr>
                <w:sz w:val="22"/>
                <w:szCs w:val="22"/>
              </w:rPr>
              <w:t>Iš viso kiek vežiojama</w:t>
            </w:r>
          </w:p>
        </w:tc>
        <w:tc>
          <w:tcPr>
            <w:tcW w:w="1417" w:type="dxa"/>
            <w:tcBorders>
              <w:top w:val="single" w:sz="4" w:space="0" w:color="auto"/>
              <w:left w:val="single" w:sz="4" w:space="0" w:color="auto"/>
              <w:bottom w:val="single" w:sz="4" w:space="0" w:color="auto"/>
              <w:right w:val="single" w:sz="4" w:space="0" w:color="auto"/>
            </w:tcBorders>
          </w:tcPr>
          <w:p w:rsidR="00BC42F4" w:rsidRPr="008352EB" w:rsidRDefault="00BC42F4" w:rsidP="00C0456D">
            <w:pPr>
              <w:jc w:val="center"/>
              <w:rPr>
                <w:sz w:val="22"/>
                <w:szCs w:val="22"/>
              </w:rPr>
            </w:pPr>
            <w:r w:rsidRPr="008352EB">
              <w:rPr>
                <w:sz w:val="22"/>
                <w:szCs w:val="22"/>
              </w:rPr>
              <w:t>Nepavežama</w:t>
            </w:r>
          </w:p>
        </w:tc>
      </w:tr>
      <w:tr w:rsidR="00BC42F4" w:rsidRPr="008352EB" w:rsidTr="009D62A6">
        <w:tc>
          <w:tcPr>
            <w:tcW w:w="1865" w:type="dxa"/>
            <w:tcBorders>
              <w:top w:val="single" w:sz="4" w:space="0" w:color="auto"/>
              <w:left w:val="single" w:sz="4" w:space="0" w:color="auto"/>
              <w:bottom w:val="single" w:sz="4" w:space="0" w:color="auto"/>
              <w:right w:val="single" w:sz="4" w:space="0" w:color="auto"/>
            </w:tcBorders>
            <w:hideMark/>
          </w:tcPr>
          <w:p w:rsidR="00BC42F4" w:rsidRPr="008352EB" w:rsidRDefault="00BC42F4" w:rsidP="00C0456D">
            <w:pPr>
              <w:jc w:val="center"/>
            </w:pPr>
            <w:r>
              <w:t>0</w:t>
            </w:r>
          </w:p>
        </w:tc>
        <w:tc>
          <w:tcPr>
            <w:tcW w:w="1844" w:type="dxa"/>
            <w:tcBorders>
              <w:top w:val="single" w:sz="4" w:space="0" w:color="auto"/>
              <w:left w:val="single" w:sz="4" w:space="0" w:color="auto"/>
              <w:bottom w:val="single" w:sz="4" w:space="0" w:color="auto"/>
              <w:right w:val="single" w:sz="4" w:space="0" w:color="auto"/>
            </w:tcBorders>
            <w:hideMark/>
          </w:tcPr>
          <w:p w:rsidR="00BC42F4" w:rsidRPr="008352EB" w:rsidRDefault="00BC42F4" w:rsidP="00C0456D">
            <w:pPr>
              <w:jc w:val="center"/>
            </w:pPr>
            <w:r>
              <w:t>28</w:t>
            </w:r>
          </w:p>
        </w:tc>
        <w:tc>
          <w:tcPr>
            <w:tcW w:w="1727" w:type="dxa"/>
            <w:tcBorders>
              <w:top w:val="single" w:sz="4" w:space="0" w:color="auto"/>
              <w:left w:val="single" w:sz="4" w:space="0" w:color="auto"/>
              <w:bottom w:val="single" w:sz="4" w:space="0" w:color="auto"/>
              <w:right w:val="single" w:sz="4" w:space="0" w:color="auto"/>
            </w:tcBorders>
            <w:hideMark/>
          </w:tcPr>
          <w:p w:rsidR="00BC42F4" w:rsidRPr="008352EB" w:rsidRDefault="00BC42F4" w:rsidP="00C0456D">
            <w:pPr>
              <w:jc w:val="center"/>
            </w:pPr>
            <w:r>
              <w:t>2</w:t>
            </w:r>
          </w:p>
        </w:tc>
        <w:tc>
          <w:tcPr>
            <w:tcW w:w="1498" w:type="dxa"/>
            <w:tcBorders>
              <w:top w:val="single" w:sz="4" w:space="0" w:color="auto"/>
              <w:left w:val="single" w:sz="4" w:space="0" w:color="auto"/>
              <w:bottom w:val="single" w:sz="4" w:space="0" w:color="auto"/>
              <w:right w:val="single" w:sz="4" w:space="0" w:color="auto"/>
            </w:tcBorders>
          </w:tcPr>
          <w:p w:rsidR="00BC42F4" w:rsidRPr="008352EB" w:rsidRDefault="00BC42F4" w:rsidP="00C0456D">
            <w:pPr>
              <w:jc w:val="center"/>
            </w:pPr>
            <w:r>
              <w:t>10</w:t>
            </w:r>
          </w:p>
        </w:tc>
        <w:tc>
          <w:tcPr>
            <w:tcW w:w="1288" w:type="dxa"/>
            <w:tcBorders>
              <w:top w:val="single" w:sz="4" w:space="0" w:color="auto"/>
              <w:left w:val="single" w:sz="4" w:space="0" w:color="auto"/>
              <w:bottom w:val="single" w:sz="4" w:space="0" w:color="auto"/>
              <w:right w:val="single" w:sz="4" w:space="0" w:color="auto"/>
            </w:tcBorders>
            <w:hideMark/>
          </w:tcPr>
          <w:p w:rsidR="00BC42F4" w:rsidRPr="008352EB" w:rsidRDefault="00BC42F4" w:rsidP="00C0456D">
            <w:pPr>
              <w:jc w:val="center"/>
            </w:pPr>
            <w:r>
              <w:t>40</w:t>
            </w:r>
          </w:p>
        </w:tc>
        <w:tc>
          <w:tcPr>
            <w:tcW w:w="1417" w:type="dxa"/>
            <w:tcBorders>
              <w:top w:val="single" w:sz="4" w:space="0" w:color="auto"/>
              <w:left w:val="single" w:sz="4" w:space="0" w:color="auto"/>
              <w:bottom w:val="single" w:sz="4" w:space="0" w:color="auto"/>
              <w:right w:val="single" w:sz="4" w:space="0" w:color="auto"/>
            </w:tcBorders>
          </w:tcPr>
          <w:p w:rsidR="00BC42F4" w:rsidRPr="008352EB" w:rsidRDefault="00BC42F4" w:rsidP="00C0456D">
            <w:pPr>
              <w:jc w:val="center"/>
            </w:pPr>
          </w:p>
        </w:tc>
      </w:tr>
    </w:tbl>
    <w:p w:rsidR="00BC42F4" w:rsidRPr="008352EB" w:rsidRDefault="00BC42F4" w:rsidP="00BC42F4"/>
    <w:p w:rsidR="00BC42F4" w:rsidRPr="006E4B1B" w:rsidRDefault="00BC42F4" w:rsidP="00BC42F4">
      <w:pPr>
        <w:pStyle w:val="Porat"/>
        <w:tabs>
          <w:tab w:val="clear" w:pos="4153"/>
          <w:tab w:val="center" w:pos="426"/>
        </w:tabs>
        <w:jc w:val="both"/>
        <w:rPr>
          <w:b/>
          <w:bCs/>
          <w:lang w:val="lt-LT"/>
        </w:rPr>
      </w:pPr>
      <w:r w:rsidRPr="006E4B1B">
        <w:rPr>
          <w:b/>
          <w:bCs/>
          <w:lang w:val="lt-LT"/>
        </w:rPr>
        <w:t xml:space="preserve">Mokyklos </w:t>
      </w:r>
      <w:proofErr w:type="spellStart"/>
      <w:r w:rsidRPr="006E4B1B">
        <w:rPr>
          <w:b/>
          <w:bCs/>
          <w:lang w:val="lt-LT"/>
        </w:rPr>
        <w:t>ugdymui(si</w:t>
      </w:r>
      <w:proofErr w:type="spellEnd"/>
      <w:r w:rsidRPr="006E4B1B">
        <w:rPr>
          <w:b/>
          <w:bCs/>
          <w:lang w:val="lt-LT"/>
        </w:rPr>
        <w:t xml:space="preserve">) naudojamos patalpos, priemonės </w:t>
      </w:r>
    </w:p>
    <w:p w:rsidR="00BC42F4" w:rsidRPr="00DD40B0" w:rsidRDefault="00BC42F4" w:rsidP="009D62A6">
      <w:pPr>
        <w:ind w:firstLine="851"/>
        <w:jc w:val="both"/>
      </w:pPr>
      <w:r>
        <w:t>Mokymo centras yra</w:t>
      </w:r>
      <w:r w:rsidR="009D62A6">
        <w:t xml:space="preserve"> Rokiškio Juozo Tumo-</w:t>
      </w:r>
      <w:r>
        <w:t xml:space="preserve">Vaižganto gimnazijos ,,Romuvos“ padalinio pastate. 2010 metais dalyvaujant ,,Suaugusiųjų mokymo centrų modernizavimo“ programoje </w:t>
      </w:r>
      <w:r>
        <w:lastRenderedPageBreak/>
        <w:t>patalpos renovuotos. O d</w:t>
      </w:r>
      <w:r w:rsidRPr="00DD40B0">
        <w:t>alyvaujant projekte ,,Jaunimo mokyklų aplinkos pritaikymas“ aprūpinta šiuolaikine įranga.</w:t>
      </w:r>
    </w:p>
    <w:p w:rsidR="00BC42F4" w:rsidRPr="00DD40B0" w:rsidRDefault="00BC42F4" w:rsidP="007B704C">
      <w:pPr>
        <w:ind w:firstLine="851"/>
        <w:jc w:val="both"/>
      </w:pPr>
      <w:r w:rsidRPr="00DD40B0">
        <w:t>Dauguma mokinių gyvena ypač skurdžio</w:t>
      </w:r>
      <w:r>
        <w:t>se, netvarkingose patalpose. M</w:t>
      </w:r>
      <w:r w:rsidRPr="00DD40B0">
        <w:t>ūsų tikslas, kad jie mokymo centre patirtų, kad galima gražiai, tvarkingai gyventi, išmoktų tvarkytis, patobulintų savo socialines kompeten</w:t>
      </w:r>
      <w:r>
        <w:t>cijas. Viso kolektyvo dėka jau 9</w:t>
      </w:r>
      <w:r w:rsidRPr="00DD40B0">
        <w:t xml:space="preserve"> metai patalpos išsaugotos švarios, jaukios, tvarkingos. Aplinkos jaukumas daro teigiamą poveikį mokinių estetiniam lavinimui.</w:t>
      </w:r>
    </w:p>
    <w:p w:rsidR="00BC42F4" w:rsidRDefault="00BC42F4" w:rsidP="004929D7">
      <w:pPr>
        <w:ind w:firstLine="851"/>
        <w:jc w:val="both"/>
      </w:pPr>
      <w:r w:rsidRPr="00DD40B0">
        <w:t>Mokymo centre yra</w:t>
      </w:r>
      <w:r>
        <w:t xml:space="preserve"> įrengta 10 mokomųjų kabinetų, biblioteka – skaitykla, socialinio pedagogo, psichologo ir administracijos kabinetai. Nuolatos naudojamės J.Tumo –Vaižganto gimnazijos ,,Romuvos“ padalinio valgykla, medicinos kabinetu ir sporto aikštynu, sporto sale. Esant poreikiui, galime naudotis</w:t>
      </w:r>
      <w:r w:rsidR="004929D7">
        <w:t xml:space="preserve"> Rokiškio Juozo </w:t>
      </w:r>
      <w:r>
        <w:t>Tumo</w:t>
      </w:r>
      <w:r w:rsidR="00BD1CE8">
        <w:t>-</w:t>
      </w:r>
      <w:r>
        <w:t>Vaižganto gimnazijos ,,Romuvos“ padalinio specializuotais mokomaisiais kabinetais, biblioteka-informaciniu centru, mokomosiomis dirbtuvėmis. Du kartus per mėnesį buvo sudaryta galimybė mokiniams lankytis Rokiškio baseine.</w:t>
      </w:r>
    </w:p>
    <w:p w:rsidR="00BC42F4" w:rsidRPr="006707B8" w:rsidRDefault="00BC42F4" w:rsidP="004929D7">
      <w:pPr>
        <w:ind w:firstLine="851"/>
        <w:jc w:val="both"/>
      </w:pPr>
      <w:r w:rsidRPr="006707B8">
        <w:t>Gerinti ugdymo proceso kokybę padeda gera mokymo centro materialinė bazė. Ji kasmet atnaujinama ir modernizuojama. Ugdymo procese naudojama 6 interaktyvios lentos, 12 daugialypės terpės projektorių, 74 kompiuteriai</w:t>
      </w:r>
      <w:r>
        <w:t>,</w:t>
      </w:r>
      <w:r w:rsidRPr="006707B8">
        <w:t xml:space="preserve"> iš kurių 22 yra nešiojami, turime nupirkę 11 planšetinių kompiuterių, iš kurių 7 naudojami ugdymo procese.</w:t>
      </w:r>
    </w:p>
    <w:p w:rsidR="00BC42F4" w:rsidRDefault="00BC42F4" w:rsidP="00BD1CE8">
      <w:pPr>
        <w:ind w:firstLine="851"/>
        <w:jc w:val="both"/>
      </w:pPr>
      <w:r w:rsidRPr="006707B8">
        <w:t xml:space="preserve">Visi kompiuteriai prijungti prie interneto, kompiuterizuotos visos mokytojų darbo vietos. Atnaujintos SMART </w:t>
      </w:r>
      <w:proofErr w:type="spellStart"/>
      <w:r w:rsidRPr="006707B8">
        <w:t>Notebook</w:t>
      </w:r>
      <w:proofErr w:type="spellEnd"/>
      <w:r w:rsidRPr="006707B8">
        <w:t xml:space="preserve"> programos suteikė galimybę mokytojams mokomąją medžiagą pateikti labiau interaktyviu, mokiniams patraukliu būdu. Įkurta 3D klasės Europos skaitytojų ir biologijos kabinetuose</w:t>
      </w:r>
      <w:r>
        <w:t>, kuriomis gali naudotis ir kitų</w:t>
      </w:r>
      <w:r w:rsidRPr="006707B8">
        <w:t xml:space="preserve"> dalykų mokytojai bei neformalaus švietimo būrelių vadovai. </w:t>
      </w:r>
      <w:r w:rsidRPr="006707B8">
        <w:rPr>
          <w:color w:val="000000"/>
        </w:rPr>
        <w:t>Turime pakankamai įvairių mokymo priemonių. Informacinių technologijų ir</w:t>
      </w:r>
      <w:r>
        <w:rPr>
          <w:color w:val="000000"/>
        </w:rPr>
        <w:t xml:space="preserve"> </w:t>
      </w:r>
      <w:proofErr w:type="spellStart"/>
      <w:r>
        <w:rPr>
          <w:color w:val="000000"/>
        </w:rPr>
        <w:t>PIT‘o</w:t>
      </w:r>
      <w:proofErr w:type="spellEnd"/>
      <w:r>
        <w:rPr>
          <w:color w:val="000000"/>
        </w:rPr>
        <w:t xml:space="preserve"> kabinete yra įdiegta klasės valdymo sistema, kuri leidžia mokymo procesą individualizuoti bei diferencijuoti.</w:t>
      </w:r>
    </w:p>
    <w:p w:rsidR="00BC42F4" w:rsidRDefault="00BC42F4" w:rsidP="00BD1CE8">
      <w:pPr>
        <w:ind w:firstLine="851"/>
        <w:jc w:val="both"/>
      </w:pPr>
      <w:r>
        <w:t>Įrangos ir priemonių mokymo centre pakanka, jos yra įvairios, atitinka mokymosi turinį, mokinių poreikius, amžių, mokymosi situaciją.</w:t>
      </w:r>
    </w:p>
    <w:p w:rsidR="00BC42F4" w:rsidRDefault="00BC42F4" w:rsidP="00BD1CE8">
      <w:pPr>
        <w:ind w:firstLine="851"/>
        <w:jc w:val="both"/>
      </w:pPr>
      <w:r>
        <w:t>Mokiniams sudaroma galimybė išbandyti įvairius mokymosi būdus ir veiklas, naudotis naujomis priemonėmis ir įranga. Mokiniai ugdomi netradicinėse aplinkose, sudarytos galimybės mokiniams dalyvauti edukacinėse programose. Didelis dėmesys skiriamas gimtojo rajono pažinimui. Mažiausiai du karus per mokslo metus mokiniai turi galimybę dalyvauti ekskursijose ir edukacinėse išvykose.</w:t>
      </w:r>
    </w:p>
    <w:p w:rsidR="00BC42F4" w:rsidRDefault="00BC42F4" w:rsidP="00BD1CE8">
      <w:pPr>
        <w:ind w:firstLine="851"/>
        <w:jc w:val="both"/>
        <w:rPr>
          <w:rFonts w:eastAsia="Calibri"/>
        </w:rPr>
      </w:pPr>
      <w:r>
        <w:t xml:space="preserve">Pertraukų metu sudaryta galimybė mokiniams žaisti stalo tenisą, stalo futbolą, naudotis šiuolaikiškais treniruokliais, žaisti įvairius stalo žaidimus. Siekiant paskatinti mokinių naudojimąsi sporto inventoriumi, per pertraukas organizuojami turnyrai: ,,Kalėdinis stalo teniso turnyras“, ,,Velykinis stalo teniso turnyras“, ,,Stalo futbolo turnyras“. </w:t>
      </w:r>
    </w:p>
    <w:p w:rsidR="00BC42F4" w:rsidRDefault="00BC42F4" w:rsidP="00BD1CE8">
      <w:pPr>
        <w:ind w:firstLine="851"/>
        <w:jc w:val="both"/>
      </w:pPr>
      <w:r>
        <w:t xml:space="preserve">Visos naudojamos priemonės ir mokymo centro fizinė aplinka padeda patraukliau ir </w:t>
      </w:r>
      <w:proofErr w:type="spellStart"/>
      <w:r>
        <w:t>įvairiapusiškiau</w:t>
      </w:r>
      <w:proofErr w:type="spellEnd"/>
      <w:r>
        <w:t xml:space="preserve"> mokytis, aiškiau suvokti ugdymo turinį, skatina susidomėjimą, didina mokymosi motyvaciją, padeda ugdytis bendrąsias kompetencijas.</w:t>
      </w:r>
    </w:p>
    <w:p w:rsidR="00BC42F4" w:rsidRDefault="00BC42F4" w:rsidP="00BD1CE8">
      <w:pPr>
        <w:ind w:firstLine="851"/>
        <w:jc w:val="both"/>
      </w:pPr>
      <w:r>
        <w:t>Siekiant užtikrinti mokinių saugumą mokymo centre per pertraukas budi mokytojai ir administracijos darbuotojai, įrengtos vaizdo stebėjimo kameros.</w:t>
      </w:r>
    </w:p>
    <w:p w:rsidR="00BC42F4" w:rsidRDefault="00BC42F4" w:rsidP="00BD1CE8">
      <w:pPr>
        <w:pStyle w:val="Porat"/>
        <w:ind w:firstLine="851"/>
        <w:jc w:val="both"/>
        <w:rPr>
          <w:lang w:val="lt-LT"/>
        </w:rPr>
      </w:pPr>
      <w:r>
        <w:rPr>
          <w:lang w:val="lt-LT"/>
        </w:rPr>
        <w:t xml:space="preserve">Mokymo centras vadovėliais yra apsirūpinęs pakankamai. </w:t>
      </w:r>
    </w:p>
    <w:p w:rsidR="00BC42F4" w:rsidRDefault="00BC42F4" w:rsidP="00BD1CE8">
      <w:pPr>
        <w:pStyle w:val="Porat"/>
        <w:ind w:firstLine="851"/>
        <w:jc w:val="both"/>
        <w:rPr>
          <w:lang w:val="lt-LT"/>
        </w:rPr>
      </w:pPr>
      <w:r>
        <w:rPr>
          <w:lang w:val="lt-LT"/>
        </w:rPr>
        <w:t>Už aprūpinimą vadovėliais atsakinga mokymo centro bibliotekininkė. Kiekvienų mokslo metų pradžioje, bendraudama su dalykų mokytojais, ji išsiaiškina paklausą apie reikiamus ir trūkstamus vadovėlius. Centro tarybai pateikiama informacija. Mokymo centre vadovėlių užsakymui yra numatyti prioritetai:</w:t>
      </w:r>
      <w:r w:rsidR="00BD1CE8">
        <w:rPr>
          <w:lang w:val="lt-LT"/>
        </w:rPr>
        <w:t xml:space="preserve"> </w:t>
      </w:r>
      <w:r>
        <w:rPr>
          <w:lang w:val="lt-LT"/>
        </w:rPr>
        <w:t>užtikrinamas tęstinumas</w:t>
      </w:r>
      <w:r w:rsidR="00BD1CE8">
        <w:rPr>
          <w:lang w:val="lt-LT"/>
        </w:rPr>
        <w:t xml:space="preserve">, </w:t>
      </w:r>
      <w:r>
        <w:rPr>
          <w:lang w:val="lt-LT"/>
        </w:rPr>
        <w:t>papildomi trūkstami (dėl nusidėvėjimo, negrąžinimo ar kt. atvejais).</w:t>
      </w:r>
    </w:p>
    <w:p w:rsidR="00BC42F4" w:rsidRDefault="00BC42F4" w:rsidP="00BD1CE8">
      <w:pPr>
        <w:pStyle w:val="Porat"/>
        <w:ind w:firstLine="851"/>
        <w:jc w:val="both"/>
        <w:rPr>
          <w:lang w:val="lt-LT"/>
        </w:rPr>
      </w:pPr>
      <w:r>
        <w:rPr>
          <w:lang w:val="lt-LT"/>
        </w:rPr>
        <w:t xml:space="preserve">Mokytojai metodine literatūra daugiausia naudojasi elektroninėje erdvėje. Aktualia metodine literatūra aprūpina Rokiškio rajono savivaldybės švietimo centras. </w:t>
      </w:r>
    </w:p>
    <w:p w:rsidR="00BC42F4" w:rsidRDefault="00BC42F4" w:rsidP="00BD1CE8">
      <w:pPr>
        <w:pStyle w:val="Porat"/>
        <w:ind w:firstLine="851"/>
        <w:jc w:val="both"/>
        <w:rPr>
          <w:lang w:val="lt-LT"/>
        </w:rPr>
      </w:pPr>
      <w:r>
        <w:rPr>
          <w:lang w:val="lt-LT"/>
        </w:rPr>
        <w:t>Skatindami mokinių skaitomumą mokymo centro atvirose erdvėse įrengėme lentyną, kur mokiniai laisvai gali pasiimti literatūros ar periodikos leidinių, paskaityti ir juos grąžinti bei lentyną papildyti savo jau nenaudojamomis knygomis.</w:t>
      </w:r>
    </w:p>
    <w:p w:rsidR="00BC42F4" w:rsidRDefault="00BC42F4" w:rsidP="00BD1CE8">
      <w:pPr>
        <w:pStyle w:val="Porat"/>
        <w:ind w:firstLine="851"/>
        <w:jc w:val="both"/>
        <w:rPr>
          <w:lang w:val="lt-LT"/>
        </w:rPr>
      </w:pPr>
      <w:r>
        <w:rPr>
          <w:lang w:val="lt-LT"/>
        </w:rPr>
        <w:lastRenderedPageBreak/>
        <w:t>Siekdami papildyti bibliotekos lentynas grožine literatūra, kasmet dalyvaujame ,,Metų knygos rinkimuose“, tuo būdu turime galimybę papildyti bibliotekos fondus nauja literatūra. 2019 metais bibliotekos fondų turtinimui skyrėme 362 eurus.</w:t>
      </w:r>
      <w:r w:rsidRPr="001A0DE0">
        <w:rPr>
          <w:lang w:val="lt-LT"/>
        </w:rPr>
        <w:t xml:space="preserve">      </w:t>
      </w:r>
    </w:p>
    <w:p w:rsidR="00BC42F4" w:rsidRDefault="00BC42F4" w:rsidP="00BC42F4">
      <w:pPr>
        <w:pStyle w:val="Pagrindinistekstas2"/>
        <w:tabs>
          <w:tab w:val="left" w:pos="426"/>
        </w:tabs>
        <w:rPr>
          <w:color w:val="auto"/>
        </w:rPr>
      </w:pPr>
    </w:p>
    <w:p w:rsidR="00BC42F4" w:rsidRPr="006E4B1B" w:rsidRDefault="00BC42F4" w:rsidP="00BC42F4">
      <w:pPr>
        <w:pStyle w:val="Pagrindinistekstas2"/>
        <w:tabs>
          <w:tab w:val="left" w:pos="426"/>
        </w:tabs>
        <w:rPr>
          <w:b/>
          <w:bCs/>
          <w:color w:val="auto"/>
        </w:rPr>
      </w:pPr>
      <w:r w:rsidRPr="006E4B1B">
        <w:rPr>
          <w:b/>
          <w:bCs/>
          <w:color w:val="auto"/>
        </w:rPr>
        <w:t>Mokyklos finansavimas. Ūkinė veikla.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BC42F4" w:rsidTr="00CF1C5F">
        <w:tc>
          <w:tcPr>
            <w:tcW w:w="4253" w:type="dxa"/>
          </w:tcPr>
          <w:p w:rsidR="00BC42F4" w:rsidRPr="00AB7511" w:rsidRDefault="00BC42F4" w:rsidP="00C0456D">
            <w:pPr>
              <w:pStyle w:val="Pagrindinistekstas2"/>
              <w:tabs>
                <w:tab w:val="left" w:pos="426"/>
              </w:tabs>
              <w:jc w:val="center"/>
              <w:rPr>
                <w:b/>
                <w:color w:val="auto"/>
              </w:rPr>
            </w:pPr>
            <w:r w:rsidRPr="00AB7511">
              <w:rPr>
                <w:b/>
                <w:color w:val="auto"/>
              </w:rPr>
              <w:t>Finansavimo šaltiniai</w:t>
            </w:r>
          </w:p>
        </w:tc>
        <w:tc>
          <w:tcPr>
            <w:tcW w:w="5386" w:type="dxa"/>
          </w:tcPr>
          <w:p w:rsidR="00BC42F4" w:rsidRPr="00AB7511" w:rsidRDefault="00BC42F4" w:rsidP="00C0456D">
            <w:pPr>
              <w:pStyle w:val="Pagrindinistekstas2"/>
              <w:tabs>
                <w:tab w:val="left" w:pos="426"/>
              </w:tabs>
              <w:jc w:val="center"/>
              <w:rPr>
                <w:b/>
                <w:color w:val="auto"/>
              </w:rPr>
            </w:pPr>
            <w:r>
              <w:rPr>
                <w:b/>
                <w:color w:val="auto"/>
              </w:rPr>
              <w:t>2019</w:t>
            </w:r>
            <w:r w:rsidRPr="00AB7511">
              <w:rPr>
                <w:b/>
                <w:color w:val="auto"/>
              </w:rPr>
              <w:t xml:space="preserve"> m.</w:t>
            </w:r>
          </w:p>
        </w:tc>
      </w:tr>
      <w:tr w:rsidR="00BC42F4" w:rsidTr="00CF1C5F">
        <w:tc>
          <w:tcPr>
            <w:tcW w:w="4253" w:type="dxa"/>
          </w:tcPr>
          <w:p w:rsidR="00BC42F4" w:rsidRPr="00DA0D2A" w:rsidRDefault="00BC42F4" w:rsidP="00C0456D">
            <w:pPr>
              <w:pStyle w:val="Pagrindinistekstas2"/>
              <w:tabs>
                <w:tab w:val="left" w:pos="426"/>
              </w:tabs>
              <w:ind w:left="-502" w:firstLine="502"/>
              <w:rPr>
                <w:color w:val="auto"/>
              </w:rPr>
            </w:pPr>
            <w:r>
              <w:rPr>
                <w:color w:val="auto"/>
              </w:rPr>
              <w:t>Mokymo lėšos</w:t>
            </w:r>
          </w:p>
        </w:tc>
        <w:tc>
          <w:tcPr>
            <w:tcW w:w="5386" w:type="dxa"/>
          </w:tcPr>
          <w:p w:rsidR="00BC42F4" w:rsidRPr="00DA0D2A" w:rsidRDefault="00BC42F4" w:rsidP="00C0456D">
            <w:pPr>
              <w:pStyle w:val="Pagrindinistekstas2"/>
              <w:tabs>
                <w:tab w:val="left" w:pos="426"/>
              </w:tabs>
              <w:rPr>
                <w:color w:val="auto"/>
              </w:rPr>
            </w:pPr>
            <w:r>
              <w:rPr>
                <w:color w:val="auto"/>
              </w:rPr>
              <w:t>254372 Eur.</w:t>
            </w:r>
          </w:p>
        </w:tc>
      </w:tr>
      <w:tr w:rsidR="00BC42F4" w:rsidTr="00CF1C5F">
        <w:tc>
          <w:tcPr>
            <w:tcW w:w="4253" w:type="dxa"/>
          </w:tcPr>
          <w:p w:rsidR="00BC42F4" w:rsidRPr="00DA0D2A" w:rsidRDefault="00BC42F4" w:rsidP="00C0456D">
            <w:pPr>
              <w:pStyle w:val="Pagrindinistekstas2"/>
              <w:tabs>
                <w:tab w:val="left" w:pos="426"/>
              </w:tabs>
              <w:rPr>
                <w:color w:val="auto"/>
              </w:rPr>
            </w:pPr>
            <w:r w:rsidRPr="00DA0D2A">
              <w:rPr>
                <w:color w:val="auto"/>
              </w:rPr>
              <w:t>Savivaldybės biudžetas</w:t>
            </w:r>
          </w:p>
        </w:tc>
        <w:tc>
          <w:tcPr>
            <w:tcW w:w="5386" w:type="dxa"/>
          </w:tcPr>
          <w:p w:rsidR="00BC42F4" w:rsidRPr="00DA0D2A" w:rsidRDefault="00BC42F4" w:rsidP="00C0456D">
            <w:pPr>
              <w:pStyle w:val="Pagrindinistekstas2"/>
              <w:tabs>
                <w:tab w:val="left" w:pos="426"/>
              </w:tabs>
              <w:rPr>
                <w:color w:val="auto"/>
              </w:rPr>
            </w:pPr>
            <w:r>
              <w:rPr>
                <w:color w:val="auto"/>
              </w:rPr>
              <w:t>42741,71 Eur</w:t>
            </w:r>
          </w:p>
        </w:tc>
      </w:tr>
      <w:tr w:rsidR="00BC42F4" w:rsidTr="00CF1C5F">
        <w:tc>
          <w:tcPr>
            <w:tcW w:w="4253" w:type="dxa"/>
          </w:tcPr>
          <w:p w:rsidR="00BC42F4" w:rsidRPr="00DA0D2A" w:rsidRDefault="00BC42F4" w:rsidP="00C0456D">
            <w:pPr>
              <w:pStyle w:val="Pagrindinistekstas2"/>
              <w:tabs>
                <w:tab w:val="left" w:pos="426"/>
              </w:tabs>
              <w:rPr>
                <w:color w:val="auto"/>
              </w:rPr>
            </w:pPr>
            <w:r w:rsidRPr="00DA0D2A">
              <w:rPr>
                <w:color w:val="auto"/>
              </w:rPr>
              <w:t>Spec. lėšos</w:t>
            </w:r>
          </w:p>
        </w:tc>
        <w:tc>
          <w:tcPr>
            <w:tcW w:w="5386" w:type="dxa"/>
          </w:tcPr>
          <w:p w:rsidR="00BC42F4" w:rsidRPr="00DA0D2A" w:rsidRDefault="00BC42F4" w:rsidP="00C0456D">
            <w:pPr>
              <w:pStyle w:val="Pagrindinistekstas2"/>
              <w:tabs>
                <w:tab w:val="left" w:pos="426"/>
              </w:tabs>
              <w:rPr>
                <w:color w:val="auto"/>
              </w:rPr>
            </w:pPr>
            <w:r>
              <w:rPr>
                <w:color w:val="auto"/>
              </w:rPr>
              <w:t>199,24 Eur</w:t>
            </w:r>
          </w:p>
        </w:tc>
      </w:tr>
    </w:tbl>
    <w:p w:rsidR="00BC42F4" w:rsidRDefault="00BC42F4" w:rsidP="00BC42F4">
      <w:pPr>
        <w:pStyle w:val="Pagrindinistekstas2"/>
        <w:tabs>
          <w:tab w:val="left" w:pos="426"/>
        </w:tabs>
        <w:rPr>
          <w:color w:val="auto"/>
        </w:rPr>
      </w:pPr>
    </w:p>
    <w:p w:rsidR="00BC42F4" w:rsidRPr="006E4B1B" w:rsidRDefault="00BC42F4" w:rsidP="00BC42F4">
      <w:pPr>
        <w:pStyle w:val="Pagrindinistekstas2"/>
        <w:tabs>
          <w:tab w:val="left" w:pos="426"/>
        </w:tabs>
        <w:rPr>
          <w:b/>
          <w:bCs/>
          <w:color w:val="auto"/>
        </w:rPr>
      </w:pPr>
      <w:r w:rsidRPr="006E4B1B">
        <w:rPr>
          <w:b/>
          <w:bCs/>
          <w:color w:val="auto"/>
        </w:rPr>
        <w:t xml:space="preserve">Informacija apie kitas gautas lėšas 2019 m. </w:t>
      </w:r>
    </w:p>
    <w:p w:rsidR="00BC42F4" w:rsidRDefault="00BC42F4" w:rsidP="00BC42F4">
      <w:pPr>
        <w:pStyle w:val="Pagrindinistekstas2"/>
        <w:tabs>
          <w:tab w:val="left" w:pos="426"/>
        </w:tabs>
        <w:rPr>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744"/>
        <w:gridCol w:w="4836"/>
      </w:tblGrid>
      <w:tr w:rsidR="00BC42F4" w:rsidTr="00CF1C5F">
        <w:trPr>
          <w:trHeight w:val="291"/>
        </w:trPr>
        <w:tc>
          <w:tcPr>
            <w:tcW w:w="3059" w:type="dxa"/>
          </w:tcPr>
          <w:p w:rsidR="00BC42F4" w:rsidRPr="00AB7511" w:rsidRDefault="00BC42F4" w:rsidP="00C0456D">
            <w:pPr>
              <w:pStyle w:val="Pagrindinistekstas2"/>
              <w:tabs>
                <w:tab w:val="left" w:pos="426"/>
              </w:tabs>
              <w:jc w:val="center"/>
              <w:rPr>
                <w:b/>
                <w:color w:val="auto"/>
              </w:rPr>
            </w:pPr>
            <w:r w:rsidRPr="00AB7511">
              <w:rPr>
                <w:b/>
                <w:color w:val="auto"/>
              </w:rPr>
              <w:t>Finansavimo šaltinis</w:t>
            </w:r>
          </w:p>
        </w:tc>
        <w:tc>
          <w:tcPr>
            <w:tcW w:w="1744" w:type="dxa"/>
          </w:tcPr>
          <w:p w:rsidR="00BC42F4" w:rsidRPr="00AB7511" w:rsidRDefault="00BC42F4" w:rsidP="00C0456D">
            <w:pPr>
              <w:pStyle w:val="Pagrindinistekstas2"/>
              <w:tabs>
                <w:tab w:val="left" w:pos="426"/>
              </w:tabs>
              <w:jc w:val="center"/>
              <w:rPr>
                <w:b/>
                <w:color w:val="auto"/>
              </w:rPr>
            </w:pPr>
            <w:r w:rsidRPr="00AB7511">
              <w:rPr>
                <w:b/>
                <w:color w:val="auto"/>
              </w:rPr>
              <w:t>Lėšos (Eur)</w:t>
            </w:r>
          </w:p>
        </w:tc>
        <w:tc>
          <w:tcPr>
            <w:tcW w:w="4836" w:type="dxa"/>
          </w:tcPr>
          <w:p w:rsidR="00BC42F4" w:rsidRPr="00AB7511" w:rsidRDefault="00BC42F4" w:rsidP="00C0456D">
            <w:pPr>
              <w:pStyle w:val="Pagrindinistekstas2"/>
              <w:tabs>
                <w:tab w:val="left" w:pos="426"/>
              </w:tabs>
              <w:jc w:val="center"/>
              <w:rPr>
                <w:b/>
                <w:color w:val="auto"/>
              </w:rPr>
            </w:pPr>
            <w:r w:rsidRPr="00AB7511">
              <w:rPr>
                <w:b/>
                <w:color w:val="auto"/>
              </w:rPr>
              <w:t>Kur panaudota, kas įsigyta</w:t>
            </w:r>
          </w:p>
        </w:tc>
      </w:tr>
      <w:tr w:rsidR="00BC42F4" w:rsidTr="00CF1C5F">
        <w:trPr>
          <w:trHeight w:val="291"/>
        </w:trPr>
        <w:tc>
          <w:tcPr>
            <w:tcW w:w="3059" w:type="dxa"/>
          </w:tcPr>
          <w:p w:rsidR="00BC42F4" w:rsidRPr="00DA0D2A" w:rsidRDefault="00BC42F4" w:rsidP="00C0456D">
            <w:pPr>
              <w:pStyle w:val="Pagrindinistekstas2"/>
              <w:tabs>
                <w:tab w:val="left" w:pos="426"/>
              </w:tabs>
              <w:rPr>
                <w:color w:val="auto"/>
              </w:rPr>
            </w:pPr>
            <w:r>
              <w:rPr>
                <w:color w:val="auto"/>
              </w:rPr>
              <w:t>Projektas finansuojamas EP</w:t>
            </w:r>
          </w:p>
        </w:tc>
        <w:tc>
          <w:tcPr>
            <w:tcW w:w="1744" w:type="dxa"/>
          </w:tcPr>
          <w:p w:rsidR="00BC42F4" w:rsidRPr="00DA0D2A" w:rsidRDefault="00BC42F4" w:rsidP="00C0456D">
            <w:pPr>
              <w:pStyle w:val="Pagrindinistekstas2"/>
              <w:tabs>
                <w:tab w:val="left" w:pos="426"/>
              </w:tabs>
              <w:rPr>
                <w:color w:val="auto"/>
              </w:rPr>
            </w:pPr>
            <w:r>
              <w:rPr>
                <w:color w:val="auto"/>
              </w:rPr>
              <w:t>3375,8</w:t>
            </w:r>
          </w:p>
        </w:tc>
        <w:tc>
          <w:tcPr>
            <w:tcW w:w="4836" w:type="dxa"/>
          </w:tcPr>
          <w:p w:rsidR="00BC42F4" w:rsidRPr="00DA0D2A" w:rsidRDefault="00BC42F4" w:rsidP="00CF1C5F">
            <w:pPr>
              <w:pStyle w:val="Pagrindinistekstas2"/>
              <w:tabs>
                <w:tab w:val="left" w:pos="426"/>
              </w:tabs>
              <w:jc w:val="left"/>
              <w:rPr>
                <w:color w:val="auto"/>
              </w:rPr>
            </w:pPr>
            <w:r>
              <w:rPr>
                <w:color w:val="auto"/>
              </w:rPr>
              <w:t>Projektas dar tęsiasi ir lėšos pilnai nepanaudotos.</w:t>
            </w:r>
          </w:p>
        </w:tc>
      </w:tr>
      <w:tr w:rsidR="00BC42F4" w:rsidTr="00CF1C5F">
        <w:trPr>
          <w:trHeight w:val="291"/>
        </w:trPr>
        <w:tc>
          <w:tcPr>
            <w:tcW w:w="3059" w:type="dxa"/>
          </w:tcPr>
          <w:p w:rsidR="00BC42F4" w:rsidRPr="00DA0D2A" w:rsidRDefault="00BC42F4" w:rsidP="00C0456D">
            <w:pPr>
              <w:pStyle w:val="Pagrindinistekstas2"/>
              <w:tabs>
                <w:tab w:val="left" w:pos="426"/>
              </w:tabs>
              <w:ind w:left="-502" w:firstLine="502"/>
              <w:rPr>
                <w:color w:val="auto"/>
              </w:rPr>
            </w:pPr>
            <w:r>
              <w:rPr>
                <w:color w:val="auto"/>
              </w:rPr>
              <w:t>VB</w:t>
            </w:r>
          </w:p>
        </w:tc>
        <w:tc>
          <w:tcPr>
            <w:tcW w:w="1744" w:type="dxa"/>
          </w:tcPr>
          <w:p w:rsidR="00BC42F4" w:rsidRPr="00DA0D2A" w:rsidRDefault="00BC42F4" w:rsidP="00C0456D">
            <w:pPr>
              <w:pStyle w:val="Pagrindinistekstas2"/>
              <w:tabs>
                <w:tab w:val="left" w:pos="426"/>
              </w:tabs>
              <w:rPr>
                <w:color w:val="auto"/>
              </w:rPr>
            </w:pPr>
            <w:r>
              <w:rPr>
                <w:color w:val="auto"/>
              </w:rPr>
              <w:t>1000</w:t>
            </w:r>
          </w:p>
        </w:tc>
        <w:tc>
          <w:tcPr>
            <w:tcW w:w="4836" w:type="dxa"/>
          </w:tcPr>
          <w:p w:rsidR="00BC42F4" w:rsidRPr="00DA0D2A" w:rsidRDefault="00BC42F4" w:rsidP="00CF1C5F">
            <w:pPr>
              <w:pStyle w:val="Pagrindinistekstas2"/>
              <w:tabs>
                <w:tab w:val="left" w:pos="426"/>
              </w:tabs>
              <w:jc w:val="left"/>
              <w:rPr>
                <w:color w:val="auto"/>
              </w:rPr>
            </w:pPr>
            <w:r>
              <w:rPr>
                <w:color w:val="auto"/>
              </w:rPr>
              <w:t>VšĮ mokymo reikmėms</w:t>
            </w:r>
          </w:p>
        </w:tc>
      </w:tr>
      <w:tr w:rsidR="00BC42F4" w:rsidTr="00CF1C5F">
        <w:trPr>
          <w:trHeight w:val="307"/>
        </w:trPr>
        <w:tc>
          <w:tcPr>
            <w:tcW w:w="3059" w:type="dxa"/>
          </w:tcPr>
          <w:p w:rsidR="00BC42F4" w:rsidRDefault="00BC42F4" w:rsidP="00C0456D">
            <w:pPr>
              <w:pStyle w:val="Pagrindinistekstas2"/>
              <w:tabs>
                <w:tab w:val="left" w:pos="426"/>
              </w:tabs>
              <w:rPr>
                <w:color w:val="auto"/>
                <w:sz w:val="23"/>
                <w:szCs w:val="23"/>
              </w:rPr>
            </w:pPr>
            <w:r>
              <w:rPr>
                <w:color w:val="auto"/>
                <w:sz w:val="23"/>
                <w:szCs w:val="23"/>
              </w:rPr>
              <w:t xml:space="preserve">2 </w:t>
            </w:r>
            <w:proofErr w:type="spellStart"/>
            <w:r>
              <w:rPr>
                <w:color w:val="auto"/>
                <w:sz w:val="23"/>
                <w:szCs w:val="23"/>
              </w:rPr>
              <w:t>proc.pajamų</w:t>
            </w:r>
            <w:proofErr w:type="spellEnd"/>
          </w:p>
          <w:p w:rsidR="00BC42F4" w:rsidRPr="00DA0D2A" w:rsidRDefault="00BC42F4" w:rsidP="00C0456D">
            <w:pPr>
              <w:pStyle w:val="Pagrindinistekstas2"/>
              <w:tabs>
                <w:tab w:val="left" w:pos="426"/>
              </w:tabs>
              <w:rPr>
                <w:color w:val="auto"/>
              </w:rPr>
            </w:pPr>
          </w:p>
        </w:tc>
        <w:tc>
          <w:tcPr>
            <w:tcW w:w="1744" w:type="dxa"/>
          </w:tcPr>
          <w:p w:rsidR="00BC42F4" w:rsidRPr="00DA0D2A" w:rsidRDefault="00BC42F4" w:rsidP="00C0456D">
            <w:pPr>
              <w:pStyle w:val="Pagrindinistekstas2"/>
              <w:tabs>
                <w:tab w:val="left" w:pos="426"/>
              </w:tabs>
              <w:rPr>
                <w:color w:val="auto"/>
              </w:rPr>
            </w:pPr>
            <w:r>
              <w:rPr>
                <w:color w:val="auto"/>
              </w:rPr>
              <w:t>128,50</w:t>
            </w:r>
          </w:p>
        </w:tc>
        <w:tc>
          <w:tcPr>
            <w:tcW w:w="4836" w:type="dxa"/>
          </w:tcPr>
          <w:p w:rsidR="00BC42F4" w:rsidRPr="00DA0D2A" w:rsidRDefault="00BC42F4" w:rsidP="00CF1C5F">
            <w:pPr>
              <w:pStyle w:val="Pagrindinistekstas2"/>
              <w:tabs>
                <w:tab w:val="left" w:pos="426"/>
              </w:tabs>
              <w:jc w:val="left"/>
              <w:rPr>
                <w:color w:val="auto"/>
              </w:rPr>
            </w:pPr>
            <w:r>
              <w:rPr>
                <w:color w:val="auto"/>
              </w:rPr>
              <w:t>Suaugusiųjų švietimo savaitės organizavimui.</w:t>
            </w:r>
          </w:p>
        </w:tc>
      </w:tr>
    </w:tbl>
    <w:p w:rsidR="00CF1C5F" w:rsidRDefault="00CF1C5F" w:rsidP="00BC42F4">
      <w:pPr>
        <w:pStyle w:val="Porat"/>
        <w:ind w:firstLine="567"/>
        <w:jc w:val="both"/>
        <w:rPr>
          <w:lang w:val="lt-LT"/>
        </w:rPr>
      </w:pPr>
    </w:p>
    <w:p w:rsidR="00BC42F4" w:rsidRPr="007A60CA" w:rsidRDefault="00BC42F4" w:rsidP="00CF1C5F">
      <w:pPr>
        <w:pStyle w:val="Porat"/>
        <w:ind w:firstLine="851"/>
        <w:jc w:val="both"/>
        <w:rPr>
          <w:lang w:val="lt-LT"/>
        </w:rPr>
      </w:pPr>
      <w:r>
        <w:rPr>
          <w:lang w:val="lt-LT"/>
        </w:rPr>
        <w:t xml:space="preserve">Mokytojų kvalifikacijai panaudota 862 Eur. Mokinių kultūrinei pažintinei veiklai 200 Eur. IKT naudojimui 5 380 </w:t>
      </w:r>
      <w:r w:rsidR="00CF1C5F">
        <w:rPr>
          <w:lang w:val="lt-LT"/>
        </w:rPr>
        <w:t>Eur</w:t>
      </w:r>
      <w:r>
        <w:rPr>
          <w:lang w:val="lt-LT"/>
        </w:rPr>
        <w:t xml:space="preserve"> (įsigyta 10 planšetinių kompiuterių ir 1 nešiojamas kompiuteris).</w:t>
      </w:r>
    </w:p>
    <w:p w:rsidR="00BC42F4" w:rsidRDefault="00BC42F4" w:rsidP="00BC42F4">
      <w:pPr>
        <w:ind w:left="360"/>
        <w:jc w:val="center"/>
        <w:rPr>
          <w:b/>
          <w:bCs/>
        </w:rPr>
      </w:pPr>
    </w:p>
    <w:p w:rsidR="00BC42F4" w:rsidRDefault="00BC42F4" w:rsidP="00BC42F4">
      <w:pPr>
        <w:ind w:left="360"/>
        <w:jc w:val="center"/>
        <w:rPr>
          <w:b/>
          <w:bCs/>
        </w:rPr>
      </w:pPr>
      <w:r>
        <w:rPr>
          <w:b/>
          <w:bCs/>
        </w:rPr>
        <w:t>4 SKYRIUS</w:t>
      </w:r>
    </w:p>
    <w:p w:rsidR="00BC42F4" w:rsidRPr="00832364" w:rsidRDefault="00BC42F4" w:rsidP="00BC42F4">
      <w:pPr>
        <w:ind w:left="360"/>
        <w:jc w:val="center"/>
        <w:rPr>
          <w:b/>
          <w:bCs/>
        </w:rPr>
      </w:pPr>
      <w:r w:rsidRPr="00832364">
        <w:rPr>
          <w:b/>
          <w:bCs/>
        </w:rPr>
        <w:t xml:space="preserve"> MOKINIAI, MOKINIŲ PASIEKIMAI</w:t>
      </w:r>
    </w:p>
    <w:p w:rsidR="00BC42F4" w:rsidRDefault="00BC42F4" w:rsidP="00BC42F4">
      <w:pPr>
        <w:jc w:val="both"/>
        <w:rPr>
          <w:rFonts w:eastAsia="Calibri"/>
        </w:rPr>
      </w:pPr>
    </w:p>
    <w:p w:rsidR="00BC42F4" w:rsidRDefault="00BC42F4" w:rsidP="00BC42F4">
      <w:pPr>
        <w:jc w:val="both"/>
      </w:pPr>
      <w:r>
        <w:t>Mokinių skaičiaus</w:t>
      </w:r>
      <w:r w:rsidRPr="008352EB">
        <w:t xml:space="preserve"> kaita</w:t>
      </w:r>
    </w:p>
    <w:p w:rsidR="00CF1C5F" w:rsidRDefault="00CF1C5F" w:rsidP="00BC42F4">
      <w:pPr>
        <w:jc w:val="both"/>
      </w:pPr>
    </w:p>
    <w:tbl>
      <w:tblPr>
        <w:tblW w:w="9639" w:type="dxa"/>
        <w:tblInd w:w="108" w:type="dxa"/>
        <w:shd w:val="clear" w:color="auto" w:fill="FFFFFF"/>
        <w:tblCellMar>
          <w:left w:w="0" w:type="dxa"/>
          <w:right w:w="0" w:type="dxa"/>
        </w:tblCellMar>
        <w:tblLook w:val="0000" w:firstRow="0" w:lastRow="0" w:firstColumn="0" w:lastColumn="0" w:noHBand="0" w:noVBand="0"/>
      </w:tblPr>
      <w:tblGrid>
        <w:gridCol w:w="2340"/>
        <w:gridCol w:w="3960"/>
        <w:gridCol w:w="3339"/>
      </w:tblGrid>
      <w:tr w:rsidR="00BC42F4" w:rsidTr="00CF1C5F">
        <w:tc>
          <w:tcPr>
            <w:tcW w:w="23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C42F4" w:rsidRDefault="00BC42F4" w:rsidP="00C0456D">
            <w:pPr>
              <w:spacing w:line="293" w:lineRule="atLeast"/>
              <w:jc w:val="both"/>
              <w:rPr>
                <w:color w:val="222222"/>
              </w:rPr>
            </w:pPr>
            <w:r>
              <w:rPr>
                <w:color w:val="222222"/>
              </w:rPr>
              <w:t> </w:t>
            </w:r>
          </w:p>
        </w:tc>
        <w:tc>
          <w:tcPr>
            <w:tcW w:w="3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C42F4" w:rsidRDefault="00BC42F4" w:rsidP="00C0456D">
            <w:pPr>
              <w:spacing w:line="293" w:lineRule="atLeast"/>
              <w:jc w:val="center"/>
              <w:rPr>
                <w:color w:val="222222"/>
              </w:rPr>
            </w:pPr>
            <w:r>
              <w:rPr>
                <w:color w:val="222222"/>
              </w:rPr>
              <w:t>Mokinių skaičius</w:t>
            </w:r>
          </w:p>
        </w:tc>
        <w:tc>
          <w:tcPr>
            <w:tcW w:w="3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C42F4" w:rsidRDefault="00BC42F4" w:rsidP="00C0456D">
            <w:pPr>
              <w:spacing w:line="293" w:lineRule="atLeast"/>
              <w:jc w:val="center"/>
              <w:rPr>
                <w:color w:val="222222"/>
              </w:rPr>
            </w:pPr>
            <w:r>
              <w:rPr>
                <w:color w:val="222222"/>
              </w:rPr>
              <w:t>Klasių komplektų skaičius</w:t>
            </w:r>
          </w:p>
        </w:tc>
      </w:tr>
      <w:tr w:rsidR="00BC42F4" w:rsidTr="00CF1C5F">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C42F4" w:rsidRDefault="00BC42F4" w:rsidP="00C0456D">
            <w:pPr>
              <w:spacing w:line="293" w:lineRule="atLeast"/>
              <w:jc w:val="both"/>
              <w:rPr>
                <w:color w:val="222222"/>
              </w:rPr>
            </w:pPr>
            <w:smartTag w:uri="urn:schemas-microsoft-com:office:smarttags" w:element="metricconverter">
              <w:smartTagPr>
                <w:attr w:name="ProductID" w:val="2018 m"/>
              </w:smartTagPr>
              <w:r>
                <w:rPr>
                  <w:color w:val="222222"/>
                </w:rPr>
                <w:t>2018 m</w:t>
              </w:r>
            </w:smartTag>
            <w:r>
              <w:rPr>
                <w:color w:val="222222"/>
              </w:rPr>
              <w:t>. rugsėjo 1 d.</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42F4" w:rsidRDefault="00BC42F4" w:rsidP="00C0456D">
            <w:pPr>
              <w:spacing w:line="293" w:lineRule="atLeast"/>
              <w:jc w:val="both"/>
              <w:rPr>
                <w:color w:val="222222"/>
              </w:rPr>
            </w:pPr>
            <w:r>
              <w:rPr>
                <w:color w:val="222222"/>
              </w:rPr>
              <w:t xml:space="preserve"> 161 </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42F4" w:rsidRDefault="00BC42F4" w:rsidP="00C0456D">
            <w:pPr>
              <w:spacing w:line="293" w:lineRule="atLeast"/>
              <w:jc w:val="both"/>
              <w:rPr>
                <w:color w:val="222222"/>
              </w:rPr>
            </w:pPr>
            <w:r>
              <w:rPr>
                <w:color w:val="222222"/>
              </w:rPr>
              <w:t> 15</w:t>
            </w:r>
          </w:p>
        </w:tc>
      </w:tr>
      <w:tr w:rsidR="00BC42F4" w:rsidTr="00CF1C5F">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C42F4" w:rsidRDefault="00BC42F4" w:rsidP="00C0456D">
            <w:pPr>
              <w:spacing w:line="293" w:lineRule="atLeast"/>
              <w:jc w:val="both"/>
              <w:rPr>
                <w:color w:val="222222"/>
              </w:rPr>
            </w:pPr>
            <w:smartTag w:uri="urn:schemas-microsoft-com:office:smarttags" w:element="metricconverter">
              <w:smartTagPr>
                <w:attr w:name="ProductID" w:val="2019 m"/>
              </w:smartTagPr>
              <w:r>
                <w:rPr>
                  <w:color w:val="222222"/>
                </w:rPr>
                <w:t>2019 m</w:t>
              </w:r>
            </w:smartTag>
            <w:r>
              <w:rPr>
                <w:color w:val="222222"/>
              </w:rPr>
              <w:t>. rugsėjo 1 d.</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42F4" w:rsidRPr="0036551F" w:rsidRDefault="00BC42F4" w:rsidP="00C0456D">
            <w:pPr>
              <w:spacing w:line="293" w:lineRule="atLeast"/>
              <w:jc w:val="both"/>
              <w:rPr>
                <w:color w:val="222222"/>
                <w:lang w:val="en-US"/>
              </w:rPr>
            </w:pPr>
            <w:r>
              <w:rPr>
                <w:color w:val="222222"/>
              </w:rPr>
              <w:t> 1</w:t>
            </w:r>
            <w:r>
              <w:rPr>
                <w:color w:val="222222"/>
                <w:lang w:val="en-US"/>
              </w:rPr>
              <w:t xml:space="preserve">26 </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42F4" w:rsidRDefault="00BC42F4" w:rsidP="00C0456D">
            <w:pPr>
              <w:spacing w:line="293" w:lineRule="atLeast"/>
              <w:jc w:val="both"/>
              <w:rPr>
                <w:color w:val="222222"/>
              </w:rPr>
            </w:pPr>
            <w:r>
              <w:rPr>
                <w:color w:val="222222"/>
              </w:rPr>
              <w:t> 14</w:t>
            </w:r>
          </w:p>
        </w:tc>
      </w:tr>
      <w:tr w:rsidR="00BC42F4" w:rsidTr="00CF1C5F">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C42F4" w:rsidRDefault="00BC42F4" w:rsidP="00C0456D">
            <w:pPr>
              <w:spacing w:line="293" w:lineRule="atLeast"/>
              <w:jc w:val="both"/>
              <w:rPr>
                <w:color w:val="222222"/>
              </w:rPr>
            </w:pPr>
            <w:r>
              <w:rPr>
                <w:color w:val="222222"/>
              </w:rPr>
              <w:t>Skirtumas</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42F4" w:rsidRDefault="00BC42F4" w:rsidP="00C0456D">
            <w:pPr>
              <w:spacing w:line="293" w:lineRule="atLeast"/>
              <w:jc w:val="both"/>
              <w:rPr>
                <w:color w:val="222222"/>
              </w:rPr>
            </w:pPr>
            <w:r>
              <w:rPr>
                <w:color w:val="222222"/>
              </w:rPr>
              <w:t xml:space="preserve"> -35 </w:t>
            </w:r>
          </w:p>
        </w:tc>
        <w:tc>
          <w:tcPr>
            <w:tcW w:w="3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42F4" w:rsidRDefault="00BC42F4" w:rsidP="00C0456D">
            <w:pPr>
              <w:spacing w:line="293" w:lineRule="atLeast"/>
              <w:jc w:val="both"/>
              <w:rPr>
                <w:color w:val="222222"/>
              </w:rPr>
            </w:pPr>
            <w:r>
              <w:rPr>
                <w:color w:val="222222"/>
              </w:rPr>
              <w:t> -1</w:t>
            </w:r>
          </w:p>
        </w:tc>
      </w:tr>
    </w:tbl>
    <w:p w:rsidR="00BC42F4" w:rsidRPr="008352EB" w:rsidRDefault="00BC42F4" w:rsidP="00BC42F4">
      <w:pPr>
        <w:pStyle w:val="Porat"/>
        <w:jc w:val="both"/>
        <w:rPr>
          <w:lang w:val="lt-LT"/>
        </w:rPr>
      </w:pPr>
    </w:p>
    <w:p w:rsidR="00BC42F4" w:rsidRDefault="00BC42F4" w:rsidP="00BC42F4">
      <w:pPr>
        <w:jc w:val="both"/>
      </w:pPr>
      <w:r w:rsidRPr="008352EB">
        <w:t xml:space="preserve"> Mo</w:t>
      </w:r>
      <w:r>
        <w:t>kinių socialinis kontekstas 2019</w:t>
      </w:r>
      <w:r w:rsidRPr="008352EB">
        <w:t xml:space="preserve"> m.</w:t>
      </w:r>
    </w:p>
    <w:p w:rsidR="00CF1C5F" w:rsidRDefault="00CF1C5F" w:rsidP="00BC42F4">
      <w:pPr>
        <w:jc w:val="both"/>
      </w:pPr>
    </w:p>
    <w:tbl>
      <w:tblPr>
        <w:tblW w:w="0" w:type="auto"/>
        <w:tblInd w:w="108" w:type="dxa"/>
        <w:tblCellMar>
          <w:left w:w="0" w:type="dxa"/>
          <w:right w:w="0" w:type="dxa"/>
        </w:tblCellMar>
        <w:tblLook w:val="04A0" w:firstRow="1" w:lastRow="0" w:firstColumn="1" w:lastColumn="0" w:noHBand="0" w:noVBand="1"/>
      </w:tblPr>
      <w:tblGrid>
        <w:gridCol w:w="7679"/>
        <w:gridCol w:w="1985"/>
      </w:tblGrid>
      <w:tr w:rsidR="00BC42F4" w:rsidRPr="0065481C" w:rsidTr="00CF1C5F">
        <w:tc>
          <w:tcPr>
            <w:tcW w:w="7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C42F4" w:rsidRPr="0065481C" w:rsidRDefault="00BC42F4" w:rsidP="00C0456D">
            <w:pPr>
              <w:rPr>
                <w:rFonts w:ascii="New" w:hAnsi="New"/>
              </w:rPr>
            </w:pPr>
            <w:r w:rsidRPr="0065481C">
              <w:rPr>
                <w:rFonts w:ascii="New" w:hAnsi="New"/>
              </w:rPr>
              <w:t>Mokiniai, likę be tėvų globos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42F4" w:rsidRPr="0065481C" w:rsidRDefault="00BC42F4" w:rsidP="00C0456D">
            <w:r>
              <w:t>2</w:t>
            </w:r>
          </w:p>
        </w:tc>
      </w:tr>
      <w:tr w:rsidR="00BC42F4" w:rsidRPr="0065481C" w:rsidTr="00CF1C5F">
        <w:tc>
          <w:tcPr>
            <w:tcW w:w="76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C42F4" w:rsidRPr="0065481C" w:rsidRDefault="00BC42F4" w:rsidP="00C0456D">
            <w:pPr>
              <w:rPr>
                <w:rFonts w:ascii="New" w:hAnsi="New"/>
              </w:rPr>
            </w:pPr>
            <w:r w:rsidRPr="0065481C">
              <w:rPr>
                <w:rFonts w:ascii="New" w:hAnsi="New"/>
              </w:rPr>
              <w:t>Rizikos grupės mokinių skaičius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C42F4" w:rsidRPr="0065481C" w:rsidRDefault="00BC42F4" w:rsidP="00C0456D">
            <w:r>
              <w:t>32</w:t>
            </w:r>
          </w:p>
        </w:tc>
      </w:tr>
      <w:tr w:rsidR="00BC42F4" w:rsidRPr="0065481C" w:rsidTr="00CF1C5F">
        <w:tc>
          <w:tcPr>
            <w:tcW w:w="76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C42F4" w:rsidRPr="0065481C" w:rsidRDefault="00BC42F4" w:rsidP="00C0456D">
            <w:pPr>
              <w:rPr>
                <w:rFonts w:ascii="New" w:hAnsi="New"/>
              </w:rPr>
            </w:pPr>
            <w:r>
              <w:rPr>
                <w:rFonts w:ascii="New" w:hAnsi="New"/>
              </w:rPr>
              <w:t>Turinčių elgesio sunkumų</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C42F4" w:rsidRPr="0065481C" w:rsidRDefault="00BC42F4" w:rsidP="00C0456D">
            <w:r>
              <w:t>26</w:t>
            </w:r>
          </w:p>
        </w:tc>
      </w:tr>
      <w:tr w:rsidR="00BC42F4" w:rsidTr="00CF1C5F">
        <w:tc>
          <w:tcPr>
            <w:tcW w:w="76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C42F4" w:rsidRDefault="00BC42F4" w:rsidP="00C0456D">
            <w:pPr>
              <w:rPr>
                <w:rFonts w:ascii="New" w:hAnsi="New"/>
              </w:rPr>
            </w:pPr>
            <w:r>
              <w:rPr>
                <w:rFonts w:ascii="New" w:hAnsi="New"/>
              </w:rPr>
              <w:t>Mokiniai, kurie neklauso tėvų</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BC42F4" w:rsidRDefault="00BC42F4" w:rsidP="00C0456D">
            <w:r>
              <w:t>30</w:t>
            </w:r>
          </w:p>
        </w:tc>
      </w:tr>
      <w:tr w:rsidR="00BC42F4" w:rsidTr="00CF1C5F">
        <w:tc>
          <w:tcPr>
            <w:tcW w:w="76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C42F4" w:rsidRDefault="00BC42F4" w:rsidP="00C0456D">
            <w:pPr>
              <w:rPr>
                <w:rFonts w:ascii="New" w:hAnsi="New"/>
              </w:rPr>
            </w:pPr>
            <w:r>
              <w:rPr>
                <w:rFonts w:ascii="New" w:hAnsi="New"/>
              </w:rPr>
              <w:t>Gyvena socialinės pagalbos reikalingose šeimose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BC42F4" w:rsidRDefault="00BC42F4" w:rsidP="00C0456D">
            <w:r>
              <w:t>10</w:t>
            </w:r>
          </w:p>
        </w:tc>
      </w:tr>
      <w:tr w:rsidR="00BC42F4" w:rsidRPr="0065481C" w:rsidTr="00CF1C5F">
        <w:tc>
          <w:tcPr>
            <w:tcW w:w="76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C42F4" w:rsidRPr="0065481C" w:rsidRDefault="00BC42F4" w:rsidP="00C0456D">
            <w:pPr>
              <w:rPr>
                <w:rFonts w:ascii="New" w:hAnsi="New"/>
              </w:rPr>
            </w:pPr>
            <w:r w:rsidRPr="0065481C">
              <w:rPr>
                <w:rFonts w:ascii="New" w:hAnsi="New"/>
              </w:rPr>
              <w:t>Užfiksuota smurtinių atvejų mokykloje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C42F4" w:rsidRPr="0065481C" w:rsidRDefault="00BC42F4" w:rsidP="00C0456D">
            <w:r>
              <w:t>1</w:t>
            </w:r>
          </w:p>
        </w:tc>
      </w:tr>
      <w:tr w:rsidR="00BC42F4" w:rsidRPr="0065481C" w:rsidTr="00CF1C5F">
        <w:tc>
          <w:tcPr>
            <w:tcW w:w="76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C42F4" w:rsidRPr="0065481C" w:rsidRDefault="00BC42F4" w:rsidP="00C0456D">
            <w:pPr>
              <w:rPr>
                <w:rFonts w:ascii="New" w:hAnsi="New"/>
              </w:rPr>
            </w:pPr>
            <w:r w:rsidRPr="0065481C">
              <w:rPr>
                <w:rFonts w:ascii="New" w:hAnsi="New"/>
              </w:rPr>
              <w:t>Nemokamai maitinamų mokinių skaičius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C42F4" w:rsidRPr="0065481C" w:rsidRDefault="00BC42F4" w:rsidP="00C0456D">
            <w:r>
              <w:t>21</w:t>
            </w:r>
          </w:p>
        </w:tc>
      </w:tr>
    </w:tbl>
    <w:p w:rsidR="00CF1C5F" w:rsidRDefault="00CF1C5F" w:rsidP="00CF1C5F">
      <w:pPr>
        <w:jc w:val="both"/>
      </w:pPr>
    </w:p>
    <w:p w:rsidR="00BC42F4" w:rsidRPr="006E4B1B" w:rsidRDefault="00BC42F4" w:rsidP="00CF1C5F">
      <w:pPr>
        <w:jc w:val="both"/>
        <w:rPr>
          <w:b/>
          <w:bCs/>
        </w:rPr>
      </w:pPr>
      <w:r w:rsidRPr="006E4B1B">
        <w:rPr>
          <w:b/>
          <w:bCs/>
        </w:rPr>
        <w:t xml:space="preserve">Mokinių socialinio konteksto įtaka ugdymo procesui, mokymosi pasiekimams, kaip sprendžiate iškylančias problemas, kokios pagalbos pasigendate? </w:t>
      </w:r>
    </w:p>
    <w:p w:rsidR="00BC42F4" w:rsidRDefault="00BC42F4" w:rsidP="00CF1C5F">
      <w:pPr>
        <w:ind w:firstLine="851"/>
        <w:jc w:val="both"/>
      </w:pPr>
      <w:r>
        <w:t xml:space="preserve">Rugsėjo pirmąją į jaunimo skyrių atvyko 38 mokiniai (penkiais mažiau nei pernai arba vienu daugiau nei užpernai). </w:t>
      </w:r>
    </w:p>
    <w:p w:rsidR="00BC42F4" w:rsidRDefault="00BC42F4" w:rsidP="00CF1C5F">
      <w:pPr>
        <w:ind w:firstLine="851"/>
        <w:jc w:val="both"/>
      </w:pPr>
      <w:r>
        <w:t xml:space="preserve">Mokiniai renkasi mūsų mokymo centrą remdamiesi mūsų mokinių, tėvų, darbuotojų rekomendacijomis. Tėvai, kurie praeityje mokėsi mūsų mokymo įstaigoje, pastebėję, jog vaikas susiduria su sunkumais, mielai ją renkasi kaip alternatyvą. Šiuo metu jaunimo skyriuje mokosi 5 mūsų buvusių mokinių atžalos. </w:t>
      </w:r>
    </w:p>
    <w:p w:rsidR="00BC42F4" w:rsidRDefault="00BC42F4" w:rsidP="00CF1C5F">
      <w:pPr>
        <w:ind w:firstLine="851"/>
        <w:jc w:val="both"/>
      </w:pPr>
      <w:r>
        <w:lastRenderedPageBreak/>
        <w:t xml:space="preserve">Daugiau nei pusė – 60 proc. mokinių gyvena kaime. Tai labai susiaurina jų galimybes dalyvauti </w:t>
      </w:r>
      <w:proofErr w:type="spellStart"/>
      <w:r>
        <w:t>popamokinėje</w:t>
      </w:r>
      <w:proofErr w:type="spellEnd"/>
      <w:r>
        <w:t xml:space="preserve"> veikloje. Todėl visus renginius ir šventes, skirtus mokymo centro bendruomenei ,turime organizuoti priešpietiniu metu atsižvelgdami į autobusų grafikus.</w:t>
      </w:r>
    </w:p>
    <w:p w:rsidR="00BC42F4" w:rsidRDefault="00BC42F4" w:rsidP="00CF1C5F">
      <w:pPr>
        <w:ind w:firstLine="851"/>
        <w:jc w:val="both"/>
      </w:pPr>
      <w:r>
        <w:t xml:space="preserve">Dauguma naujai atvykstančių mokinių turi labai įsisenėjusių lankomumo problemų, nenorą eiti į mokyklą, stokoja mokymosi motyvacijos, turi didelių mokymosi spragų. Jie dažnai atsineša išankstines neigiamas nuostatas tiek pačios mokyklos, tiek joje vykstančių procesų (mokymosi sėkmės, santykių su mokytojais ir bendraamžiais) atžvilgiu, bijo galimų patyčių, nesupratimo, neįvertinimo. Mokinai yra žemos </w:t>
      </w:r>
      <w:proofErr w:type="spellStart"/>
      <w:r>
        <w:t>savivertės</w:t>
      </w:r>
      <w:proofErr w:type="spellEnd"/>
      <w:r>
        <w:t xml:space="preserve">, kenčia dėl išmokto bejėgiškumo – būsenos, kai nesitiki sėkmės, mokymasis nei bendravimas neteikia džiaugsmo, todėl ne tik nekelia sau aukštesnių tikslų, tačiau iš viso užsisklendžia, atsisako dirbti, motyvuodami, kad vis tiek neišeis, nemoku, negaliu, nereikia ir pan. Panašus mąstymas yra ir šeimos narių. Šie mokiniai ne tik nenoriai mokosi, nenoriai įsitraukia ir į kitas veiklas.  </w:t>
      </w:r>
    </w:p>
    <w:p w:rsidR="00BC42F4" w:rsidRDefault="00BC42F4" w:rsidP="00CF1C5F">
      <w:pPr>
        <w:ind w:firstLine="851"/>
        <w:jc w:val="both"/>
      </w:pPr>
      <w:r>
        <w:t xml:space="preserve">Didėja mokinių augančių nepilnose šeimose skaičius, Vaikai dažnai tampa pašlijusių tėvų santykių įkaitais, ypač tėvai nesutaria dėl vaikų auklėjimo, siekia dovanomis išpirkti kaltę, kad negyvena kartu kai auklėjimas yra nenuoseklus </w:t>
      </w:r>
      <w:proofErr w:type="spellStart"/>
      <w:r>
        <w:t>fragmentinis</w:t>
      </w:r>
      <w:proofErr w:type="spellEnd"/>
      <w:r>
        <w:t xml:space="preserve">, priklausomas nuo situacijos. Tokiais atvejais vaikai dažnai išmoksta sukčiauti, manipuliuoti ar tiesiog keršyti suaugusiems netinkamai besielgdami, atsisakydami paklusti, lankyti mokymo centrą ir mokytis.  </w:t>
      </w:r>
    </w:p>
    <w:p w:rsidR="00BC42F4" w:rsidRDefault="00BC42F4" w:rsidP="00CF1C5F">
      <w:pPr>
        <w:ind w:firstLine="851"/>
        <w:jc w:val="both"/>
      </w:pPr>
      <w:r>
        <w:t xml:space="preserve">Blogiausia situacija tose šeimose, kuriose tėvai gyvena palaidai, stokoja socialinių įgūdžių,  vertybinio suvokimo (į mokymąsi žiūri kaip nereikalingą, kitų primestą prievolę), nemoka užmegzti santykių, karta iš kartos gyvena iš pašalpų. Nemaža dalis jų stokoja elementarių socialinių įgūdžių. Šios ir kitos priežastys sąlygoja tėviško autoriteto praradimą. Vaikai, gyvenantys tokiose šeimose,  stokoja atsakomybės, yra pratę viską gauti ir reikalauti, nieko nenori daryti už dyka. Jie linkę perimti tėvų gyvenimo modelį. Turime tokių šeimų, kurių net kelios kartos mokosi mūsų įstaigoje ir kenčia nuo panašių problemų, o taip pat ir šeimą, kurios 4 vaikai mokėsi pas mus, tačiau sulaukę 16 metų iškrito iš ugdymo proceso. Dabar mokosi penktas vaikas. Iš to, kaip mums sekasi su juo dirbti, peršasi išvada, kad ir jo mokymosi istorija gali baigtis panašiai. </w:t>
      </w:r>
    </w:p>
    <w:p w:rsidR="00BC42F4" w:rsidRDefault="00BC42F4" w:rsidP="00CF1C5F">
      <w:pPr>
        <w:ind w:firstLine="851"/>
        <w:jc w:val="both"/>
      </w:pPr>
      <w:r>
        <w:t xml:space="preserve">Didelė problema yra žemas pragyvenimo lygis ir kova dėl išgyvenimo. Nemaža dalis vaikų gyvena šeimose, kurios vienaip ar kitaip paliestos emigracijos, kurių pažįstami, draugai, šeimų nariai, kartais net turėdami išsilavinimą, dirba paprastus, aukštos kvalifikacijos nereikalaujančius darbus, kad susitaupytų būstui, užsidirbtų didesnę pensiją. Tokie mokiniai dažnai savo ateities nesieja su aukštesniu išsilavinimu, o tik su darbu užsienyje. Mokslas jiems nėra vertybė. Dalis jų laukia galimybės emigruoti. </w:t>
      </w:r>
    </w:p>
    <w:p w:rsidR="00BC42F4" w:rsidRPr="00BD536E" w:rsidRDefault="00BC42F4" w:rsidP="00CF1C5F">
      <w:pPr>
        <w:ind w:firstLine="851"/>
        <w:jc w:val="both"/>
        <w:rPr>
          <w:color w:val="000000"/>
        </w:rPr>
      </w:pPr>
      <w:r w:rsidRPr="00BD536E">
        <w:rPr>
          <w:color w:val="000000"/>
          <w:shd w:val="clear" w:color="auto" w:fill="FFFFFF"/>
        </w:rPr>
        <w:t>Šie veiksniai lemia tai, kad  mokinių mokymosi pasiekimai yra žemi, gebėjimai kurti pozityvų  santykį su savimi ir aplinkiniu pasauliu sutrikę. Pedagogams labai sunku surasti ir pritaikyti šias nuostatas keičiančius veiksnius.</w:t>
      </w:r>
    </w:p>
    <w:p w:rsidR="00BC42F4" w:rsidRDefault="00BC42F4" w:rsidP="00BC42F4">
      <w:pPr>
        <w:shd w:val="clear" w:color="auto" w:fill="FFFFFF"/>
        <w:rPr>
          <w:color w:val="222222"/>
        </w:rPr>
      </w:pPr>
      <w:r>
        <w:rPr>
          <w:b/>
          <w:bCs/>
          <w:color w:val="222222"/>
        </w:rPr>
        <w:br/>
        <w:t>Mokinių lankomumas 2018–2019 m. m.</w:t>
      </w:r>
    </w:p>
    <w:p w:rsidR="00BC42F4" w:rsidRDefault="00BC42F4" w:rsidP="00BC42F4">
      <w:pPr>
        <w:shd w:val="clear" w:color="auto" w:fill="FFFFFF"/>
        <w:rPr>
          <w:b/>
          <w:bCs/>
          <w:color w:val="222222"/>
        </w:rPr>
      </w:pPr>
      <w:r w:rsidRPr="006E4B1B">
        <w:rPr>
          <w:b/>
          <w:bCs/>
          <w:color w:val="222222"/>
        </w:rPr>
        <w:t>Jaunimo ugdymo skyrius</w:t>
      </w:r>
    </w:p>
    <w:p w:rsidR="00CF1C5F" w:rsidRPr="006E4B1B" w:rsidRDefault="00CF1C5F" w:rsidP="00BC42F4">
      <w:pPr>
        <w:shd w:val="clear" w:color="auto" w:fill="FFFFFF"/>
        <w:rPr>
          <w:b/>
          <w:bCs/>
          <w:color w:val="222222"/>
        </w:rPr>
      </w:pPr>
    </w:p>
    <w:tbl>
      <w:tblPr>
        <w:tblW w:w="9639" w:type="dxa"/>
        <w:tblInd w:w="108" w:type="dxa"/>
        <w:shd w:val="clear" w:color="auto" w:fill="FFFFFF"/>
        <w:tblCellMar>
          <w:left w:w="0" w:type="dxa"/>
          <w:right w:w="0" w:type="dxa"/>
        </w:tblCellMar>
        <w:tblLook w:val="04A0" w:firstRow="1" w:lastRow="0" w:firstColumn="1" w:lastColumn="0" w:noHBand="0" w:noVBand="1"/>
      </w:tblPr>
      <w:tblGrid>
        <w:gridCol w:w="1560"/>
        <w:gridCol w:w="992"/>
        <w:gridCol w:w="1984"/>
        <w:gridCol w:w="1701"/>
        <w:gridCol w:w="1843"/>
        <w:gridCol w:w="1559"/>
      </w:tblGrid>
      <w:tr w:rsidR="00BC42F4" w:rsidRPr="001A0DE0" w:rsidTr="00CF1C5F">
        <w:tc>
          <w:tcPr>
            <w:tcW w:w="4536"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Vidutiniškai 1 mokinys per mokslo metus praleido iš viso pamokų</w:t>
            </w:r>
          </w:p>
        </w:tc>
        <w:tc>
          <w:tcPr>
            <w:tcW w:w="51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Vidutiniškai 1 mokinys per mokslo metus praleido pamokų dėl nepateisinamų priežasčių</w:t>
            </w:r>
          </w:p>
        </w:tc>
      </w:tr>
      <w:tr w:rsidR="00BC42F4" w:rsidTr="00CF1C5F">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Vidutiniškai</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CF1C5F" w:rsidP="00C0456D">
            <w:pPr>
              <w:jc w:val="center"/>
              <w:rPr>
                <w:color w:val="222222"/>
              </w:rPr>
            </w:pPr>
            <w:r>
              <w:rPr>
                <w:color w:val="222222"/>
              </w:rPr>
              <w:t>5</w:t>
            </w:r>
            <w:r>
              <w:t>–</w:t>
            </w:r>
            <w:r w:rsidR="00BC42F4">
              <w:rPr>
                <w:color w:val="222222"/>
              </w:rPr>
              <w:t xml:space="preserve">8j </w:t>
            </w:r>
            <w:proofErr w:type="spellStart"/>
            <w:r w:rsidR="00BC42F4">
              <w:rPr>
                <w:color w:val="222222"/>
              </w:rPr>
              <w:t>kl</w:t>
            </w:r>
            <w:proofErr w:type="spellEnd"/>
            <w:r w:rsidR="00BC42F4">
              <w:rPr>
                <w:color w:val="222222"/>
              </w:rPr>
              <w: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CF1C5F" w:rsidP="00C0456D">
            <w:pPr>
              <w:spacing w:line="276" w:lineRule="auto"/>
              <w:jc w:val="center"/>
              <w:rPr>
                <w:sz w:val="22"/>
                <w:szCs w:val="22"/>
                <w:lang w:val="en-US"/>
              </w:rPr>
            </w:pPr>
            <w:r>
              <w:rPr>
                <w:color w:val="222222"/>
              </w:rPr>
              <w:t>9</w:t>
            </w:r>
            <w:r>
              <w:t>–</w:t>
            </w:r>
            <w:r w:rsidR="00BC42F4">
              <w:rPr>
                <w:color w:val="222222"/>
              </w:rPr>
              <w:t xml:space="preserve">10j </w:t>
            </w:r>
            <w:proofErr w:type="spellStart"/>
            <w:r w:rsidR="00BC42F4">
              <w:rPr>
                <w:color w:val="222222"/>
              </w:rPr>
              <w:t>kl</w:t>
            </w:r>
            <w:proofErr w:type="spellEnd"/>
            <w:r w:rsidR="00BC42F4">
              <w:rPr>
                <w:color w:val="222222"/>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Vidutiniškai</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CF1C5F" w:rsidP="00C0456D">
            <w:pPr>
              <w:jc w:val="center"/>
              <w:rPr>
                <w:color w:val="222222"/>
              </w:rPr>
            </w:pPr>
            <w:r>
              <w:rPr>
                <w:color w:val="222222"/>
              </w:rPr>
              <w:t>5</w:t>
            </w:r>
            <w:r>
              <w:t>–</w:t>
            </w:r>
            <w:r w:rsidR="00BC42F4">
              <w:rPr>
                <w:color w:val="222222"/>
              </w:rPr>
              <w:t xml:space="preserve">8j </w:t>
            </w:r>
            <w:proofErr w:type="spellStart"/>
            <w:r w:rsidR="00BC42F4">
              <w:rPr>
                <w:color w:val="222222"/>
              </w:rPr>
              <w:t>kl</w:t>
            </w:r>
            <w:proofErr w:type="spellEnd"/>
            <w:r w:rsidR="00BC42F4">
              <w:rPr>
                <w:color w:val="222222"/>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CF1C5F" w:rsidP="00C0456D">
            <w:pPr>
              <w:spacing w:line="276" w:lineRule="auto"/>
              <w:jc w:val="center"/>
              <w:rPr>
                <w:sz w:val="22"/>
                <w:szCs w:val="22"/>
                <w:lang w:val="en-US"/>
              </w:rPr>
            </w:pPr>
            <w:r>
              <w:rPr>
                <w:color w:val="222222"/>
              </w:rPr>
              <w:t>9</w:t>
            </w:r>
            <w:r>
              <w:t>–</w:t>
            </w:r>
            <w:r w:rsidR="00BC42F4">
              <w:rPr>
                <w:color w:val="222222"/>
              </w:rPr>
              <w:t xml:space="preserve">10j </w:t>
            </w:r>
            <w:proofErr w:type="spellStart"/>
            <w:r w:rsidR="00BC42F4">
              <w:rPr>
                <w:color w:val="222222"/>
              </w:rPr>
              <w:t>kl</w:t>
            </w:r>
            <w:proofErr w:type="spellEnd"/>
            <w:r w:rsidR="00BC42F4">
              <w:rPr>
                <w:color w:val="222222"/>
              </w:rPr>
              <w:t>.</w:t>
            </w:r>
          </w:p>
        </w:tc>
      </w:tr>
      <w:tr w:rsidR="00BC42F4" w:rsidTr="00CF1C5F">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198</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162</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spacing w:line="276" w:lineRule="auto"/>
              <w:jc w:val="center"/>
              <w:rPr>
                <w:sz w:val="22"/>
                <w:szCs w:val="22"/>
                <w:lang w:val="en-US"/>
              </w:rPr>
            </w:pPr>
            <w:r>
              <w:rPr>
                <w:color w:val="222222"/>
              </w:rPr>
              <w:t>218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157</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122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spacing w:line="276" w:lineRule="auto"/>
              <w:jc w:val="center"/>
              <w:rPr>
                <w:sz w:val="22"/>
                <w:szCs w:val="22"/>
                <w:lang w:val="en-US"/>
              </w:rPr>
            </w:pPr>
            <w:r>
              <w:rPr>
                <w:color w:val="222222"/>
              </w:rPr>
              <w:t>173</w:t>
            </w:r>
          </w:p>
        </w:tc>
      </w:tr>
    </w:tbl>
    <w:p w:rsidR="00BC42F4" w:rsidRDefault="00BC42F4" w:rsidP="00BC42F4">
      <w:pPr>
        <w:shd w:val="clear" w:color="auto" w:fill="FFFFFF"/>
        <w:rPr>
          <w:color w:val="222222"/>
        </w:rPr>
      </w:pPr>
      <w:r>
        <w:rPr>
          <w:color w:val="222222"/>
        </w:rPr>
        <w:t> </w:t>
      </w:r>
    </w:p>
    <w:p w:rsidR="00BC42F4" w:rsidRDefault="00BC42F4" w:rsidP="00BC42F4">
      <w:pPr>
        <w:shd w:val="clear" w:color="auto" w:fill="FFFFFF"/>
        <w:rPr>
          <w:b/>
          <w:bCs/>
          <w:color w:val="222222"/>
        </w:rPr>
      </w:pPr>
      <w:r w:rsidRPr="006E4B1B">
        <w:rPr>
          <w:b/>
          <w:bCs/>
          <w:color w:val="222222"/>
        </w:rPr>
        <w:t>Suaugusiųjų ugdymo skyrius</w:t>
      </w:r>
    </w:p>
    <w:p w:rsidR="00CF1C5F" w:rsidRPr="006E4B1B" w:rsidRDefault="00CF1C5F" w:rsidP="00BC42F4">
      <w:pPr>
        <w:shd w:val="clear" w:color="auto" w:fill="FFFFFF"/>
        <w:rPr>
          <w:b/>
          <w:bCs/>
          <w:color w:val="222222"/>
        </w:rPr>
      </w:pPr>
    </w:p>
    <w:tbl>
      <w:tblPr>
        <w:tblW w:w="9639" w:type="dxa"/>
        <w:tblInd w:w="108" w:type="dxa"/>
        <w:shd w:val="clear" w:color="auto" w:fill="FFFFFF"/>
        <w:tblCellMar>
          <w:left w:w="0" w:type="dxa"/>
          <w:right w:w="0" w:type="dxa"/>
        </w:tblCellMar>
        <w:tblLook w:val="04A0" w:firstRow="1" w:lastRow="0" w:firstColumn="1" w:lastColumn="0" w:noHBand="0" w:noVBand="1"/>
      </w:tblPr>
      <w:tblGrid>
        <w:gridCol w:w="1405"/>
        <w:gridCol w:w="936"/>
        <w:gridCol w:w="1077"/>
        <w:gridCol w:w="1092"/>
        <w:gridCol w:w="1403"/>
        <w:gridCol w:w="1064"/>
        <w:gridCol w:w="1207"/>
        <w:gridCol w:w="1455"/>
      </w:tblGrid>
      <w:tr w:rsidR="00BC42F4" w:rsidRPr="001A0DE0" w:rsidTr="00CF1C5F">
        <w:tc>
          <w:tcPr>
            <w:tcW w:w="4510"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Vidutiniškai 1 mokinys per mokslo metus praleido iš viso pamokų</w:t>
            </w:r>
          </w:p>
        </w:tc>
        <w:tc>
          <w:tcPr>
            <w:tcW w:w="5129"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Vidutiniškai 1 mokinys per mokslo metus praleido pamokų dėl nepateisinamų priežasčių</w:t>
            </w:r>
          </w:p>
        </w:tc>
      </w:tr>
      <w:tr w:rsidR="00BC42F4" w:rsidTr="00CF1C5F">
        <w:tc>
          <w:tcPr>
            <w:tcW w:w="1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rPr>
                <w:color w:val="222222"/>
              </w:rPr>
            </w:pPr>
            <w:r>
              <w:rPr>
                <w:color w:val="222222"/>
              </w:rPr>
              <w:t>Vidutiniškai</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CF1C5F" w:rsidP="00C0456D">
            <w:pPr>
              <w:jc w:val="center"/>
              <w:rPr>
                <w:color w:val="222222"/>
              </w:rPr>
            </w:pPr>
            <w:r>
              <w:rPr>
                <w:color w:val="222222"/>
              </w:rPr>
              <w:t>7</w:t>
            </w:r>
            <w:r>
              <w:t>–</w:t>
            </w:r>
            <w:r w:rsidR="00BC42F4">
              <w:rPr>
                <w:color w:val="222222"/>
              </w:rPr>
              <w:t xml:space="preserve">8n </w:t>
            </w:r>
            <w:proofErr w:type="spellStart"/>
            <w:r w:rsidR="00BC42F4">
              <w:rPr>
                <w:color w:val="222222"/>
              </w:rPr>
              <w:t>kl</w:t>
            </w:r>
            <w:proofErr w:type="spellEnd"/>
            <w:r w:rsidR="00BC42F4">
              <w:rPr>
                <w:color w:val="222222"/>
              </w:rPr>
              <w:t>.</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CF1C5F" w:rsidP="00C0456D">
            <w:pPr>
              <w:jc w:val="center"/>
              <w:rPr>
                <w:color w:val="222222"/>
              </w:rPr>
            </w:pPr>
            <w:r>
              <w:rPr>
                <w:color w:val="222222"/>
              </w:rPr>
              <w:t>I</w:t>
            </w:r>
            <w:r>
              <w:t>–</w:t>
            </w:r>
            <w:proofErr w:type="spellStart"/>
            <w:r w:rsidR="00BC42F4">
              <w:rPr>
                <w:color w:val="222222"/>
              </w:rPr>
              <w:t>IIgn</w:t>
            </w:r>
            <w:proofErr w:type="spellEnd"/>
            <w:r w:rsidR="00BC42F4">
              <w:rPr>
                <w:color w:val="222222"/>
              </w:rPr>
              <w:t xml:space="preserve"> </w:t>
            </w:r>
            <w:proofErr w:type="spellStart"/>
            <w:r w:rsidR="00BC42F4">
              <w:rPr>
                <w:color w:val="222222"/>
              </w:rPr>
              <w:t>kl</w:t>
            </w:r>
            <w:proofErr w:type="spellEnd"/>
            <w:r w:rsidR="00BC42F4">
              <w:rPr>
                <w:color w:val="222222"/>
              </w:rPr>
              <w:t>.</w:t>
            </w:r>
          </w:p>
        </w:tc>
        <w:tc>
          <w:tcPr>
            <w:tcW w:w="10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CF1C5F" w:rsidP="00C0456D">
            <w:pPr>
              <w:jc w:val="center"/>
              <w:rPr>
                <w:color w:val="222222"/>
              </w:rPr>
            </w:pPr>
            <w:proofErr w:type="spellStart"/>
            <w:r>
              <w:rPr>
                <w:color w:val="222222"/>
              </w:rPr>
              <w:t>IIIg</w:t>
            </w:r>
            <w:proofErr w:type="spellEnd"/>
            <w:r>
              <w:t>–</w:t>
            </w:r>
            <w:proofErr w:type="spellStart"/>
            <w:r w:rsidR="00BC42F4">
              <w:rPr>
                <w:color w:val="222222"/>
              </w:rPr>
              <w:t>IVgn</w:t>
            </w:r>
            <w:proofErr w:type="spellEnd"/>
            <w:r w:rsidR="00BC42F4">
              <w:rPr>
                <w:color w:val="222222"/>
              </w:rPr>
              <w:t xml:space="preserve"> </w:t>
            </w:r>
            <w:proofErr w:type="spellStart"/>
            <w:r w:rsidR="00BC42F4">
              <w:rPr>
                <w:color w:val="222222"/>
              </w:rPr>
              <w:t>kl</w:t>
            </w:r>
            <w:proofErr w:type="spellEnd"/>
            <w:r w:rsidR="00BC42F4">
              <w:rPr>
                <w:color w:val="222222"/>
              </w:rPr>
              <w:t>.</w:t>
            </w:r>
          </w:p>
        </w:tc>
        <w:tc>
          <w:tcPr>
            <w:tcW w:w="14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Vidutiniškai</w:t>
            </w:r>
          </w:p>
        </w:tc>
        <w:tc>
          <w:tcPr>
            <w:tcW w:w="1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CF1C5F" w:rsidP="00C0456D">
            <w:pPr>
              <w:jc w:val="center"/>
              <w:rPr>
                <w:color w:val="222222"/>
              </w:rPr>
            </w:pPr>
            <w:r>
              <w:rPr>
                <w:color w:val="222222"/>
              </w:rPr>
              <w:t>7</w:t>
            </w:r>
            <w:r>
              <w:t>–</w:t>
            </w:r>
            <w:r w:rsidR="00BC42F4">
              <w:rPr>
                <w:color w:val="222222"/>
              </w:rPr>
              <w:t xml:space="preserve">8n </w:t>
            </w:r>
            <w:proofErr w:type="spellStart"/>
            <w:r w:rsidR="00BC42F4">
              <w:rPr>
                <w:color w:val="222222"/>
              </w:rPr>
              <w:t>kl</w:t>
            </w:r>
            <w:proofErr w:type="spellEnd"/>
            <w:r w:rsidR="00BC42F4">
              <w:rPr>
                <w:color w:val="222222"/>
              </w:rPr>
              <w:t>.</w:t>
            </w:r>
          </w:p>
        </w:tc>
        <w:tc>
          <w:tcPr>
            <w:tcW w:w="1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CF1C5F" w:rsidP="00C0456D">
            <w:pPr>
              <w:jc w:val="center"/>
              <w:rPr>
                <w:color w:val="222222"/>
              </w:rPr>
            </w:pPr>
            <w:r>
              <w:rPr>
                <w:color w:val="222222"/>
              </w:rPr>
              <w:t>I</w:t>
            </w:r>
            <w:r>
              <w:t>–</w:t>
            </w:r>
            <w:proofErr w:type="spellStart"/>
            <w:r w:rsidR="00BC42F4">
              <w:rPr>
                <w:color w:val="222222"/>
              </w:rPr>
              <w:t>IIgn</w:t>
            </w:r>
            <w:proofErr w:type="spellEnd"/>
            <w:r w:rsidR="00BC42F4">
              <w:rPr>
                <w:color w:val="222222"/>
              </w:rPr>
              <w:t xml:space="preserve"> </w:t>
            </w:r>
            <w:proofErr w:type="spellStart"/>
            <w:r w:rsidR="00BC42F4">
              <w:rPr>
                <w:color w:val="222222"/>
              </w:rPr>
              <w:t>kl</w:t>
            </w:r>
            <w:proofErr w:type="spellEnd"/>
            <w:r w:rsidR="00BC42F4">
              <w:rPr>
                <w:color w:val="222222"/>
              </w:rPr>
              <w:t>.</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CF1C5F" w:rsidP="00C0456D">
            <w:pPr>
              <w:jc w:val="center"/>
              <w:rPr>
                <w:color w:val="222222"/>
              </w:rPr>
            </w:pPr>
            <w:proofErr w:type="spellStart"/>
            <w:r>
              <w:rPr>
                <w:color w:val="222222"/>
              </w:rPr>
              <w:t>IIIg</w:t>
            </w:r>
            <w:proofErr w:type="spellEnd"/>
            <w:r>
              <w:t>–</w:t>
            </w:r>
            <w:proofErr w:type="spellStart"/>
            <w:r w:rsidR="00BC42F4">
              <w:rPr>
                <w:color w:val="222222"/>
              </w:rPr>
              <w:t>IVgn</w:t>
            </w:r>
            <w:proofErr w:type="spellEnd"/>
            <w:r w:rsidR="00BC42F4">
              <w:rPr>
                <w:color w:val="222222"/>
              </w:rPr>
              <w:t xml:space="preserve"> </w:t>
            </w:r>
            <w:proofErr w:type="spellStart"/>
            <w:r w:rsidR="00BC42F4">
              <w:rPr>
                <w:color w:val="222222"/>
              </w:rPr>
              <w:t>kl</w:t>
            </w:r>
            <w:proofErr w:type="spellEnd"/>
            <w:r w:rsidR="00BC42F4">
              <w:rPr>
                <w:color w:val="222222"/>
              </w:rPr>
              <w:t>.</w:t>
            </w:r>
          </w:p>
        </w:tc>
      </w:tr>
      <w:tr w:rsidR="00BC42F4" w:rsidTr="00CF1C5F">
        <w:tc>
          <w:tcPr>
            <w:tcW w:w="1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30</w:t>
            </w:r>
          </w:p>
        </w:tc>
        <w:tc>
          <w:tcPr>
            <w:tcW w:w="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15</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27</w:t>
            </w:r>
          </w:p>
        </w:tc>
        <w:tc>
          <w:tcPr>
            <w:tcW w:w="10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34</w:t>
            </w:r>
          </w:p>
        </w:tc>
        <w:tc>
          <w:tcPr>
            <w:tcW w:w="14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28</w:t>
            </w:r>
          </w:p>
        </w:tc>
        <w:tc>
          <w:tcPr>
            <w:tcW w:w="1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15</w:t>
            </w:r>
          </w:p>
        </w:tc>
        <w:tc>
          <w:tcPr>
            <w:tcW w:w="1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21</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34</w:t>
            </w:r>
          </w:p>
        </w:tc>
      </w:tr>
    </w:tbl>
    <w:p w:rsidR="00BC42F4" w:rsidRPr="00A40D6F" w:rsidRDefault="00BC42F4" w:rsidP="00BC42F4">
      <w:pPr>
        <w:jc w:val="both"/>
        <w:rPr>
          <w:b/>
        </w:rPr>
      </w:pPr>
      <w:r w:rsidRPr="00A40D6F">
        <w:rPr>
          <w:b/>
        </w:rPr>
        <w:lastRenderedPageBreak/>
        <w:t xml:space="preserve">Pagrindinės 2018–2019 m. m. lankomumo problemos ir jų sprendimai </w:t>
      </w:r>
    </w:p>
    <w:p w:rsidR="00BC42F4" w:rsidRDefault="00BC42F4" w:rsidP="00A40D6F">
      <w:pPr>
        <w:ind w:firstLine="851"/>
        <w:jc w:val="both"/>
      </w:pPr>
      <w:r>
        <w:t>Didesnė dauguma naujai atvykstančių turi labai įsisenėjusias lankomumo problemas. Vykdome intensyvią naujai atvykusių mokinių adaptacijos stebėseną. Jos t</w:t>
      </w:r>
      <w:r w:rsidR="00A40D6F">
        <w:t>ikslas –</w:t>
      </w:r>
      <w:r>
        <w:t xml:space="preserve"> padėti geriau ir greičiau suprasti mokymo įstaigos tvarką, padėti jaustis saugiai,  pritapti ir įsilieti į centro bendruomenę.</w:t>
      </w:r>
    </w:p>
    <w:p w:rsidR="00BC42F4" w:rsidRPr="006E4B1B" w:rsidRDefault="00BC42F4" w:rsidP="00BC42F4">
      <w:pPr>
        <w:jc w:val="both"/>
        <w:rPr>
          <w:b/>
          <w:bCs/>
          <w:i/>
        </w:rPr>
      </w:pPr>
    </w:p>
    <w:p w:rsidR="00BC42F4" w:rsidRDefault="00BC42F4" w:rsidP="00BC42F4">
      <w:pPr>
        <w:rPr>
          <w:b/>
          <w:bCs/>
        </w:rPr>
      </w:pPr>
      <w:r w:rsidRPr="006E4B1B">
        <w:rPr>
          <w:b/>
          <w:bCs/>
        </w:rPr>
        <w:t xml:space="preserve">Lankomumo situacijos analizė.  Jaunimo skyrius 2019 m. </w:t>
      </w:r>
    </w:p>
    <w:p w:rsidR="00A40D6F" w:rsidRPr="006E4B1B" w:rsidRDefault="00A40D6F" w:rsidP="00BC42F4">
      <w:pP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8094"/>
      </w:tblGrid>
      <w:tr w:rsidR="00BC42F4" w:rsidRPr="00DC02D9" w:rsidTr="00A40D6F">
        <w:tc>
          <w:tcPr>
            <w:tcW w:w="1687" w:type="dxa"/>
            <w:tcBorders>
              <w:top w:val="single" w:sz="4" w:space="0" w:color="auto"/>
              <w:left w:val="single" w:sz="4" w:space="0" w:color="auto"/>
              <w:bottom w:val="single" w:sz="4" w:space="0" w:color="auto"/>
              <w:right w:val="single" w:sz="4" w:space="0" w:color="auto"/>
            </w:tcBorders>
            <w:hideMark/>
          </w:tcPr>
          <w:p w:rsidR="00BC42F4" w:rsidRDefault="00BC42F4" w:rsidP="00C0456D">
            <w:pPr>
              <w:rPr>
                <w:noProof/>
              </w:rPr>
            </w:pPr>
            <w:r>
              <w:t xml:space="preserve">Klasė </w:t>
            </w:r>
          </w:p>
        </w:tc>
        <w:tc>
          <w:tcPr>
            <w:tcW w:w="8094" w:type="dxa"/>
            <w:tcBorders>
              <w:top w:val="single" w:sz="4" w:space="0" w:color="auto"/>
              <w:left w:val="single" w:sz="4" w:space="0" w:color="auto"/>
              <w:bottom w:val="single" w:sz="4" w:space="0" w:color="auto"/>
              <w:right w:val="single" w:sz="4" w:space="0" w:color="auto"/>
            </w:tcBorders>
            <w:hideMark/>
          </w:tcPr>
          <w:p w:rsidR="00BC42F4" w:rsidRDefault="00BC42F4" w:rsidP="00C0456D">
            <w:pPr>
              <w:rPr>
                <w:noProof/>
              </w:rPr>
            </w:pPr>
            <w:r>
              <w:t xml:space="preserve">Trumpa lankomumo situacijos analizė. </w:t>
            </w:r>
          </w:p>
        </w:tc>
      </w:tr>
      <w:tr w:rsidR="00BC42F4" w:rsidRPr="001A0DE0" w:rsidTr="00A40D6F">
        <w:tc>
          <w:tcPr>
            <w:tcW w:w="1687" w:type="dxa"/>
            <w:tcBorders>
              <w:top w:val="single" w:sz="4" w:space="0" w:color="auto"/>
              <w:left w:val="single" w:sz="4" w:space="0" w:color="auto"/>
              <w:bottom w:val="single" w:sz="4" w:space="0" w:color="auto"/>
              <w:right w:val="single" w:sz="4" w:space="0" w:color="auto"/>
            </w:tcBorders>
            <w:hideMark/>
          </w:tcPr>
          <w:p w:rsidR="00BC42F4" w:rsidRDefault="00BC42F4" w:rsidP="00C0456D">
            <w:pPr>
              <w:rPr>
                <w:noProof/>
              </w:rPr>
            </w:pPr>
            <w:r>
              <w:t>7j–8j KLASĖ</w:t>
            </w:r>
          </w:p>
        </w:tc>
        <w:tc>
          <w:tcPr>
            <w:tcW w:w="8094" w:type="dxa"/>
            <w:tcBorders>
              <w:top w:val="single" w:sz="4" w:space="0" w:color="auto"/>
              <w:left w:val="single" w:sz="4" w:space="0" w:color="auto"/>
              <w:bottom w:val="single" w:sz="4" w:space="0" w:color="auto"/>
              <w:right w:val="single" w:sz="4" w:space="0" w:color="auto"/>
            </w:tcBorders>
            <w:hideMark/>
          </w:tcPr>
          <w:p w:rsidR="00BC42F4" w:rsidRDefault="00BC42F4" w:rsidP="00C0456D">
            <w:pPr>
              <w:jc w:val="both"/>
              <w:rPr>
                <w:noProof/>
              </w:rPr>
            </w:pPr>
            <w:r>
              <w:t>Pusė mokinių (3) turėjo rimtų lankomumo problemų. Jos susijusios su šių mokinių socialine situacija ir santykiais šeimose. Visi mokiniai gyvena socialinės pagalbos reikalingose šeimose, du iš jų kaime. Vieno iš šių mokinių mama turi didelį neįgalumo lygį ir jai nelengva sukontroliuoti sūnaus lankomumą, o tėvas turi žalingų įpročių. Mūsų ugdymo įstaigoje jau mokėsi keturi šios šeimos vaikai. Visi jie turėjo panašių problemų. Mokslas šeimoje nėra vertybė, o tik valstybės prievolė, todėl vaikai, sulaukę 16,metų, meta mokslus. Kito mokinio motina labai norėjo, kad sūnus mokytųsi ir baigtų bent pagrindinę mokyklą, kontroliavo, stengėsi bendradarbiauti su mokyklos ir seniūnijos pagalbą teikiančiais darbuotojais, tačiau sūnus visais būdais siekė išvengti mokymosi. Jaunuolis mokymo centre pasirodydavo epizodiškai, jei ir ateidavo į pamoką, atsisakydavo dirbti, elgėsi netinkamai, mokinys neslėpė, kad mokymo centrą lanko tik todėl, kad verčia mama.  Sukakus 16 metų buvo išbrauktas iš mokinių sąrašų. Vienam mokiniui, turinčiam gilių psichologinių problemų, buvo paskirtas namų mokymas.</w:t>
            </w:r>
          </w:p>
        </w:tc>
      </w:tr>
      <w:tr w:rsidR="00BC42F4" w:rsidRPr="00DC02D9" w:rsidTr="00A40D6F">
        <w:tc>
          <w:tcPr>
            <w:tcW w:w="1687" w:type="dxa"/>
            <w:tcBorders>
              <w:top w:val="single" w:sz="4" w:space="0" w:color="auto"/>
              <w:left w:val="single" w:sz="4" w:space="0" w:color="auto"/>
              <w:bottom w:val="single" w:sz="4" w:space="0" w:color="auto"/>
              <w:right w:val="single" w:sz="4" w:space="0" w:color="auto"/>
            </w:tcBorders>
            <w:hideMark/>
          </w:tcPr>
          <w:p w:rsidR="00BC42F4" w:rsidRPr="00DC02D9" w:rsidRDefault="00BC42F4" w:rsidP="00C0456D">
            <w:pPr>
              <w:rPr>
                <w:noProof/>
                <w:sz w:val="22"/>
                <w:szCs w:val="22"/>
              </w:rPr>
            </w:pPr>
            <w:r>
              <w:t>9j KLASĖ</w:t>
            </w:r>
          </w:p>
        </w:tc>
        <w:tc>
          <w:tcPr>
            <w:tcW w:w="8094" w:type="dxa"/>
            <w:tcBorders>
              <w:top w:val="single" w:sz="4" w:space="0" w:color="auto"/>
              <w:left w:val="single" w:sz="4" w:space="0" w:color="auto"/>
              <w:bottom w:val="single" w:sz="4" w:space="0" w:color="auto"/>
              <w:right w:val="single" w:sz="4" w:space="0" w:color="auto"/>
            </w:tcBorders>
            <w:hideMark/>
          </w:tcPr>
          <w:p w:rsidR="00BC42F4" w:rsidRDefault="00BC42F4" w:rsidP="00C0456D">
            <w:pPr>
              <w:jc w:val="both"/>
              <w:rPr>
                <w:noProof/>
              </w:rPr>
            </w:pPr>
            <w:r>
              <w:t xml:space="preserve">Keturi mokiniai turėjo problemų dėl lankomumo. Šioje klasėje pusė mokinių labai </w:t>
            </w:r>
            <w:proofErr w:type="spellStart"/>
            <w:r>
              <w:t>emociškai</w:t>
            </w:r>
            <w:proofErr w:type="spellEnd"/>
            <w:r>
              <w:t xml:space="preserve"> pažeisti. Trijų iš jų šeimoms yra teikiama socialinė pagalba. Kito mokinio tėvai išsiskyrę. Sūnus gyvena su kitą šeimą turinčiu tėvu, nes mama išvykusi į užsienį. Vaikas užsisklendęs, vengia artimesnio kontakto. Klasėje mokosi du mokiniai, kurių buvusiose mokyklose lankomumas buvo visiškai nutrūkęs. Vienas iš šių mokinių pamokų praleidžia nemažai, tačiau situaciją, kad jis didesnę dalį pamokų lanko, o kitas stengiasi pateisinti, mes  tai vertiname, kaip nemažą laimėjimą, kadangi prieš atvykstant į mūsų mokymo centrą, jis, praktiškai pora metų mokyklos nelankė iš viso. Vaikas  jautė panišką baimę mokyklai, vaikams, viešumai. Ilgą laiką ieškojome būdų, kaip jį ,,prisijaukinti‘‘. Tik praėjus metams įvairių bandymų, didelių pastangų dėka jį pavyko prisikviesti į pamokas, ir tai tik kartu su mama. Šiais mokslo metais jis jau vienas dalyvauja pamokose. Šiuo metu jo lankomumas tikrai prastas, tačiau palyginus su situacija, buvusia ankstesnėse mokyklose, žymiai pagerėjęs. Vienas mokinys gyvena socialinės rizikos šeimoje, tėvai išsiskyrę, turi žalingų įpročių ir yra praradę autoritetą bei įtaką vaiko auklėjimui. Ypač pablogėjo situacija, kai jaunuoliui sukakus 16 metų. </w:t>
            </w:r>
          </w:p>
        </w:tc>
      </w:tr>
      <w:tr w:rsidR="00BC42F4" w:rsidRPr="001A0DE0" w:rsidTr="00A40D6F">
        <w:tc>
          <w:tcPr>
            <w:tcW w:w="1687" w:type="dxa"/>
            <w:tcBorders>
              <w:top w:val="single" w:sz="4" w:space="0" w:color="auto"/>
              <w:left w:val="single" w:sz="4" w:space="0" w:color="auto"/>
              <w:bottom w:val="single" w:sz="4" w:space="0" w:color="auto"/>
              <w:right w:val="single" w:sz="4" w:space="0" w:color="auto"/>
            </w:tcBorders>
            <w:hideMark/>
          </w:tcPr>
          <w:p w:rsidR="00BC42F4" w:rsidRPr="00DC02D9" w:rsidRDefault="00BC42F4" w:rsidP="00C0456D">
            <w:pPr>
              <w:rPr>
                <w:noProof/>
                <w:sz w:val="22"/>
                <w:szCs w:val="22"/>
              </w:rPr>
            </w:pPr>
            <w:r>
              <w:t>10j KLASĖ</w:t>
            </w:r>
          </w:p>
        </w:tc>
        <w:tc>
          <w:tcPr>
            <w:tcW w:w="8094" w:type="dxa"/>
            <w:tcBorders>
              <w:top w:val="single" w:sz="4" w:space="0" w:color="auto"/>
              <w:left w:val="single" w:sz="4" w:space="0" w:color="auto"/>
              <w:bottom w:val="single" w:sz="4" w:space="0" w:color="auto"/>
              <w:right w:val="single" w:sz="4" w:space="0" w:color="auto"/>
            </w:tcBorders>
            <w:hideMark/>
          </w:tcPr>
          <w:p w:rsidR="00BC42F4" w:rsidRDefault="00BC42F4" w:rsidP="00C0456D">
            <w:pPr>
              <w:jc w:val="both"/>
              <w:rPr>
                <w:noProof/>
              </w:rPr>
            </w:pPr>
            <w:r>
              <w:t xml:space="preserve">Keturi mokiniai turėjo rimtų lankomumo problemų. Dviejų mokinių šeimos įtrauktos į socialinės rizikos šeimų sąrašą, o vienas yra globojamas močiutės, kuri jo nesukontroliuoja. Jaunuolis uždaro būdo, linkęs meluoti, neigiamą įtaką jam daro draugai.  Klasėje mokosi viena  mergaitė, kuri daug pamokų praleido dėl to, kad buvo išvykusi į užsienį. Ji stengiasi atlikti reikiamas užduotis ir baigti 10 klasę. Viena mokinė, praleidžianti nemažai pamokų,  gyvena su žalingų įpročių turinčiais tėvais. Mergina gyvenanti kaime dažnai pramiega autobusą, o atvykusį į pamokas dažnai jaučiasi neišsimiegojusi, tas trukdo mokymuisi. Šiai merginai buvo siūloma rinktis kitą vietą gyvenimui, tačiau ji to daryti nesutinka. </w:t>
            </w:r>
          </w:p>
        </w:tc>
      </w:tr>
    </w:tbl>
    <w:p w:rsidR="00BC42F4" w:rsidRDefault="00BC42F4" w:rsidP="00BC42F4">
      <w:pPr>
        <w:jc w:val="both"/>
      </w:pPr>
    </w:p>
    <w:p w:rsidR="00BC42F4" w:rsidRPr="00D03A75" w:rsidRDefault="00BC42F4" w:rsidP="00BC42F4">
      <w:pPr>
        <w:jc w:val="both"/>
        <w:rPr>
          <w:b/>
        </w:rPr>
      </w:pPr>
      <w:r w:rsidRPr="00CD4E45">
        <w:rPr>
          <w:b/>
        </w:rPr>
        <w:t>Mokinių akademiniai pasiekimai ir išsilavinimo įgijimas. Mokinių pažangos stebėjimas.</w:t>
      </w:r>
    </w:p>
    <w:p w:rsidR="00BC42F4" w:rsidRDefault="00BC42F4" w:rsidP="00BC42F4">
      <w:r w:rsidRPr="008352EB">
        <w:lastRenderedPageBreak/>
        <w:t>Mokinių, pasiekusių moky</w:t>
      </w:r>
      <w:r>
        <w:t>mosi pažangą per 2018–2019</w:t>
      </w:r>
      <w:r w:rsidRPr="008352EB">
        <w:t xml:space="preserve"> m.</w:t>
      </w:r>
      <w:r>
        <w:t xml:space="preserve"> m. proc.</w:t>
      </w:r>
    </w:p>
    <w:p w:rsidR="00BC42F4" w:rsidRPr="008352EB" w:rsidRDefault="00BC42F4" w:rsidP="00BC4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2108"/>
        <w:gridCol w:w="2108"/>
        <w:gridCol w:w="2078"/>
        <w:gridCol w:w="2441"/>
      </w:tblGrid>
      <w:tr w:rsidR="00BC42F4" w:rsidRPr="008352EB" w:rsidTr="009363DC">
        <w:tc>
          <w:tcPr>
            <w:tcW w:w="1011" w:type="dxa"/>
          </w:tcPr>
          <w:p w:rsidR="00BC42F4" w:rsidRPr="008352EB" w:rsidRDefault="00BC42F4" w:rsidP="00C0456D">
            <w:pPr>
              <w:jc w:val="center"/>
            </w:pPr>
            <w:r w:rsidRPr="008352EB">
              <w:t>Klasė</w:t>
            </w:r>
          </w:p>
        </w:tc>
        <w:tc>
          <w:tcPr>
            <w:tcW w:w="2108" w:type="dxa"/>
          </w:tcPr>
          <w:p w:rsidR="00BC42F4" w:rsidRPr="008352EB" w:rsidRDefault="00BC42F4" w:rsidP="00C0456D">
            <w:pPr>
              <w:jc w:val="center"/>
            </w:pPr>
            <w:r>
              <w:t>Skaitymas</w:t>
            </w:r>
          </w:p>
        </w:tc>
        <w:tc>
          <w:tcPr>
            <w:tcW w:w="2108" w:type="dxa"/>
          </w:tcPr>
          <w:p w:rsidR="00BC42F4" w:rsidRDefault="00BC42F4" w:rsidP="00C0456D">
            <w:pPr>
              <w:jc w:val="center"/>
            </w:pPr>
            <w:r>
              <w:t>Rašymas</w:t>
            </w:r>
          </w:p>
        </w:tc>
        <w:tc>
          <w:tcPr>
            <w:tcW w:w="2078" w:type="dxa"/>
          </w:tcPr>
          <w:p w:rsidR="00BC42F4" w:rsidRDefault="00BC42F4" w:rsidP="00C0456D">
            <w:pPr>
              <w:jc w:val="center"/>
            </w:pPr>
            <w:r>
              <w:t>Gamtos mokslai</w:t>
            </w:r>
          </w:p>
        </w:tc>
        <w:tc>
          <w:tcPr>
            <w:tcW w:w="2441" w:type="dxa"/>
          </w:tcPr>
          <w:p w:rsidR="00BC42F4" w:rsidRPr="008352EB" w:rsidRDefault="00BC42F4" w:rsidP="00C0456D">
            <w:pPr>
              <w:jc w:val="center"/>
            </w:pPr>
            <w:r>
              <w:t>Matematika</w:t>
            </w:r>
          </w:p>
        </w:tc>
      </w:tr>
      <w:tr w:rsidR="00BC42F4" w:rsidRPr="008352EB" w:rsidTr="009363DC">
        <w:tc>
          <w:tcPr>
            <w:tcW w:w="1011" w:type="dxa"/>
          </w:tcPr>
          <w:p w:rsidR="00BC42F4" w:rsidRPr="008352EB" w:rsidRDefault="00BC42F4" w:rsidP="00C0456D">
            <w:r>
              <w:t>6</w:t>
            </w:r>
            <w:r w:rsidRPr="008352EB">
              <w:t xml:space="preserve"> </w:t>
            </w:r>
            <w:proofErr w:type="spellStart"/>
            <w:r w:rsidRPr="008352EB">
              <w:t>kl</w:t>
            </w:r>
            <w:proofErr w:type="spellEnd"/>
            <w:r w:rsidRPr="008352EB">
              <w:t>.</w:t>
            </w:r>
          </w:p>
        </w:tc>
        <w:tc>
          <w:tcPr>
            <w:tcW w:w="2108" w:type="dxa"/>
          </w:tcPr>
          <w:p w:rsidR="00BC42F4" w:rsidRPr="008352EB" w:rsidRDefault="00BC42F4" w:rsidP="00C0456D">
            <w:r>
              <w:t>Pagrindinis lygis</w:t>
            </w:r>
          </w:p>
        </w:tc>
        <w:tc>
          <w:tcPr>
            <w:tcW w:w="2108" w:type="dxa"/>
          </w:tcPr>
          <w:p w:rsidR="00BC42F4" w:rsidRDefault="00BC42F4" w:rsidP="00C0456D">
            <w:r>
              <w:t>Patenkinamas lygis</w:t>
            </w:r>
          </w:p>
        </w:tc>
        <w:tc>
          <w:tcPr>
            <w:tcW w:w="2078" w:type="dxa"/>
          </w:tcPr>
          <w:p w:rsidR="00BC42F4" w:rsidRDefault="00BC42F4" w:rsidP="00C0456D">
            <w:r>
              <w:t>Nevyko</w:t>
            </w:r>
          </w:p>
        </w:tc>
        <w:tc>
          <w:tcPr>
            <w:tcW w:w="2441" w:type="dxa"/>
          </w:tcPr>
          <w:p w:rsidR="00BC42F4" w:rsidRPr="008352EB" w:rsidRDefault="00BC42F4" w:rsidP="00C0456D">
            <w:r>
              <w:t>Pagrindinis lygis</w:t>
            </w:r>
          </w:p>
        </w:tc>
      </w:tr>
      <w:tr w:rsidR="00BC42F4" w:rsidRPr="008352EB" w:rsidTr="009363DC">
        <w:tc>
          <w:tcPr>
            <w:tcW w:w="1011" w:type="dxa"/>
          </w:tcPr>
          <w:p w:rsidR="00BC42F4" w:rsidRPr="008352EB" w:rsidRDefault="00BC42F4" w:rsidP="00C0456D">
            <w:r w:rsidRPr="008352EB">
              <w:t xml:space="preserve">8 </w:t>
            </w:r>
            <w:proofErr w:type="spellStart"/>
            <w:r w:rsidRPr="008352EB">
              <w:t>kl</w:t>
            </w:r>
            <w:proofErr w:type="spellEnd"/>
            <w:r w:rsidRPr="008352EB">
              <w:t>.</w:t>
            </w:r>
          </w:p>
        </w:tc>
        <w:tc>
          <w:tcPr>
            <w:tcW w:w="2108" w:type="dxa"/>
          </w:tcPr>
          <w:p w:rsidR="00BC42F4" w:rsidRPr="008352EB" w:rsidRDefault="00BC42F4" w:rsidP="00C0456D">
            <w:r>
              <w:t xml:space="preserve"> Nevyko </w:t>
            </w:r>
          </w:p>
        </w:tc>
        <w:tc>
          <w:tcPr>
            <w:tcW w:w="2108" w:type="dxa"/>
          </w:tcPr>
          <w:p w:rsidR="00BC42F4" w:rsidRDefault="00BC42F4" w:rsidP="00C0456D">
            <w:r>
              <w:t>Nevyko</w:t>
            </w:r>
          </w:p>
        </w:tc>
        <w:tc>
          <w:tcPr>
            <w:tcW w:w="2078" w:type="dxa"/>
          </w:tcPr>
          <w:p w:rsidR="00BC42F4" w:rsidRDefault="00BC42F4" w:rsidP="00C0456D">
            <w:r>
              <w:t>447 MTT</w:t>
            </w:r>
          </w:p>
        </w:tc>
        <w:tc>
          <w:tcPr>
            <w:tcW w:w="2441" w:type="dxa"/>
          </w:tcPr>
          <w:p w:rsidR="00BC42F4" w:rsidRPr="008352EB" w:rsidRDefault="00BC42F4" w:rsidP="00C0456D">
            <w:r>
              <w:t>440 MTT</w:t>
            </w:r>
          </w:p>
        </w:tc>
      </w:tr>
    </w:tbl>
    <w:p w:rsidR="00BC42F4" w:rsidRDefault="00BC42F4" w:rsidP="00BC42F4"/>
    <w:p w:rsidR="00BC42F4" w:rsidRPr="009363DC" w:rsidRDefault="00BC42F4" w:rsidP="00BC42F4">
      <w:pPr>
        <w:rPr>
          <w:b/>
        </w:rPr>
      </w:pPr>
      <w:r w:rsidRPr="009363DC">
        <w:rPr>
          <w:b/>
        </w:rPr>
        <w:t xml:space="preserve">Šeštokų ir aštuntokų vertinimas pasinaudojant NMPP, pagrindinės įžvalgos </w:t>
      </w:r>
    </w:p>
    <w:p w:rsidR="00BC42F4" w:rsidRDefault="00BC42F4" w:rsidP="009363DC">
      <w:pPr>
        <w:ind w:firstLine="851"/>
        <w:jc w:val="both"/>
        <w:rPr>
          <w:bCs/>
        </w:rPr>
      </w:pPr>
      <w:r>
        <w:t>Jaunimo skyriaus 6, 8 klasių mokiniai kaip ir kasmet dalyvavo NMPP. 2019 metais kaip ir 2018 metais visi 6 klasės mokiniai matematikos ir skaitymo pasiekė pagrindinį lygį, o rašymo pasiekė tik patenkinamą lygį.</w:t>
      </w:r>
      <w:r>
        <w:rPr>
          <w:bCs/>
        </w:rPr>
        <w:t xml:space="preserve">                  </w:t>
      </w:r>
    </w:p>
    <w:p w:rsidR="00BC42F4" w:rsidRDefault="00BC42F4" w:rsidP="009363DC">
      <w:pPr>
        <w:ind w:firstLine="851"/>
        <w:jc w:val="both"/>
      </w:pPr>
      <w:r>
        <w:rPr>
          <w:bCs/>
        </w:rPr>
        <w:t xml:space="preserve">8 klasės mokiniams šiais metais pirmą kartą NMPP buvo vykdomas elektroniniu būdu. Testuojant buvo tikrinami matematikos ir gamtos mokslų pasiekimai. Mūsų mokymo centro matematikos pasiekimų </w:t>
      </w:r>
      <w:r w:rsidR="009363DC">
        <w:rPr>
          <w:bCs/>
        </w:rPr>
        <w:t xml:space="preserve">įvertintų MTT taškais vidurkis </w:t>
      </w:r>
      <w:r w:rsidR="009363DC">
        <w:t>–</w:t>
      </w:r>
      <w:r w:rsidR="009363DC">
        <w:rPr>
          <w:bCs/>
        </w:rPr>
        <w:t xml:space="preserve"> 440, gamtos mokslų </w:t>
      </w:r>
      <w:r w:rsidR="009363DC">
        <w:t>–</w:t>
      </w:r>
      <w:r>
        <w:rPr>
          <w:bCs/>
        </w:rPr>
        <w:t xml:space="preserve"> 447. </w:t>
      </w:r>
      <w:r>
        <w:t>NMPP rezultatai, lyginant su kitomis rajono mokyklomis, yra žemesni. Į NMPP rezultatus atsižvelgiama sudarant dalykų teminius planus bei mokinių individualius planus. Žinių spragos likviduojamos organizuojant individualias ir grupines konsultacijas.</w:t>
      </w:r>
    </w:p>
    <w:p w:rsidR="00BC42F4" w:rsidRDefault="00BC42F4" w:rsidP="00BC42F4">
      <w:pPr>
        <w:ind w:firstLine="567"/>
        <w:jc w:val="both"/>
      </w:pPr>
    </w:p>
    <w:p w:rsidR="00BC42F4" w:rsidRPr="009363DC" w:rsidRDefault="00BC42F4" w:rsidP="009363DC">
      <w:pPr>
        <w:jc w:val="both"/>
        <w:rPr>
          <w:b/>
        </w:rPr>
      </w:pPr>
      <w:r w:rsidRPr="009363DC">
        <w:rPr>
          <w:b/>
        </w:rPr>
        <w:t>Mokinių, baigusių pagrindinio ugdymo programą ir įgijusių pagrindinį išsilavinimą, skaičius / dalis</w:t>
      </w:r>
    </w:p>
    <w:p w:rsidR="009363DC" w:rsidRPr="00A033CE" w:rsidRDefault="009363DC" w:rsidP="009363DC">
      <w:pPr>
        <w:jc w:val="both"/>
      </w:pPr>
    </w:p>
    <w:tbl>
      <w:tblPr>
        <w:tblW w:w="0" w:type="auto"/>
        <w:tblInd w:w="108" w:type="dxa"/>
        <w:shd w:val="clear" w:color="auto" w:fill="FFFFFF"/>
        <w:tblCellMar>
          <w:left w:w="0" w:type="dxa"/>
          <w:right w:w="0" w:type="dxa"/>
        </w:tblCellMar>
        <w:tblLook w:val="04A0" w:firstRow="1" w:lastRow="0" w:firstColumn="1" w:lastColumn="0" w:noHBand="0" w:noVBand="1"/>
      </w:tblPr>
      <w:tblGrid>
        <w:gridCol w:w="3311"/>
        <w:gridCol w:w="3356"/>
        <w:gridCol w:w="2972"/>
      </w:tblGrid>
      <w:tr w:rsidR="00BC42F4" w:rsidRPr="001A0DE0" w:rsidTr="009363DC">
        <w:tc>
          <w:tcPr>
            <w:tcW w:w="33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Mokinių skaičius</w:t>
            </w:r>
          </w:p>
        </w:tc>
        <w:tc>
          <w:tcPr>
            <w:tcW w:w="33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Mokinių, įgijusių pagrindinį išsilavinimą, skaičius</w:t>
            </w:r>
          </w:p>
        </w:tc>
        <w:tc>
          <w:tcPr>
            <w:tcW w:w="29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Įgijusių pagrindinį išsilavinimą mokinių dalis  (proc.)</w:t>
            </w:r>
          </w:p>
        </w:tc>
      </w:tr>
      <w:tr w:rsidR="00BC42F4" w:rsidTr="009363DC">
        <w:tc>
          <w:tcPr>
            <w:tcW w:w="33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 38</w:t>
            </w:r>
          </w:p>
        </w:tc>
        <w:tc>
          <w:tcPr>
            <w:tcW w:w="3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23</w:t>
            </w:r>
          </w:p>
        </w:tc>
        <w:tc>
          <w:tcPr>
            <w:tcW w:w="2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60,5  </w:t>
            </w:r>
          </w:p>
        </w:tc>
      </w:tr>
    </w:tbl>
    <w:p w:rsidR="00BC42F4" w:rsidRDefault="00BC42F4" w:rsidP="00BC42F4">
      <w:pPr>
        <w:shd w:val="clear" w:color="auto" w:fill="FFFFFF"/>
        <w:jc w:val="both"/>
        <w:rPr>
          <w:color w:val="222222"/>
        </w:rPr>
      </w:pPr>
      <w:r>
        <w:rPr>
          <w:color w:val="222222"/>
        </w:rPr>
        <w:t> </w:t>
      </w:r>
    </w:p>
    <w:p w:rsidR="00BC42F4" w:rsidRDefault="00BC42F4" w:rsidP="00BC42F4">
      <w:pPr>
        <w:shd w:val="clear" w:color="auto" w:fill="FFFFFF"/>
        <w:jc w:val="both"/>
        <w:rPr>
          <w:b/>
          <w:color w:val="222222"/>
        </w:rPr>
      </w:pPr>
      <w:r w:rsidRPr="009363DC">
        <w:rPr>
          <w:b/>
          <w:color w:val="222222"/>
        </w:rPr>
        <w:t>Pagrindinio ugdymo pasiekimų patikrinimo rezultatai</w:t>
      </w:r>
    </w:p>
    <w:p w:rsidR="009363DC" w:rsidRPr="009363DC" w:rsidRDefault="009363DC" w:rsidP="00BC42F4">
      <w:pPr>
        <w:shd w:val="clear" w:color="auto" w:fill="FFFFFF"/>
        <w:jc w:val="both"/>
        <w:rPr>
          <w:b/>
          <w:color w:val="222222"/>
        </w:rPr>
      </w:pPr>
    </w:p>
    <w:tbl>
      <w:tblPr>
        <w:tblW w:w="9639" w:type="dxa"/>
        <w:tblInd w:w="108" w:type="dxa"/>
        <w:shd w:val="clear" w:color="auto" w:fill="FFFFFF"/>
        <w:tblCellMar>
          <w:left w:w="0" w:type="dxa"/>
          <w:right w:w="0" w:type="dxa"/>
        </w:tblCellMar>
        <w:tblLook w:val="04A0" w:firstRow="1" w:lastRow="0" w:firstColumn="1" w:lastColumn="0" w:noHBand="0" w:noVBand="1"/>
      </w:tblPr>
      <w:tblGrid>
        <w:gridCol w:w="1701"/>
        <w:gridCol w:w="709"/>
        <w:gridCol w:w="709"/>
        <w:gridCol w:w="850"/>
        <w:gridCol w:w="709"/>
        <w:gridCol w:w="851"/>
        <w:gridCol w:w="850"/>
        <w:gridCol w:w="709"/>
        <w:gridCol w:w="850"/>
        <w:gridCol w:w="851"/>
        <w:gridCol w:w="850"/>
      </w:tblGrid>
      <w:tr w:rsidR="00BC42F4" w:rsidTr="009363DC">
        <w:trPr>
          <w:trHeight w:val="317"/>
        </w:trPr>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both"/>
              <w:rPr>
                <w:color w:val="222222"/>
              </w:rPr>
            </w:pPr>
            <w:r>
              <w:rPr>
                <w:color w:val="222222"/>
              </w:rPr>
              <w:t> </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1</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2</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3</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4</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5</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6</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7</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8</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9</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10</w:t>
            </w:r>
          </w:p>
        </w:tc>
      </w:tr>
      <w:tr w:rsidR="00BC42F4" w:rsidTr="009363DC">
        <w:trPr>
          <w:trHeight w:val="317"/>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rPr>
                <w:color w:val="222222"/>
              </w:rPr>
            </w:pPr>
            <w:r>
              <w:rPr>
                <w:color w:val="222222"/>
              </w:rPr>
              <w:t>Lietuvių kalba</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6</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5</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w:t>
            </w:r>
          </w:p>
        </w:tc>
      </w:tr>
      <w:tr w:rsidR="00BC42F4" w:rsidTr="009363DC">
        <w:trPr>
          <w:trHeight w:val="335"/>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both"/>
              <w:rPr>
                <w:color w:val="222222"/>
              </w:rPr>
            </w:pPr>
            <w:r>
              <w:rPr>
                <w:color w:val="222222"/>
              </w:rPr>
              <w:t>Matematika</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6</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6</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1</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w:t>
            </w:r>
          </w:p>
        </w:tc>
      </w:tr>
    </w:tbl>
    <w:p w:rsidR="00BC42F4" w:rsidRDefault="00BC42F4" w:rsidP="00BC42F4">
      <w:pPr>
        <w:shd w:val="clear" w:color="auto" w:fill="FFFFFF"/>
        <w:jc w:val="both"/>
        <w:rPr>
          <w:color w:val="222222"/>
        </w:rPr>
      </w:pPr>
      <w:r>
        <w:rPr>
          <w:color w:val="222222"/>
        </w:rPr>
        <w:t> </w:t>
      </w:r>
    </w:p>
    <w:p w:rsidR="00BC42F4" w:rsidRPr="009363DC" w:rsidRDefault="00BC42F4" w:rsidP="00BC42F4">
      <w:pPr>
        <w:shd w:val="clear" w:color="auto" w:fill="FFFFFF"/>
        <w:jc w:val="both"/>
        <w:rPr>
          <w:b/>
          <w:color w:val="222222"/>
        </w:rPr>
      </w:pPr>
      <w:r w:rsidRPr="009363DC">
        <w:rPr>
          <w:b/>
          <w:color w:val="222222"/>
        </w:rPr>
        <w:t>Mokinių, įgijusių vidurinį išsilavinimą, skaičius / dalis</w:t>
      </w:r>
    </w:p>
    <w:p w:rsidR="009363DC" w:rsidRDefault="009363DC" w:rsidP="00BC42F4">
      <w:pPr>
        <w:shd w:val="clear" w:color="auto" w:fill="FFFFFF"/>
        <w:jc w:val="both"/>
        <w:rPr>
          <w:color w:val="222222"/>
        </w:rPr>
      </w:pPr>
    </w:p>
    <w:tbl>
      <w:tblPr>
        <w:tblW w:w="9639" w:type="dxa"/>
        <w:tblInd w:w="108" w:type="dxa"/>
        <w:shd w:val="clear" w:color="auto" w:fill="FFFFFF"/>
        <w:tblCellMar>
          <w:left w:w="0" w:type="dxa"/>
          <w:right w:w="0" w:type="dxa"/>
        </w:tblCellMar>
        <w:tblLook w:val="04A0" w:firstRow="1" w:lastRow="0" w:firstColumn="1" w:lastColumn="0" w:noHBand="0" w:noVBand="1"/>
      </w:tblPr>
      <w:tblGrid>
        <w:gridCol w:w="3311"/>
        <w:gridCol w:w="3356"/>
        <w:gridCol w:w="2972"/>
      </w:tblGrid>
      <w:tr w:rsidR="00BC42F4" w:rsidRPr="001A0DE0" w:rsidTr="009363DC">
        <w:tc>
          <w:tcPr>
            <w:tcW w:w="33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Mokinių skaičius</w:t>
            </w:r>
          </w:p>
        </w:tc>
        <w:tc>
          <w:tcPr>
            <w:tcW w:w="33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Mokinių, įgijusių vidurinį išsilavinimą, skaičius</w:t>
            </w:r>
          </w:p>
        </w:tc>
        <w:tc>
          <w:tcPr>
            <w:tcW w:w="29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Įgijusių vidurinį išsilavinimą mokinių dalis  (proc.)</w:t>
            </w:r>
          </w:p>
        </w:tc>
      </w:tr>
      <w:tr w:rsidR="00BC42F4" w:rsidTr="009363DC">
        <w:trPr>
          <w:trHeight w:val="349"/>
        </w:trPr>
        <w:tc>
          <w:tcPr>
            <w:tcW w:w="33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20 </w:t>
            </w:r>
          </w:p>
        </w:tc>
        <w:tc>
          <w:tcPr>
            <w:tcW w:w="3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17 </w:t>
            </w:r>
          </w:p>
        </w:tc>
        <w:tc>
          <w:tcPr>
            <w:tcW w:w="2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F4" w:rsidRDefault="00BC42F4" w:rsidP="00C0456D">
            <w:pPr>
              <w:jc w:val="center"/>
              <w:rPr>
                <w:color w:val="222222"/>
              </w:rPr>
            </w:pPr>
            <w:r>
              <w:rPr>
                <w:color w:val="222222"/>
              </w:rPr>
              <w:t>85 </w:t>
            </w:r>
          </w:p>
          <w:p w:rsidR="00BC42F4" w:rsidRDefault="00BC42F4" w:rsidP="00C0456D">
            <w:pPr>
              <w:rPr>
                <w:color w:val="222222"/>
              </w:rPr>
            </w:pPr>
          </w:p>
        </w:tc>
      </w:tr>
    </w:tbl>
    <w:p w:rsidR="00BC42F4" w:rsidRPr="007A60CA" w:rsidRDefault="00BC42F4" w:rsidP="00BC42F4">
      <w:pPr>
        <w:jc w:val="both"/>
      </w:pPr>
    </w:p>
    <w:tbl>
      <w:tblPr>
        <w:tblpPr w:leftFromText="180" w:rightFromText="180" w:vertAnchor="text" w:horzAnchor="margin" w:tblpX="108" w:tblpY="419"/>
        <w:tblW w:w="9606" w:type="dxa"/>
        <w:tblBorders>
          <w:insideH w:val="single" w:sz="4" w:space="0" w:color="auto"/>
          <w:insideV w:val="single" w:sz="4" w:space="0" w:color="auto"/>
        </w:tblBorders>
        <w:tblLook w:val="01E0" w:firstRow="1" w:lastRow="1" w:firstColumn="1" w:lastColumn="1" w:noHBand="0" w:noVBand="0"/>
      </w:tblPr>
      <w:tblGrid>
        <w:gridCol w:w="1843"/>
        <w:gridCol w:w="1559"/>
        <w:gridCol w:w="1276"/>
        <w:gridCol w:w="1276"/>
        <w:gridCol w:w="1276"/>
        <w:gridCol w:w="1134"/>
        <w:gridCol w:w="1242"/>
      </w:tblGrid>
      <w:tr w:rsidR="00BC42F4" w:rsidRPr="007A60CA" w:rsidTr="009363DC">
        <w:trPr>
          <w:trHeight w:val="845"/>
        </w:trPr>
        <w:tc>
          <w:tcPr>
            <w:tcW w:w="1843" w:type="dxa"/>
            <w:tcBorders>
              <w:top w:val="single" w:sz="4" w:space="0" w:color="auto"/>
              <w:left w:val="single" w:sz="4" w:space="0" w:color="auto"/>
              <w:bottom w:val="single" w:sz="4" w:space="0" w:color="auto"/>
            </w:tcBorders>
          </w:tcPr>
          <w:p w:rsidR="00BC42F4" w:rsidRPr="00F125C1" w:rsidRDefault="00BC42F4" w:rsidP="009363DC">
            <w:pPr>
              <w:rPr>
                <w:b/>
              </w:rPr>
            </w:pPr>
          </w:p>
          <w:p w:rsidR="00BC42F4" w:rsidRPr="00F125C1" w:rsidRDefault="00BC42F4" w:rsidP="009363DC">
            <w:pPr>
              <w:jc w:val="center"/>
              <w:rPr>
                <w:b/>
              </w:rPr>
            </w:pPr>
            <w:r w:rsidRPr="00F125C1">
              <w:rPr>
                <w:b/>
              </w:rPr>
              <w:t>Egzaminas</w:t>
            </w:r>
          </w:p>
        </w:tc>
        <w:tc>
          <w:tcPr>
            <w:tcW w:w="1559" w:type="dxa"/>
            <w:tcBorders>
              <w:top w:val="single" w:sz="4" w:space="0" w:color="auto"/>
              <w:bottom w:val="single" w:sz="4" w:space="0" w:color="auto"/>
            </w:tcBorders>
          </w:tcPr>
          <w:p w:rsidR="00BC42F4" w:rsidRPr="00F125C1" w:rsidRDefault="00BC42F4" w:rsidP="009363DC">
            <w:pPr>
              <w:jc w:val="center"/>
              <w:rPr>
                <w:b/>
              </w:rPr>
            </w:pPr>
            <w:r w:rsidRPr="00F125C1">
              <w:rPr>
                <w:b/>
              </w:rPr>
              <w:t>Kandidatų skaičius</w:t>
            </w:r>
          </w:p>
        </w:tc>
        <w:tc>
          <w:tcPr>
            <w:tcW w:w="1276" w:type="dxa"/>
            <w:tcBorders>
              <w:top w:val="single" w:sz="4" w:space="0" w:color="auto"/>
              <w:bottom w:val="single" w:sz="4" w:space="0" w:color="auto"/>
            </w:tcBorders>
          </w:tcPr>
          <w:p w:rsidR="00BC42F4" w:rsidRPr="00F125C1" w:rsidRDefault="00BC42F4" w:rsidP="009363DC">
            <w:pPr>
              <w:jc w:val="center"/>
              <w:rPr>
                <w:b/>
              </w:rPr>
            </w:pPr>
            <w:r w:rsidRPr="00F125C1">
              <w:rPr>
                <w:b/>
              </w:rPr>
              <w:t>Neišlaikė</w:t>
            </w:r>
          </w:p>
        </w:tc>
        <w:tc>
          <w:tcPr>
            <w:tcW w:w="1276" w:type="dxa"/>
            <w:tcBorders>
              <w:top w:val="single" w:sz="4" w:space="0" w:color="auto"/>
              <w:bottom w:val="single" w:sz="4" w:space="0" w:color="auto"/>
            </w:tcBorders>
          </w:tcPr>
          <w:p w:rsidR="00BC42F4" w:rsidRPr="00F125C1" w:rsidRDefault="00BC42F4" w:rsidP="009363DC">
            <w:pPr>
              <w:jc w:val="center"/>
              <w:rPr>
                <w:b/>
              </w:rPr>
            </w:pPr>
            <w:r w:rsidRPr="00F125C1">
              <w:rPr>
                <w:b/>
              </w:rPr>
              <w:t>16–35</w:t>
            </w:r>
          </w:p>
        </w:tc>
        <w:tc>
          <w:tcPr>
            <w:tcW w:w="1276" w:type="dxa"/>
            <w:tcBorders>
              <w:top w:val="single" w:sz="4" w:space="0" w:color="auto"/>
              <w:bottom w:val="single" w:sz="4" w:space="0" w:color="auto"/>
            </w:tcBorders>
          </w:tcPr>
          <w:p w:rsidR="00BC42F4" w:rsidRPr="00F125C1" w:rsidRDefault="00BC42F4" w:rsidP="009363DC">
            <w:pPr>
              <w:jc w:val="center"/>
              <w:rPr>
                <w:b/>
              </w:rPr>
            </w:pPr>
            <w:r w:rsidRPr="00F125C1">
              <w:rPr>
                <w:b/>
              </w:rPr>
              <w:t>36–85</w:t>
            </w:r>
          </w:p>
        </w:tc>
        <w:tc>
          <w:tcPr>
            <w:tcW w:w="1134" w:type="dxa"/>
            <w:tcBorders>
              <w:top w:val="single" w:sz="4" w:space="0" w:color="auto"/>
              <w:bottom w:val="single" w:sz="4" w:space="0" w:color="auto"/>
              <w:right w:val="single" w:sz="4" w:space="0" w:color="auto"/>
            </w:tcBorders>
          </w:tcPr>
          <w:p w:rsidR="00BC42F4" w:rsidRPr="00F125C1" w:rsidRDefault="00BC42F4" w:rsidP="009363DC">
            <w:pPr>
              <w:jc w:val="center"/>
              <w:rPr>
                <w:b/>
              </w:rPr>
            </w:pPr>
            <w:r w:rsidRPr="00F125C1">
              <w:rPr>
                <w:b/>
              </w:rPr>
              <w:t>86–99</w:t>
            </w:r>
          </w:p>
        </w:tc>
        <w:tc>
          <w:tcPr>
            <w:tcW w:w="1242" w:type="dxa"/>
            <w:tcBorders>
              <w:top w:val="single" w:sz="4" w:space="0" w:color="auto"/>
              <w:bottom w:val="single" w:sz="4" w:space="0" w:color="auto"/>
              <w:right w:val="single" w:sz="4" w:space="0" w:color="auto"/>
            </w:tcBorders>
          </w:tcPr>
          <w:p w:rsidR="00BC42F4" w:rsidRPr="00F125C1" w:rsidRDefault="00BC42F4" w:rsidP="009363DC">
            <w:pPr>
              <w:jc w:val="center"/>
              <w:rPr>
                <w:b/>
              </w:rPr>
            </w:pPr>
            <w:r w:rsidRPr="00F125C1">
              <w:rPr>
                <w:b/>
              </w:rPr>
              <w:t>100</w:t>
            </w:r>
          </w:p>
        </w:tc>
      </w:tr>
      <w:tr w:rsidR="00BC42F4" w:rsidRPr="007A60CA" w:rsidTr="009363DC">
        <w:trPr>
          <w:trHeight w:val="277"/>
        </w:trPr>
        <w:tc>
          <w:tcPr>
            <w:tcW w:w="1843" w:type="dxa"/>
            <w:tcBorders>
              <w:top w:val="single" w:sz="4" w:space="0" w:color="auto"/>
              <w:left w:val="single" w:sz="4" w:space="0" w:color="auto"/>
              <w:bottom w:val="single" w:sz="4" w:space="0" w:color="auto"/>
            </w:tcBorders>
          </w:tcPr>
          <w:p w:rsidR="00BC42F4" w:rsidRPr="007A60CA" w:rsidRDefault="00BC42F4" w:rsidP="009363DC">
            <w:pPr>
              <w:rPr>
                <w:color w:val="000000"/>
              </w:rPr>
            </w:pPr>
            <w:r>
              <w:rPr>
                <w:color w:val="000000"/>
              </w:rPr>
              <w:t>Užsienio  kalba (a</w:t>
            </w:r>
            <w:r w:rsidRPr="007A60CA">
              <w:rPr>
                <w:color w:val="000000"/>
              </w:rPr>
              <w:t>nglų</w:t>
            </w:r>
            <w:r>
              <w:rPr>
                <w:color w:val="000000"/>
              </w:rPr>
              <w:t xml:space="preserve">) </w:t>
            </w:r>
          </w:p>
        </w:tc>
        <w:tc>
          <w:tcPr>
            <w:tcW w:w="1559" w:type="dxa"/>
            <w:tcBorders>
              <w:top w:val="single" w:sz="4" w:space="0" w:color="auto"/>
              <w:bottom w:val="single" w:sz="4" w:space="0" w:color="auto"/>
            </w:tcBorders>
          </w:tcPr>
          <w:p w:rsidR="00BC42F4" w:rsidRPr="007A60CA" w:rsidRDefault="00BC42F4" w:rsidP="009363DC">
            <w:pPr>
              <w:jc w:val="center"/>
              <w:rPr>
                <w:color w:val="000000"/>
              </w:rPr>
            </w:pPr>
            <w:r>
              <w:rPr>
                <w:color w:val="000000"/>
              </w:rPr>
              <w:t>2</w:t>
            </w:r>
          </w:p>
        </w:tc>
        <w:tc>
          <w:tcPr>
            <w:tcW w:w="1276" w:type="dxa"/>
            <w:tcBorders>
              <w:top w:val="single" w:sz="4" w:space="0" w:color="auto"/>
              <w:bottom w:val="single" w:sz="4" w:space="0" w:color="auto"/>
            </w:tcBorders>
          </w:tcPr>
          <w:p w:rsidR="00BC42F4" w:rsidRPr="007A60CA" w:rsidRDefault="00BC42F4" w:rsidP="009363DC">
            <w:pPr>
              <w:jc w:val="center"/>
              <w:rPr>
                <w:color w:val="000000"/>
              </w:rPr>
            </w:pPr>
            <w:r>
              <w:rPr>
                <w:color w:val="000000"/>
              </w:rPr>
              <w:t>2</w:t>
            </w:r>
          </w:p>
        </w:tc>
        <w:tc>
          <w:tcPr>
            <w:tcW w:w="1276" w:type="dxa"/>
            <w:tcBorders>
              <w:top w:val="single" w:sz="4" w:space="0" w:color="auto"/>
              <w:bottom w:val="single" w:sz="4" w:space="0" w:color="auto"/>
            </w:tcBorders>
          </w:tcPr>
          <w:p w:rsidR="00BC42F4" w:rsidRPr="007A60CA" w:rsidRDefault="0070345E" w:rsidP="009363DC">
            <w:pPr>
              <w:jc w:val="center"/>
              <w:rPr>
                <w:color w:val="000000"/>
              </w:rPr>
            </w:pPr>
            <w:r>
              <w:rPr>
                <w:color w:val="000000"/>
              </w:rPr>
              <w:t>-</w:t>
            </w:r>
          </w:p>
        </w:tc>
        <w:tc>
          <w:tcPr>
            <w:tcW w:w="1276" w:type="dxa"/>
            <w:tcBorders>
              <w:top w:val="single" w:sz="4" w:space="0" w:color="auto"/>
              <w:bottom w:val="single" w:sz="4" w:space="0" w:color="auto"/>
            </w:tcBorders>
          </w:tcPr>
          <w:p w:rsidR="00BC42F4" w:rsidRPr="007A60CA" w:rsidRDefault="0070345E" w:rsidP="009363DC">
            <w:pPr>
              <w:jc w:val="center"/>
              <w:rPr>
                <w:color w:val="000000"/>
              </w:rPr>
            </w:pPr>
            <w:r>
              <w:rPr>
                <w:color w:val="000000"/>
              </w:rPr>
              <w:t>-</w:t>
            </w:r>
          </w:p>
        </w:tc>
        <w:tc>
          <w:tcPr>
            <w:tcW w:w="1134" w:type="dxa"/>
            <w:tcBorders>
              <w:top w:val="single" w:sz="4" w:space="0" w:color="auto"/>
              <w:bottom w:val="single" w:sz="4" w:space="0" w:color="auto"/>
              <w:right w:val="single" w:sz="4" w:space="0" w:color="auto"/>
            </w:tcBorders>
          </w:tcPr>
          <w:p w:rsidR="00BC42F4" w:rsidRPr="007A60CA" w:rsidRDefault="0070345E" w:rsidP="009363DC">
            <w:pPr>
              <w:jc w:val="center"/>
              <w:rPr>
                <w:color w:val="000000"/>
              </w:rPr>
            </w:pPr>
            <w:r>
              <w:rPr>
                <w:color w:val="000000"/>
              </w:rPr>
              <w:t>-</w:t>
            </w:r>
          </w:p>
        </w:tc>
        <w:tc>
          <w:tcPr>
            <w:tcW w:w="1242" w:type="dxa"/>
            <w:tcBorders>
              <w:top w:val="single" w:sz="4" w:space="0" w:color="auto"/>
              <w:bottom w:val="single" w:sz="4" w:space="0" w:color="auto"/>
              <w:right w:val="single" w:sz="4" w:space="0" w:color="auto"/>
            </w:tcBorders>
          </w:tcPr>
          <w:p w:rsidR="00BC42F4" w:rsidRPr="007A60CA" w:rsidRDefault="0070345E" w:rsidP="009363DC">
            <w:pPr>
              <w:jc w:val="center"/>
              <w:rPr>
                <w:color w:val="000000"/>
              </w:rPr>
            </w:pPr>
            <w:r>
              <w:rPr>
                <w:color w:val="000000"/>
              </w:rPr>
              <w:t>-</w:t>
            </w:r>
          </w:p>
        </w:tc>
      </w:tr>
      <w:tr w:rsidR="00BC42F4" w:rsidRPr="007A60CA" w:rsidTr="009363DC">
        <w:trPr>
          <w:trHeight w:val="277"/>
        </w:trPr>
        <w:tc>
          <w:tcPr>
            <w:tcW w:w="1843" w:type="dxa"/>
            <w:tcBorders>
              <w:top w:val="single" w:sz="4" w:space="0" w:color="auto"/>
              <w:left w:val="single" w:sz="4" w:space="0" w:color="auto"/>
              <w:bottom w:val="single" w:sz="4" w:space="0" w:color="auto"/>
            </w:tcBorders>
          </w:tcPr>
          <w:p w:rsidR="00BC42F4" w:rsidRPr="007A60CA" w:rsidRDefault="00BC42F4" w:rsidP="009363DC">
            <w:pPr>
              <w:rPr>
                <w:color w:val="000000"/>
              </w:rPr>
            </w:pPr>
            <w:r w:rsidRPr="007A60CA">
              <w:rPr>
                <w:color w:val="000000"/>
              </w:rPr>
              <w:t>Lietuvių kalba</w:t>
            </w:r>
            <w:r>
              <w:rPr>
                <w:color w:val="000000"/>
              </w:rPr>
              <w:t xml:space="preserve"> ir literatūra</w:t>
            </w:r>
          </w:p>
        </w:tc>
        <w:tc>
          <w:tcPr>
            <w:tcW w:w="1559" w:type="dxa"/>
            <w:tcBorders>
              <w:top w:val="single" w:sz="4" w:space="0" w:color="auto"/>
              <w:bottom w:val="single" w:sz="4" w:space="0" w:color="auto"/>
            </w:tcBorders>
          </w:tcPr>
          <w:p w:rsidR="00BC42F4" w:rsidRPr="007A60CA" w:rsidRDefault="00BC42F4" w:rsidP="009363DC">
            <w:pPr>
              <w:jc w:val="center"/>
              <w:rPr>
                <w:color w:val="000000"/>
              </w:rPr>
            </w:pPr>
            <w:r>
              <w:rPr>
                <w:color w:val="000000"/>
              </w:rPr>
              <w:t>2</w:t>
            </w:r>
          </w:p>
        </w:tc>
        <w:tc>
          <w:tcPr>
            <w:tcW w:w="1276" w:type="dxa"/>
            <w:tcBorders>
              <w:top w:val="single" w:sz="4" w:space="0" w:color="auto"/>
              <w:bottom w:val="single" w:sz="4" w:space="0" w:color="auto"/>
            </w:tcBorders>
          </w:tcPr>
          <w:p w:rsidR="00BC42F4" w:rsidRPr="007A60CA" w:rsidRDefault="00BC42F4" w:rsidP="009363DC">
            <w:pPr>
              <w:jc w:val="center"/>
              <w:rPr>
                <w:color w:val="000000"/>
              </w:rPr>
            </w:pPr>
            <w:r>
              <w:rPr>
                <w:color w:val="000000"/>
              </w:rPr>
              <w:t>1</w:t>
            </w:r>
          </w:p>
        </w:tc>
        <w:tc>
          <w:tcPr>
            <w:tcW w:w="1276" w:type="dxa"/>
            <w:tcBorders>
              <w:top w:val="single" w:sz="4" w:space="0" w:color="auto"/>
              <w:bottom w:val="single" w:sz="4" w:space="0" w:color="auto"/>
            </w:tcBorders>
          </w:tcPr>
          <w:p w:rsidR="00BC42F4" w:rsidRPr="007A60CA" w:rsidRDefault="0070345E" w:rsidP="009363DC">
            <w:pPr>
              <w:jc w:val="center"/>
              <w:rPr>
                <w:color w:val="000000"/>
              </w:rPr>
            </w:pPr>
            <w:r>
              <w:rPr>
                <w:color w:val="000000"/>
              </w:rPr>
              <w:t>-</w:t>
            </w:r>
          </w:p>
        </w:tc>
        <w:tc>
          <w:tcPr>
            <w:tcW w:w="1276" w:type="dxa"/>
            <w:tcBorders>
              <w:top w:val="single" w:sz="4" w:space="0" w:color="auto"/>
              <w:bottom w:val="single" w:sz="4" w:space="0" w:color="auto"/>
            </w:tcBorders>
          </w:tcPr>
          <w:p w:rsidR="00BC42F4" w:rsidRPr="007A60CA" w:rsidRDefault="00BC42F4" w:rsidP="009363DC">
            <w:pPr>
              <w:jc w:val="center"/>
              <w:rPr>
                <w:color w:val="000000"/>
              </w:rPr>
            </w:pPr>
            <w:r>
              <w:rPr>
                <w:color w:val="000000"/>
              </w:rPr>
              <w:t>1</w:t>
            </w:r>
          </w:p>
        </w:tc>
        <w:tc>
          <w:tcPr>
            <w:tcW w:w="1134" w:type="dxa"/>
            <w:tcBorders>
              <w:top w:val="single" w:sz="4" w:space="0" w:color="auto"/>
              <w:bottom w:val="single" w:sz="4" w:space="0" w:color="auto"/>
              <w:right w:val="single" w:sz="4" w:space="0" w:color="auto"/>
            </w:tcBorders>
          </w:tcPr>
          <w:p w:rsidR="00BC42F4" w:rsidRPr="007A60CA" w:rsidRDefault="0070345E" w:rsidP="009363DC">
            <w:pPr>
              <w:jc w:val="center"/>
              <w:rPr>
                <w:color w:val="000000"/>
              </w:rPr>
            </w:pPr>
            <w:r>
              <w:rPr>
                <w:color w:val="000000"/>
              </w:rPr>
              <w:t>-</w:t>
            </w:r>
          </w:p>
        </w:tc>
        <w:tc>
          <w:tcPr>
            <w:tcW w:w="1242" w:type="dxa"/>
            <w:tcBorders>
              <w:top w:val="single" w:sz="4" w:space="0" w:color="auto"/>
              <w:bottom w:val="single" w:sz="4" w:space="0" w:color="auto"/>
              <w:right w:val="single" w:sz="4" w:space="0" w:color="auto"/>
            </w:tcBorders>
          </w:tcPr>
          <w:p w:rsidR="00BC42F4" w:rsidRPr="007A60CA" w:rsidRDefault="0070345E" w:rsidP="009363DC">
            <w:pPr>
              <w:jc w:val="center"/>
              <w:rPr>
                <w:color w:val="000000"/>
              </w:rPr>
            </w:pPr>
            <w:r>
              <w:rPr>
                <w:color w:val="000000"/>
              </w:rPr>
              <w:t>-</w:t>
            </w:r>
          </w:p>
        </w:tc>
      </w:tr>
      <w:tr w:rsidR="00BC42F4" w:rsidRPr="007A60CA" w:rsidTr="009363DC">
        <w:trPr>
          <w:trHeight w:val="277"/>
        </w:trPr>
        <w:tc>
          <w:tcPr>
            <w:tcW w:w="1843" w:type="dxa"/>
            <w:tcBorders>
              <w:top w:val="single" w:sz="4" w:space="0" w:color="auto"/>
              <w:left w:val="single" w:sz="4" w:space="0" w:color="auto"/>
              <w:bottom w:val="single" w:sz="4" w:space="0" w:color="auto"/>
            </w:tcBorders>
          </w:tcPr>
          <w:p w:rsidR="00BC42F4" w:rsidRPr="007A60CA" w:rsidRDefault="00BC42F4" w:rsidP="009363DC">
            <w:pPr>
              <w:rPr>
                <w:color w:val="000000"/>
              </w:rPr>
            </w:pPr>
            <w:r w:rsidRPr="007A60CA">
              <w:rPr>
                <w:color w:val="000000"/>
              </w:rPr>
              <w:t>Istorija</w:t>
            </w:r>
          </w:p>
        </w:tc>
        <w:tc>
          <w:tcPr>
            <w:tcW w:w="1559" w:type="dxa"/>
            <w:tcBorders>
              <w:top w:val="single" w:sz="4" w:space="0" w:color="auto"/>
              <w:bottom w:val="single" w:sz="4" w:space="0" w:color="auto"/>
            </w:tcBorders>
          </w:tcPr>
          <w:p w:rsidR="00BC42F4" w:rsidRPr="007A60CA" w:rsidRDefault="00BC42F4" w:rsidP="009363DC">
            <w:pPr>
              <w:jc w:val="center"/>
              <w:rPr>
                <w:color w:val="000000"/>
              </w:rPr>
            </w:pPr>
            <w:r>
              <w:rPr>
                <w:color w:val="000000"/>
              </w:rPr>
              <w:t>1</w:t>
            </w:r>
          </w:p>
        </w:tc>
        <w:tc>
          <w:tcPr>
            <w:tcW w:w="1276" w:type="dxa"/>
            <w:tcBorders>
              <w:top w:val="single" w:sz="4" w:space="0" w:color="auto"/>
              <w:bottom w:val="single" w:sz="4" w:space="0" w:color="auto"/>
            </w:tcBorders>
          </w:tcPr>
          <w:p w:rsidR="00BC42F4" w:rsidRPr="007A60CA" w:rsidRDefault="0070345E" w:rsidP="009363DC">
            <w:pPr>
              <w:jc w:val="center"/>
              <w:rPr>
                <w:color w:val="000000"/>
              </w:rPr>
            </w:pPr>
            <w:r>
              <w:rPr>
                <w:color w:val="000000"/>
              </w:rPr>
              <w:t>-</w:t>
            </w:r>
          </w:p>
        </w:tc>
        <w:tc>
          <w:tcPr>
            <w:tcW w:w="1276" w:type="dxa"/>
            <w:tcBorders>
              <w:top w:val="single" w:sz="4" w:space="0" w:color="auto"/>
              <w:bottom w:val="single" w:sz="4" w:space="0" w:color="auto"/>
            </w:tcBorders>
          </w:tcPr>
          <w:p w:rsidR="00BC42F4" w:rsidRPr="007A60CA" w:rsidRDefault="00BC42F4" w:rsidP="009363DC">
            <w:pPr>
              <w:jc w:val="center"/>
              <w:rPr>
                <w:color w:val="000000"/>
              </w:rPr>
            </w:pPr>
            <w:r>
              <w:rPr>
                <w:color w:val="000000"/>
              </w:rPr>
              <w:t>1</w:t>
            </w:r>
          </w:p>
        </w:tc>
        <w:tc>
          <w:tcPr>
            <w:tcW w:w="1276" w:type="dxa"/>
            <w:tcBorders>
              <w:top w:val="single" w:sz="4" w:space="0" w:color="auto"/>
              <w:bottom w:val="single" w:sz="4" w:space="0" w:color="auto"/>
            </w:tcBorders>
          </w:tcPr>
          <w:p w:rsidR="00BC42F4" w:rsidRPr="007A60CA" w:rsidRDefault="0070345E" w:rsidP="009363DC">
            <w:pPr>
              <w:jc w:val="center"/>
              <w:rPr>
                <w:color w:val="000000"/>
              </w:rPr>
            </w:pPr>
            <w:r>
              <w:rPr>
                <w:color w:val="000000"/>
              </w:rPr>
              <w:t>-</w:t>
            </w:r>
          </w:p>
        </w:tc>
        <w:tc>
          <w:tcPr>
            <w:tcW w:w="1134" w:type="dxa"/>
            <w:tcBorders>
              <w:top w:val="single" w:sz="4" w:space="0" w:color="auto"/>
              <w:bottom w:val="single" w:sz="4" w:space="0" w:color="auto"/>
              <w:right w:val="single" w:sz="4" w:space="0" w:color="auto"/>
            </w:tcBorders>
          </w:tcPr>
          <w:p w:rsidR="00BC42F4" w:rsidRPr="007A60CA" w:rsidRDefault="0070345E" w:rsidP="009363DC">
            <w:pPr>
              <w:jc w:val="center"/>
              <w:rPr>
                <w:color w:val="000000"/>
              </w:rPr>
            </w:pPr>
            <w:r>
              <w:rPr>
                <w:color w:val="000000"/>
              </w:rPr>
              <w:t>-</w:t>
            </w:r>
          </w:p>
        </w:tc>
        <w:tc>
          <w:tcPr>
            <w:tcW w:w="1242" w:type="dxa"/>
            <w:tcBorders>
              <w:top w:val="single" w:sz="4" w:space="0" w:color="auto"/>
              <w:bottom w:val="single" w:sz="4" w:space="0" w:color="auto"/>
              <w:right w:val="single" w:sz="4" w:space="0" w:color="auto"/>
            </w:tcBorders>
          </w:tcPr>
          <w:p w:rsidR="00BC42F4" w:rsidRPr="007A60CA" w:rsidRDefault="0070345E" w:rsidP="009363DC">
            <w:pPr>
              <w:jc w:val="center"/>
              <w:rPr>
                <w:color w:val="000000"/>
              </w:rPr>
            </w:pPr>
            <w:r>
              <w:rPr>
                <w:color w:val="000000"/>
              </w:rPr>
              <w:t>-</w:t>
            </w:r>
          </w:p>
        </w:tc>
      </w:tr>
    </w:tbl>
    <w:p w:rsidR="00BC42F4" w:rsidRPr="009363DC" w:rsidRDefault="00BC42F4" w:rsidP="00BC42F4">
      <w:pPr>
        <w:jc w:val="both"/>
        <w:rPr>
          <w:b/>
        </w:rPr>
      </w:pPr>
      <w:r w:rsidRPr="009363DC">
        <w:rPr>
          <w:b/>
        </w:rPr>
        <w:t>Valstybinių brandos egzaminų rezultatai</w:t>
      </w:r>
    </w:p>
    <w:p w:rsidR="00BC42F4" w:rsidRPr="007A60CA" w:rsidRDefault="00BC42F4" w:rsidP="00BC42F4">
      <w:pPr>
        <w:jc w:val="both"/>
      </w:pPr>
    </w:p>
    <w:p w:rsidR="00BC42F4" w:rsidRDefault="00BC42F4" w:rsidP="00BC42F4">
      <w:pPr>
        <w:jc w:val="both"/>
        <w:rPr>
          <w:b/>
        </w:rPr>
      </w:pPr>
      <w:r w:rsidRPr="009D6D5E">
        <w:rPr>
          <w:b/>
        </w:rPr>
        <w:lastRenderedPageBreak/>
        <w:t>Įgijusiųjų pagrindinį / vidurinį išsilavinimą ir tais pačiais metais tęsiančių mokslą, skaičius bei pasiskirstymas švietimo sistemoje</w:t>
      </w:r>
    </w:p>
    <w:p w:rsidR="009D6D5E" w:rsidRPr="009D6D5E" w:rsidRDefault="009D6D5E" w:rsidP="00BC42F4">
      <w:pPr>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11"/>
        <w:gridCol w:w="4618"/>
      </w:tblGrid>
      <w:tr w:rsidR="00BC42F4" w:rsidRPr="007A60CA" w:rsidTr="009D6D5E">
        <w:trPr>
          <w:trHeight w:val="555"/>
        </w:trPr>
        <w:tc>
          <w:tcPr>
            <w:tcW w:w="2410" w:type="dxa"/>
          </w:tcPr>
          <w:p w:rsidR="00BC42F4" w:rsidRPr="007A60CA" w:rsidRDefault="00BC42F4" w:rsidP="00C0456D">
            <w:pPr>
              <w:jc w:val="center"/>
            </w:pPr>
            <w:r w:rsidRPr="007A60CA">
              <w:t>Išsilavinimas</w:t>
            </w:r>
          </w:p>
        </w:tc>
        <w:tc>
          <w:tcPr>
            <w:tcW w:w="2611" w:type="dxa"/>
          </w:tcPr>
          <w:p w:rsidR="00BC42F4" w:rsidRPr="007A60CA" w:rsidRDefault="00BC42F4" w:rsidP="00C0456D">
            <w:pPr>
              <w:jc w:val="center"/>
            </w:pPr>
            <w:r w:rsidRPr="007A60CA">
              <w:t>Baigusių mokinių skaičius</w:t>
            </w:r>
          </w:p>
        </w:tc>
        <w:tc>
          <w:tcPr>
            <w:tcW w:w="4618" w:type="dxa"/>
          </w:tcPr>
          <w:p w:rsidR="00BC42F4" w:rsidRPr="007A60CA" w:rsidRDefault="00BC42F4" w:rsidP="00C0456D">
            <w:pPr>
              <w:jc w:val="center"/>
            </w:pPr>
            <w:r w:rsidRPr="007A60CA">
              <w:t>Tais pačiais mokslo metais tęsiančių mokslą švietimo sistemoje</w:t>
            </w:r>
            <w:r>
              <w:t>,</w:t>
            </w:r>
            <w:r w:rsidRPr="007A60CA">
              <w:t xml:space="preserve"> skaičius</w:t>
            </w:r>
          </w:p>
        </w:tc>
      </w:tr>
      <w:tr w:rsidR="00BC42F4" w:rsidRPr="007A60CA" w:rsidTr="009D6D5E">
        <w:trPr>
          <w:trHeight w:val="570"/>
        </w:trPr>
        <w:tc>
          <w:tcPr>
            <w:tcW w:w="2410" w:type="dxa"/>
          </w:tcPr>
          <w:p w:rsidR="00BC42F4" w:rsidRPr="007A60CA" w:rsidRDefault="00BC42F4" w:rsidP="00C0456D">
            <w:r w:rsidRPr="007A60CA">
              <w:t>Įgijusių pagrindinį išsilavinimą</w:t>
            </w:r>
          </w:p>
        </w:tc>
        <w:tc>
          <w:tcPr>
            <w:tcW w:w="2611" w:type="dxa"/>
          </w:tcPr>
          <w:p w:rsidR="00BC42F4" w:rsidRPr="007A60CA" w:rsidRDefault="00BC42F4" w:rsidP="00C0456D">
            <w:pPr>
              <w:jc w:val="center"/>
            </w:pPr>
            <w:r>
              <w:t>23</w:t>
            </w:r>
          </w:p>
        </w:tc>
        <w:tc>
          <w:tcPr>
            <w:tcW w:w="4618" w:type="dxa"/>
          </w:tcPr>
          <w:p w:rsidR="00BC42F4" w:rsidRPr="007A60CA" w:rsidRDefault="00BC42F4" w:rsidP="00C0456D">
            <w:proofErr w:type="spellStart"/>
            <w:r>
              <w:t>IIIg</w:t>
            </w:r>
            <w:proofErr w:type="spellEnd"/>
            <w:r>
              <w:t xml:space="preserve"> klasėje </w:t>
            </w:r>
            <w:r w:rsidRPr="007A60CA">
              <w:t>–</w:t>
            </w:r>
            <w:r>
              <w:t xml:space="preserve"> 13</w:t>
            </w:r>
          </w:p>
          <w:p w:rsidR="00BC42F4" w:rsidRPr="007A60CA" w:rsidRDefault="00BC42F4" w:rsidP="00C0456D">
            <w:r w:rsidRPr="007A60CA">
              <w:t xml:space="preserve">Profesinio rengimo centruose – </w:t>
            </w:r>
            <w:r>
              <w:t>7</w:t>
            </w:r>
          </w:p>
        </w:tc>
      </w:tr>
      <w:tr w:rsidR="00BC42F4" w:rsidRPr="007A60CA" w:rsidTr="009D6D5E">
        <w:trPr>
          <w:trHeight w:val="843"/>
        </w:trPr>
        <w:tc>
          <w:tcPr>
            <w:tcW w:w="2410" w:type="dxa"/>
          </w:tcPr>
          <w:p w:rsidR="00BC42F4" w:rsidRPr="007A60CA" w:rsidRDefault="00BC42F4" w:rsidP="00C0456D">
            <w:r w:rsidRPr="007A60CA">
              <w:t>Įgijusių vidurinį išsilavinimą</w:t>
            </w:r>
          </w:p>
        </w:tc>
        <w:tc>
          <w:tcPr>
            <w:tcW w:w="2611" w:type="dxa"/>
          </w:tcPr>
          <w:p w:rsidR="00BC42F4" w:rsidRPr="007A60CA" w:rsidRDefault="00BC42F4" w:rsidP="00C0456D">
            <w:pPr>
              <w:jc w:val="center"/>
            </w:pPr>
            <w:r>
              <w:t>17</w:t>
            </w:r>
          </w:p>
        </w:tc>
        <w:tc>
          <w:tcPr>
            <w:tcW w:w="4618" w:type="dxa"/>
          </w:tcPr>
          <w:p w:rsidR="00BC42F4" w:rsidRPr="007A60CA" w:rsidRDefault="00BC42F4" w:rsidP="00C0456D">
            <w:r w:rsidRPr="007A60CA">
              <w:t xml:space="preserve">Aukštosiose universitetinėse mokyklose – </w:t>
            </w:r>
            <w:r>
              <w:t>1</w:t>
            </w:r>
          </w:p>
          <w:p w:rsidR="00BC42F4" w:rsidRPr="007A60CA" w:rsidRDefault="00BC42F4" w:rsidP="00C0456D">
            <w:r w:rsidRPr="007A60CA">
              <w:t xml:space="preserve">Kolegijose – </w:t>
            </w:r>
            <w:r>
              <w:t>2</w:t>
            </w:r>
            <w:r w:rsidRPr="007A60CA">
              <w:t xml:space="preserve"> </w:t>
            </w:r>
          </w:p>
          <w:p w:rsidR="00BC42F4" w:rsidRPr="007A60CA" w:rsidRDefault="00BC42F4" w:rsidP="00C0456D">
            <w:r>
              <w:t xml:space="preserve">Profesinėse </w:t>
            </w:r>
            <w:r w:rsidRPr="007A60CA">
              <w:t>–</w:t>
            </w:r>
            <w:r>
              <w:t>2</w:t>
            </w:r>
          </w:p>
        </w:tc>
      </w:tr>
    </w:tbl>
    <w:p w:rsidR="00BC42F4" w:rsidRPr="007A60CA" w:rsidRDefault="00BC42F4" w:rsidP="00BC42F4">
      <w:pPr>
        <w:jc w:val="both"/>
      </w:pPr>
    </w:p>
    <w:p w:rsidR="00BC42F4" w:rsidRPr="002B433C" w:rsidRDefault="00BC42F4" w:rsidP="00BC42F4">
      <w:pPr>
        <w:rPr>
          <w:b/>
          <w:bCs/>
          <w:sz w:val="32"/>
          <w:szCs w:val="32"/>
        </w:rPr>
      </w:pPr>
      <w:r w:rsidRPr="002B433C">
        <w:rPr>
          <w:b/>
          <w:bCs/>
        </w:rPr>
        <w:t>Kartojančių kursą mokinių skaičius / dalis</w:t>
      </w:r>
      <w:r w:rsidR="006D74CC">
        <w:rPr>
          <w:b/>
          <w:bCs/>
        </w:rPr>
        <w:t xml:space="preserve"> (proc.)</w:t>
      </w:r>
      <w:r w:rsidRPr="002B433C">
        <w:rPr>
          <w:b/>
          <w:bCs/>
          <w:sz w:val="32"/>
          <w:szCs w:val="32"/>
        </w:rPr>
        <w:t xml:space="preserve"> </w:t>
      </w:r>
    </w:p>
    <w:p w:rsidR="00BC42F4" w:rsidRPr="00B71B92" w:rsidRDefault="00BC42F4" w:rsidP="00BC42F4">
      <w:r>
        <w:t>Jaunimo ugdymo  skyriuje</w:t>
      </w:r>
      <w:r w:rsidR="0048000E">
        <w:t xml:space="preserve"> –</w:t>
      </w:r>
      <w:r w:rsidRPr="00B71B92">
        <w:t xml:space="preserve"> 7 mokiniai</w:t>
      </w:r>
      <w:r w:rsidR="006D74CC">
        <w:t xml:space="preserve"> / 0,18.</w:t>
      </w:r>
    </w:p>
    <w:p w:rsidR="00BC42F4" w:rsidRDefault="00BC42F4" w:rsidP="00BC42F4">
      <w:r w:rsidRPr="00B71B92">
        <w:t>Suaugusiųjų</w:t>
      </w:r>
      <w:r>
        <w:t xml:space="preserve"> ugdymo skyriuje</w:t>
      </w:r>
      <w:r w:rsidR="0048000E">
        <w:t xml:space="preserve"> –</w:t>
      </w:r>
      <w:r w:rsidRPr="00B71B92">
        <w:t xml:space="preserve"> 10 mokinių</w:t>
      </w:r>
      <w:r w:rsidR="006D74CC">
        <w:t xml:space="preserve"> / 0,1.</w:t>
      </w:r>
    </w:p>
    <w:p w:rsidR="00BC42F4" w:rsidRPr="007A60CA" w:rsidRDefault="00BC42F4" w:rsidP="00BC42F4">
      <w:r>
        <w:t>VšĮ mokymo skyriuje – 1 mokinys</w:t>
      </w:r>
      <w:r w:rsidR="006D74CC">
        <w:t xml:space="preserve"> / 0,06</w:t>
      </w:r>
      <w:r>
        <w:t>.</w:t>
      </w:r>
    </w:p>
    <w:p w:rsidR="00BC42F4" w:rsidRPr="0048000E" w:rsidRDefault="00BC42F4" w:rsidP="00BC42F4">
      <w:pPr>
        <w:jc w:val="both"/>
        <w:rPr>
          <w:b/>
        </w:rPr>
      </w:pPr>
      <w:r w:rsidRPr="0048000E">
        <w:rPr>
          <w:b/>
        </w:rPr>
        <w:t xml:space="preserve">Į aukštesnę klasę su nepatenkinamais pažymiais keliamų mokinių skaičius / </w:t>
      </w:r>
      <w:r w:rsidR="006D74CC" w:rsidRPr="0048000E">
        <w:rPr>
          <w:b/>
        </w:rPr>
        <w:t>dalis (proc.)</w:t>
      </w:r>
    </w:p>
    <w:p w:rsidR="00BC42F4" w:rsidRPr="00B71B92" w:rsidRDefault="00BC42F4" w:rsidP="00BC42F4">
      <w:pPr>
        <w:rPr>
          <w:color w:val="222222"/>
          <w:shd w:val="clear" w:color="auto" w:fill="FFFFFF"/>
        </w:rPr>
      </w:pPr>
      <w:r w:rsidRPr="00B71B92">
        <w:rPr>
          <w:color w:val="222222"/>
          <w:shd w:val="clear" w:color="auto" w:fill="FFFFFF"/>
        </w:rPr>
        <w:t>Jaunimo skyriaus</w:t>
      </w:r>
      <w:r w:rsidR="0048000E">
        <w:rPr>
          <w:color w:val="222222"/>
          <w:shd w:val="clear" w:color="auto" w:fill="FFFFFF"/>
        </w:rPr>
        <w:t xml:space="preserve"> </w:t>
      </w:r>
      <w:r w:rsidR="0048000E">
        <w:t>–</w:t>
      </w:r>
      <w:r w:rsidRPr="00B71B92">
        <w:rPr>
          <w:color w:val="222222"/>
          <w:shd w:val="clear" w:color="auto" w:fill="FFFFFF"/>
        </w:rPr>
        <w:t xml:space="preserve"> 4 mokiniai</w:t>
      </w:r>
      <w:r w:rsidR="0048000E">
        <w:rPr>
          <w:color w:val="222222"/>
          <w:shd w:val="clear" w:color="auto" w:fill="FFFFFF"/>
        </w:rPr>
        <w:t xml:space="preserve"> / 0,1.</w:t>
      </w:r>
    </w:p>
    <w:p w:rsidR="00BC42F4" w:rsidRDefault="00BC42F4" w:rsidP="00BC42F4">
      <w:pPr>
        <w:rPr>
          <w:color w:val="222222"/>
          <w:shd w:val="clear" w:color="auto" w:fill="FFFFFF"/>
        </w:rPr>
      </w:pPr>
      <w:r w:rsidRPr="00B71B92">
        <w:rPr>
          <w:color w:val="222222"/>
          <w:shd w:val="clear" w:color="auto" w:fill="FFFFFF"/>
        </w:rPr>
        <w:t>Suaugusiųjų</w:t>
      </w:r>
      <w:r w:rsidR="0048000E">
        <w:rPr>
          <w:color w:val="222222"/>
          <w:shd w:val="clear" w:color="auto" w:fill="FFFFFF"/>
        </w:rPr>
        <w:t xml:space="preserve"> skyriaus </w:t>
      </w:r>
      <w:r w:rsidR="0048000E">
        <w:t>–</w:t>
      </w:r>
      <w:r w:rsidRPr="00B71B92">
        <w:rPr>
          <w:color w:val="222222"/>
          <w:shd w:val="clear" w:color="auto" w:fill="FFFFFF"/>
        </w:rPr>
        <w:t xml:space="preserve"> 4 mokiniai</w:t>
      </w:r>
      <w:r w:rsidR="0048000E">
        <w:rPr>
          <w:color w:val="222222"/>
          <w:shd w:val="clear" w:color="auto" w:fill="FFFFFF"/>
        </w:rPr>
        <w:t xml:space="preserve"> / 0,04.</w:t>
      </w:r>
    </w:p>
    <w:p w:rsidR="00061FFE" w:rsidRDefault="00061FFE" w:rsidP="00BC42F4"/>
    <w:p w:rsidR="00BC42F4" w:rsidRDefault="00BC42F4" w:rsidP="00BC42F4">
      <w:pPr>
        <w:jc w:val="both"/>
        <w:rPr>
          <w:b/>
        </w:rPr>
      </w:pPr>
      <w:r w:rsidRPr="00061FFE">
        <w:rPr>
          <w:b/>
        </w:rPr>
        <w:t xml:space="preserve">Kiti mokinių 2019 m. pasiekimai konkursuose, varžybose, olimpiadose, projektuose ir kt. </w:t>
      </w:r>
    </w:p>
    <w:p w:rsidR="005D6CA5" w:rsidRPr="00061FFE" w:rsidRDefault="005D6CA5" w:rsidP="00BC42F4">
      <w:pPr>
        <w:jc w:val="both"/>
        <w:rPr>
          <w:b/>
        </w:rPr>
      </w:pPr>
    </w:p>
    <w:tbl>
      <w:tblPr>
        <w:tblpPr w:leftFromText="180" w:rightFromText="180" w:vertAnchor="text" w:horzAnchor="margin" w:tblpX="108" w:tblpY="8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2693"/>
        <w:gridCol w:w="1384"/>
        <w:gridCol w:w="1451"/>
        <w:gridCol w:w="1101"/>
      </w:tblGrid>
      <w:tr w:rsidR="00BC42F4" w:rsidRPr="0081658D" w:rsidTr="00C32EA0">
        <w:tc>
          <w:tcPr>
            <w:tcW w:w="2977" w:type="dxa"/>
            <w:gridSpan w:val="2"/>
          </w:tcPr>
          <w:p w:rsidR="00BC42F4" w:rsidRPr="00711FBD" w:rsidRDefault="00BC42F4" w:rsidP="00061FFE">
            <w:pPr>
              <w:jc w:val="center"/>
            </w:pPr>
            <w:r w:rsidRPr="00711FBD">
              <w:t>Rajoniniai</w:t>
            </w:r>
          </w:p>
        </w:tc>
        <w:tc>
          <w:tcPr>
            <w:tcW w:w="4077" w:type="dxa"/>
            <w:gridSpan w:val="2"/>
          </w:tcPr>
          <w:p w:rsidR="00BC42F4" w:rsidRPr="00711FBD" w:rsidRDefault="00BC42F4" w:rsidP="00061FFE">
            <w:pPr>
              <w:jc w:val="center"/>
            </w:pPr>
            <w:r w:rsidRPr="00711FBD">
              <w:t>Respublikiniai</w:t>
            </w:r>
          </w:p>
        </w:tc>
        <w:tc>
          <w:tcPr>
            <w:tcW w:w="2552" w:type="dxa"/>
            <w:gridSpan w:val="2"/>
          </w:tcPr>
          <w:p w:rsidR="00BC42F4" w:rsidRPr="00711FBD" w:rsidRDefault="00BC42F4" w:rsidP="00061FFE">
            <w:pPr>
              <w:jc w:val="center"/>
            </w:pPr>
            <w:r w:rsidRPr="00711FBD">
              <w:t>Tarptautiniai</w:t>
            </w:r>
          </w:p>
        </w:tc>
      </w:tr>
      <w:tr w:rsidR="00BC42F4" w:rsidRPr="0081658D" w:rsidTr="00C32EA0">
        <w:tc>
          <w:tcPr>
            <w:tcW w:w="1985" w:type="dxa"/>
            <w:vAlign w:val="bottom"/>
          </w:tcPr>
          <w:p w:rsidR="00BC42F4" w:rsidRPr="00061FFE" w:rsidRDefault="00BC42F4" w:rsidP="00061FFE">
            <w:pPr>
              <w:jc w:val="center"/>
              <w:rPr>
                <w:sz w:val="22"/>
                <w:szCs w:val="22"/>
              </w:rPr>
            </w:pPr>
            <w:r w:rsidRPr="00061FFE">
              <w:rPr>
                <w:sz w:val="22"/>
                <w:szCs w:val="22"/>
              </w:rPr>
              <w:t>Renginys</w:t>
            </w:r>
          </w:p>
        </w:tc>
        <w:tc>
          <w:tcPr>
            <w:tcW w:w="992" w:type="dxa"/>
            <w:vAlign w:val="bottom"/>
          </w:tcPr>
          <w:p w:rsidR="00BC42F4" w:rsidRPr="00061FFE" w:rsidRDefault="00BC42F4" w:rsidP="00061FFE">
            <w:pPr>
              <w:jc w:val="center"/>
              <w:rPr>
                <w:sz w:val="22"/>
                <w:szCs w:val="22"/>
              </w:rPr>
            </w:pPr>
            <w:r w:rsidRPr="00061FFE">
              <w:rPr>
                <w:sz w:val="22"/>
                <w:szCs w:val="22"/>
              </w:rPr>
              <w:t>Dalyvavusių</w:t>
            </w:r>
          </w:p>
          <w:p w:rsidR="00BC42F4" w:rsidRPr="00061FFE" w:rsidRDefault="00BC42F4" w:rsidP="00061FFE">
            <w:pPr>
              <w:jc w:val="center"/>
              <w:rPr>
                <w:sz w:val="22"/>
                <w:szCs w:val="22"/>
              </w:rPr>
            </w:pPr>
            <w:r w:rsidRPr="00061FFE">
              <w:rPr>
                <w:sz w:val="22"/>
                <w:szCs w:val="22"/>
              </w:rPr>
              <w:t>skaičius</w:t>
            </w:r>
          </w:p>
        </w:tc>
        <w:tc>
          <w:tcPr>
            <w:tcW w:w="2693" w:type="dxa"/>
            <w:vAlign w:val="bottom"/>
          </w:tcPr>
          <w:p w:rsidR="00BC42F4" w:rsidRPr="00061FFE" w:rsidRDefault="00BC42F4" w:rsidP="00061FFE">
            <w:pPr>
              <w:jc w:val="center"/>
              <w:rPr>
                <w:sz w:val="22"/>
                <w:szCs w:val="22"/>
              </w:rPr>
            </w:pPr>
            <w:r w:rsidRPr="00061FFE">
              <w:rPr>
                <w:sz w:val="22"/>
                <w:szCs w:val="22"/>
              </w:rPr>
              <w:t>Renginys</w:t>
            </w:r>
          </w:p>
        </w:tc>
        <w:tc>
          <w:tcPr>
            <w:tcW w:w="1384" w:type="dxa"/>
            <w:vAlign w:val="bottom"/>
          </w:tcPr>
          <w:p w:rsidR="00BC42F4" w:rsidRPr="00061FFE" w:rsidRDefault="00BC42F4" w:rsidP="00061FFE">
            <w:pPr>
              <w:jc w:val="center"/>
              <w:rPr>
                <w:sz w:val="22"/>
                <w:szCs w:val="22"/>
              </w:rPr>
            </w:pPr>
            <w:r w:rsidRPr="00061FFE">
              <w:rPr>
                <w:sz w:val="22"/>
                <w:szCs w:val="22"/>
              </w:rPr>
              <w:t>Dalyvavusių skaičius</w:t>
            </w:r>
          </w:p>
        </w:tc>
        <w:tc>
          <w:tcPr>
            <w:tcW w:w="1451" w:type="dxa"/>
            <w:vAlign w:val="bottom"/>
          </w:tcPr>
          <w:p w:rsidR="00BC42F4" w:rsidRPr="00061FFE" w:rsidRDefault="00BC42F4" w:rsidP="00061FFE">
            <w:pPr>
              <w:jc w:val="center"/>
              <w:rPr>
                <w:sz w:val="22"/>
                <w:szCs w:val="22"/>
              </w:rPr>
            </w:pPr>
          </w:p>
        </w:tc>
        <w:tc>
          <w:tcPr>
            <w:tcW w:w="1101" w:type="dxa"/>
            <w:vAlign w:val="bottom"/>
          </w:tcPr>
          <w:p w:rsidR="00BC42F4" w:rsidRPr="00061FFE" w:rsidRDefault="00C32EA0" w:rsidP="00061FFE">
            <w:pPr>
              <w:jc w:val="center"/>
              <w:rPr>
                <w:sz w:val="22"/>
                <w:szCs w:val="22"/>
              </w:rPr>
            </w:pPr>
            <w:proofErr w:type="spellStart"/>
            <w:r>
              <w:rPr>
                <w:sz w:val="22"/>
                <w:szCs w:val="22"/>
              </w:rPr>
              <w:t>Dalyvav</w:t>
            </w:r>
            <w:proofErr w:type="spellEnd"/>
            <w:r>
              <w:rPr>
                <w:sz w:val="22"/>
                <w:szCs w:val="22"/>
              </w:rPr>
              <w:t>.</w:t>
            </w:r>
            <w:r w:rsidR="00BC42F4" w:rsidRPr="00061FFE">
              <w:rPr>
                <w:sz w:val="22"/>
                <w:szCs w:val="22"/>
              </w:rPr>
              <w:t xml:space="preserve"> skaičius</w:t>
            </w:r>
          </w:p>
        </w:tc>
      </w:tr>
      <w:tr w:rsidR="00BC42F4" w:rsidRPr="0081658D" w:rsidTr="00C32EA0">
        <w:tc>
          <w:tcPr>
            <w:tcW w:w="1985" w:type="dxa"/>
          </w:tcPr>
          <w:p w:rsidR="00BC42F4" w:rsidRPr="00061FFE" w:rsidRDefault="00BC42F4" w:rsidP="00061FFE">
            <w:pPr>
              <w:rPr>
                <w:sz w:val="22"/>
                <w:szCs w:val="22"/>
              </w:rPr>
            </w:pPr>
            <w:r w:rsidRPr="00061FFE">
              <w:rPr>
                <w:sz w:val="22"/>
                <w:szCs w:val="22"/>
              </w:rPr>
              <w:t>1. Meninių darbų paroda ,,Visi skirtingi – visi lygūs“</w:t>
            </w:r>
          </w:p>
          <w:p w:rsidR="00BC42F4" w:rsidRPr="00061FFE" w:rsidRDefault="00BC42F4" w:rsidP="00061FFE">
            <w:pPr>
              <w:rPr>
                <w:color w:val="222222"/>
                <w:sz w:val="22"/>
                <w:szCs w:val="22"/>
              </w:rPr>
            </w:pPr>
            <w:r w:rsidRPr="00061FFE">
              <w:rPr>
                <w:color w:val="222222"/>
                <w:sz w:val="22"/>
                <w:szCs w:val="22"/>
              </w:rPr>
              <w:t xml:space="preserve">2. </w:t>
            </w:r>
            <w:r w:rsidR="00346905">
              <w:rPr>
                <w:color w:val="222222"/>
                <w:sz w:val="22"/>
                <w:szCs w:val="22"/>
              </w:rPr>
              <w:t>Rajoninė istorijos 10</w:t>
            </w:r>
            <w:r w:rsidR="00346905">
              <w:t>–</w:t>
            </w:r>
            <w:r w:rsidRPr="00061FFE">
              <w:rPr>
                <w:color w:val="222222"/>
                <w:sz w:val="22"/>
                <w:szCs w:val="22"/>
              </w:rPr>
              <w:t xml:space="preserve">12 </w:t>
            </w:r>
            <w:proofErr w:type="spellStart"/>
            <w:r w:rsidRPr="00061FFE">
              <w:rPr>
                <w:color w:val="222222"/>
                <w:sz w:val="22"/>
                <w:szCs w:val="22"/>
              </w:rPr>
              <w:t>kl</w:t>
            </w:r>
            <w:proofErr w:type="spellEnd"/>
            <w:r w:rsidRPr="00061FFE">
              <w:rPr>
                <w:color w:val="222222"/>
                <w:sz w:val="22"/>
                <w:szCs w:val="22"/>
              </w:rPr>
              <w:t xml:space="preserve">. mokinių olimpiada.  </w:t>
            </w:r>
          </w:p>
          <w:p w:rsidR="00BC42F4" w:rsidRPr="00061FFE" w:rsidRDefault="00BC42F4" w:rsidP="00061FFE">
            <w:pPr>
              <w:rPr>
                <w:color w:val="222222"/>
                <w:sz w:val="22"/>
                <w:szCs w:val="22"/>
              </w:rPr>
            </w:pPr>
            <w:r w:rsidRPr="00061FFE">
              <w:rPr>
                <w:color w:val="222222"/>
                <w:sz w:val="22"/>
                <w:szCs w:val="22"/>
              </w:rPr>
              <w:t xml:space="preserve">3. Mokinių dailyraščio konkursas ,,Myliu savo šeimą“.   </w:t>
            </w:r>
          </w:p>
          <w:p w:rsidR="00BC42F4" w:rsidRPr="00061FFE" w:rsidRDefault="00BC42F4" w:rsidP="00061FFE">
            <w:pPr>
              <w:rPr>
                <w:sz w:val="22"/>
                <w:szCs w:val="22"/>
              </w:rPr>
            </w:pPr>
            <w:r w:rsidRPr="00061FFE">
              <w:rPr>
                <w:color w:val="222222"/>
                <w:sz w:val="22"/>
                <w:szCs w:val="22"/>
              </w:rPr>
              <w:t xml:space="preserve">4. Rokiškio </w:t>
            </w:r>
            <w:proofErr w:type="spellStart"/>
            <w:r w:rsidRPr="00061FFE">
              <w:rPr>
                <w:color w:val="222222"/>
                <w:sz w:val="22"/>
                <w:szCs w:val="22"/>
              </w:rPr>
              <w:t>raj</w:t>
            </w:r>
            <w:proofErr w:type="spellEnd"/>
            <w:r w:rsidRPr="00061FFE">
              <w:rPr>
                <w:color w:val="222222"/>
                <w:sz w:val="22"/>
                <w:szCs w:val="22"/>
              </w:rPr>
              <w:t>. moksleivių liaudies dailės konkursinė mugė Juozo Čepulio prizui laimėti</w:t>
            </w:r>
          </w:p>
        </w:tc>
        <w:tc>
          <w:tcPr>
            <w:tcW w:w="992" w:type="dxa"/>
          </w:tcPr>
          <w:p w:rsidR="00BC42F4" w:rsidRPr="00061FFE" w:rsidRDefault="00BC42F4" w:rsidP="00061FFE">
            <w:pPr>
              <w:spacing w:line="360" w:lineRule="auto"/>
              <w:jc w:val="center"/>
              <w:rPr>
                <w:sz w:val="22"/>
                <w:szCs w:val="22"/>
              </w:rPr>
            </w:pPr>
            <w:r w:rsidRPr="00061FFE">
              <w:rPr>
                <w:sz w:val="22"/>
                <w:szCs w:val="22"/>
              </w:rPr>
              <w:t>3</w:t>
            </w:r>
          </w:p>
          <w:p w:rsidR="00BC42F4" w:rsidRPr="00061FFE" w:rsidRDefault="00BC42F4" w:rsidP="00061FFE">
            <w:pPr>
              <w:spacing w:line="360" w:lineRule="auto"/>
              <w:jc w:val="center"/>
              <w:rPr>
                <w:sz w:val="22"/>
                <w:szCs w:val="22"/>
              </w:rPr>
            </w:pPr>
          </w:p>
          <w:p w:rsidR="00BC42F4" w:rsidRPr="00061FFE" w:rsidRDefault="00BC42F4" w:rsidP="00061FFE">
            <w:pPr>
              <w:spacing w:line="360" w:lineRule="auto"/>
              <w:jc w:val="center"/>
              <w:rPr>
                <w:sz w:val="22"/>
                <w:szCs w:val="22"/>
              </w:rPr>
            </w:pPr>
          </w:p>
          <w:p w:rsidR="00BC42F4" w:rsidRPr="00061FFE" w:rsidRDefault="00BC42F4" w:rsidP="00061FFE">
            <w:pPr>
              <w:spacing w:line="360" w:lineRule="auto"/>
              <w:jc w:val="center"/>
              <w:rPr>
                <w:sz w:val="22"/>
                <w:szCs w:val="22"/>
              </w:rPr>
            </w:pPr>
          </w:p>
          <w:p w:rsidR="00BC42F4" w:rsidRPr="00061FFE" w:rsidRDefault="00BC42F4" w:rsidP="00061FFE">
            <w:pPr>
              <w:spacing w:line="360" w:lineRule="auto"/>
              <w:jc w:val="center"/>
              <w:rPr>
                <w:sz w:val="22"/>
                <w:szCs w:val="22"/>
              </w:rPr>
            </w:pPr>
            <w:r w:rsidRPr="00061FFE">
              <w:rPr>
                <w:sz w:val="22"/>
                <w:szCs w:val="22"/>
              </w:rPr>
              <w:t>1</w:t>
            </w:r>
          </w:p>
          <w:p w:rsidR="00BC42F4" w:rsidRPr="00061FFE" w:rsidRDefault="00BC42F4" w:rsidP="00061FFE">
            <w:pPr>
              <w:spacing w:line="360" w:lineRule="auto"/>
              <w:jc w:val="center"/>
              <w:rPr>
                <w:sz w:val="22"/>
                <w:szCs w:val="22"/>
              </w:rPr>
            </w:pPr>
          </w:p>
          <w:p w:rsidR="00BC42F4" w:rsidRPr="00061FFE" w:rsidRDefault="00BC42F4" w:rsidP="00061FFE">
            <w:pPr>
              <w:spacing w:line="360" w:lineRule="auto"/>
              <w:jc w:val="center"/>
              <w:rPr>
                <w:sz w:val="22"/>
                <w:szCs w:val="22"/>
              </w:rPr>
            </w:pPr>
            <w:r w:rsidRPr="00061FFE">
              <w:rPr>
                <w:sz w:val="22"/>
                <w:szCs w:val="22"/>
              </w:rPr>
              <w:t>2</w:t>
            </w:r>
          </w:p>
          <w:p w:rsidR="00BC42F4" w:rsidRPr="00061FFE" w:rsidRDefault="00BC42F4" w:rsidP="00061FFE">
            <w:pPr>
              <w:spacing w:line="360" w:lineRule="auto"/>
              <w:jc w:val="center"/>
              <w:rPr>
                <w:sz w:val="22"/>
                <w:szCs w:val="22"/>
              </w:rPr>
            </w:pPr>
          </w:p>
          <w:p w:rsidR="00BC42F4" w:rsidRPr="00061FFE" w:rsidRDefault="00BC42F4" w:rsidP="00061FFE">
            <w:pPr>
              <w:spacing w:line="360" w:lineRule="auto"/>
              <w:jc w:val="center"/>
              <w:rPr>
                <w:sz w:val="22"/>
                <w:szCs w:val="22"/>
              </w:rPr>
            </w:pPr>
          </w:p>
          <w:p w:rsidR="00BC42F4" w:rsidRPr="00061FFE" w:rsidRDefault="00BC42F4" w:rsidP="00061FFE">
            <w:pPr>
              <w:spacing w:line="360" w:lineRule="auto"/>
              <w:jc w:val="center"/>
              <w:rPr>
                <w:sz w:val="22"/>
                <w:szCs w:val="22"/>
              </w:rPr>
            </w:pPr>
            <w:r w:rsidRPr="00061FFE">
              <w:rPr>
                <w:sz w:val="22"/>
                <w:szCs w:val="22"/>
              </w:rPr>
              <w:t>5</w:t>
            </w:r>
          </w:p>
          <w:p w:rsidR="00BC42F4" w:rsidRPr="00061FFE" w:rsidRDefault="00BC42F4" w:rsidP="00061FFE">
            <w:pPr>
              <w:spacing w:line="360" w:lineRule="auto"/>
              <w:jc w:val="center"/>
              <w:rPr>
                <w:sz w:val="22"/>
                <w:szCs w:val="22"/>
              </w:rPr>
            </w:pPr>
          </w:p>
        </w:tc>
        <w:tc>
          <w:tcPr>
            <w:tcW w:w="2693" w:type="dxa"/>
          </w:tcPr>
          <w:p w:rsidR="00BC42F4" w:rsidRPr="00061FFE" w:rsidRDefault="00BC42F4" w:rsidP="00061FFE">
            <w:pPr>
              <w:rPr>
                <w:color w:val="222222"/>
                <w:sz w:val="22"/>
                <w:szCs w:val="22"/>
              </w:rPr>
            </w:pPr>
            <w:r w:rsidRPr="00061FFE">
              <w:rPr>
                <w:color w:val="222222"/>
                <w:sz w:val="22"/>
                <w:szCs w:val="22"/>
              </w:rPr>
              <w:t>1. Respublikinė paroda konkursas ,,Žiemos puokštė“</w:t>
            </w:r>
          </w:p>
          <w:p w:rsidR="00BC42F4" w:rsidRPr="00061FFE" w:rsidRDefault="00BC42F4" w:rsidP="00061FFE">
            <w:pPr>
              <w:rPr>
                <w:color w:val="222222"/>
                <w:sz w:val="22"/>
                <w:szCs w:val="22"/>
              </w:rPr>
            </w:pPr>
            <w:r w:rsidRPr="00061FFE">
              <w:rPr>
                <w:color w:val="222222"/>
                <w:sz w:val="22"/>
                <w:szCs w:val="22"/>
              </w:rPr>
              <w:t xml:space="preserve">2. Mažesniųjų brolių ordino Lietuvos </w:t>
            </w:r>
            <w:proofErr w:type="spellStart"/>
            <w:r w:rsidRPr="00061FFE">
              <w:rPr>
                <w:color w:val="222222"/>
                <w:sz w:val="22"/>
                <w:szCs w:val="22"/>
              </w:rPr>
              <w:t>Šv.Kazimiero</w:t>
            </w:r>
            <w:proofErr w:type="spellEnd"/>
            <w:r w:rsidRPr="00061FFE">
              <w:rPr>
                <w:color w:val="222222"/>
                <w:sz w:val="22"/>
                <w:szCs w:val="22"/>
              </w:rPr>
              <w:t xml:space="preserve"> provincijos ir VšĮ ,,Bernardinų jaunimo centro“ IV pranciškoniškas </w:t>
            </w:r>
            <w:proofErr w:type="spellStart"/>
            <w:r w:rsidRPr="00061FFE">
              <w:rPr>
                <w:color w:val="222222"/>
                <w:sz w:val="22"/>
                <w:szCs w:val="22"/>
              </w:rPr>
              <w:t>prakartėlių</w:t>
            </w:r>
            <w:proofErr w:type="spellEnd"/>
            <w:r w:rsidRPr="00061FFE">
              <w:rPr>
                <w:color w:val="222222"/>
                <w:sz w:val="22"/>
                <w:szCs w:val="22"/>
              </w:rPr>
              <w:t xml:space="preserve"> konkursas ,,Pasitik kūdikėlį Jėzų su Šv. Pranciškumi“ (piešinių konkursas) </w:t>
            </w:r>
          </w:p>
          <w:p w:rsidR="00BC42F4" w:rsidRPr="00061FFE" w:rsidRDefault="00BC42F4" w:rsidP="00061FFE">
            <w:pPr>
              <w:rPr>
                <w:color w:val="222222"/>
                <w:sz w:val="22"/>
                <w:szCs w:val="22"/>
              </w:rPr>
            </w:pPr>
            <w:r w:rsidRPr="00061FFE">
              <w:rPr>
                <w:color w:val="222222"/>
                <w:sz w:val="22"/>
                <w:szCs w:val="22"/>
              </w:rPr>
              <w:t>3. Respublikinis skaitmeninis konkursas ,,Įjunk Kalėdas“</w:t>
            </w:r>
          </w:p>
          <w:p w:rsidR="00BC42F4" w:rsidRPr="00061FFE" w:rsidRDefault="00BC42F4" w:rsidP="00061FFE">
            <w:pPr>
              <w:rPr>
                <w:color w:val="222222"/>
                <w:sz w:val="22"/>
                <w:szCs w:val="22"/>
              </w:rPr>
            </w:pPr>
          </w:p>
          <w:p w:rsidR="00BC42F4" w:rsidRPr="00061FFE" w:rsidRDefault="00BC42F4" w:rsidP="00061FFE">
            <w:pPr>
              <w:rPr>
                <w:sz w:val="22"/>
                <w:szCs w:val="22"/>
              </w:rPr>
            </w:pPr>
            <w:r w:rsidRPr="00061FFE">
              <w:rPr>
                <w:color w:val="222222"/>
                <w:sz w:val="22"/>
                <w:szCs w:val="22"/>
              </w:rPr>
              <w:t>4. Fotografijos konkursas laisvės kontūrai.</w:t>
            </w:r>
          </w:p>
        </w:tc>
        <w:tc>
          <w:tcPr>
            <w:tcW w:w="1384" w:type="dxa"/>
          </w:tcPr>
          <w:p w:rsidR="00BC42F4" w:rsidRPr="00061FFE" w:rsidRDefault="00BC42F4" w:rsidP="00061FFE">
            <w:pPr>
              <w:spacing w:line="360" w:lineRule="auto"/>
              <w:jc w:val="center"/>
              <w:rPr>
                <w:sz w:val="22"/>
                <w:szCs w:val="22"/>
              </w:rPr>
            </w:pPr>
            <w:r w:rsidRPr="00061FFE">
              <w:rPr>
                <w:sz w:val="22"/>
                <w:szCs w:val="22"/>
              </w:rPr>
              <w:t>5</w:t>
            </w:r>
          </w:p>
          <w:p w:rsidR="00BC42F4" w:rsidRPr="00061FFE" w:rsidRDefault="00BC42F4" w:rsidP="00061FFE">
            <w:pPr>
              <w:spacing w:line="360" w:lineRule="auto"/>
              <w:jc w:val="center"/>
              <w:rPr>
                <w:sz w:val="22"/>
                <w:szCs w:val="22"/>
              </w:rPr>
            </w:pPr>
          </w:p>
          <w:p w:rsidR="00BC42F4" w:rsidRPr="00061FFE" w:rsidRDefault="00BC42F4" w:rsidP="00061FFE">
            <w:pPr>
              <w:spacing w:line="360" w:lineRule="auto"/>
              <w:jc w:val="center"/>
              <w:rPr>
                <w:sz w:val="22"/>
                <w:szCs w:val="22"/>
              </w:rPr>
            </w:pPr>
            <w:r w:rsidRPr="00061FFE">
              <w:rPr>
                <w:sz w:val="22"/>
                <w:szCs w:val="22"/>
              </w:rPr>
              <w:t>1</w:t>
            </w:r>
          </w:p>
          <w:p w:rsidR="00BC42F4" w:rsidRPr="00061FFE" w:rsidRDefault="00BC42F4" w:rsidP="00061FFE">
            <w:pPr>
              <w:spacing w:line="360" w:lineRule="auto"/>
              <w:jc w:val="center"/>
              <w:rPr>
                <w:sz w:val="22"/>
                <w:szCs w:val="22"/>
              </w:rPr>
            </w:pPr>
          </w:p>
          <w:p w:rsidR="00BC42F4" w:rsidRPr="00061FFE" w:rsidRDefault="00BC42F4" w:rsidP="00061FFE">
            <w:pPr>
              <w:spacing w:line="360" w:lineRule="auto"/>
              <w:jc w:val="center"/>
              <w:rPr>
                <w:sz w:val="22"/>
                <w:szCs w:val="22"/>
              </w:rPr>
            </w:pPr>
          </w:p>
          <w:p w:rsidR="00BC42F4" w:rsidRPr="00061FFE" w:rsidRDefault="00BC42F4" w:rsidP="00061FFE">
            <w:pPr>
              <w:spacing w:line="360" w:lineRule="auto"/>
              <w:jc w:val="center"/>
              <w:rPr>
                <w:sz w:val="22"/>
                <w:szCs w:val="22"/>
              </w:rPr>
            </w:pPr>
          </w:p>
          <w:p w:rsidR="00BC42F4" w:rsidRPr="00061FFE" w:rsidRDefault="00BC42F4" w:rsidP="00061FFE">
            <w:pPr>
              <w:spacing w:line="360" w:lineRule="auto"/>
              <w:jc w:val="center"/>
              <w:rPr>
                <w:sz w:val="22"/>
                <w:szCs w:val="22"/>
              </w:rPr>
            </w:pPr>
          </w:p>
          <w:p w:rsidR="00BC42F4" w:rsidRPr="00061FFE" w:rsidRDefault="00BC42F4" w:rsidP="00061FFE">
            <w:pPr>
              <w:rPr>
                <w:sz w:val="22"/>
                <w:szCs w:val="22"/>
              </w:rPr>
            </w:pPr>
            <w:r w:rsidRPr="00061FFE">
              <w:rPr>
                <w:sz w:val="22"/>
                <w:szCs w:val="22"/>
              </w:rPr>
              <w:t>25 (1 mokinys pateko į II turą)</w:t>
            </w:r>
          </w:p>
          <w:p w:rsidR="00BC42F4" w:rsidRPr="00061FFE" w:rsidRDefault="00BC42F4" w:rsidP="00061FFE">
            <w:pPr>
              <w:spacing w:line="360" w:lineRule="auto"/>
              <w:jc w:val="center"/>
              <w:rPr>
                <w:sz w:val="22"/>
                <w:szCs w:val="22"/>
              </w:rPr>
            </w:pPr>
          </w:p>
          <w:p w:rsidR="00BC42F4" w:rsidRPr="00061FFE" w:rsidRDefault="00BC42F4" w:rsidP="00061FFE">
            <w:pPr>
              <w:spacing w:line="360" w:lineRule="auto"/>
              <w:jc w:val="center"/>
              <w:rPr>
                <w:sz w:val="22"/>
                <w:szCs w:val="22"/>
              </w:rPr>
            </w:pPr>
            <w:r w:rsidRPr="00061FFE">
              <w:rPr>
                <w:sz w:val="22"/>
                <w:szCs w:val="22"/>
              </w:rPr>
              <w:t>4</w:t>
            </w:r>
          </w:p>
        </w:tc>
        <w:tc>
          <w:tcPr>
            <w:tcW w:w="1451" w:type="dxa"/>
          </w:tcPr>
          <w:p w:rsidR="00BC42F4" w:rsidRPr="00061FFE" w:rsidRDefault="00BC42F4" w:rsidP="00061FFE">
            <w:pPr>
              <w:rPr>
                <w:color w:val="222222"/>
                <w:sz w:val="22"/>
                <w:szCs w:val="22"/>
              </w:rPr>
            </w:pPr>
            <w:r w:rsidRPr="00061FFE">
              <w:rPr>
                <w:color w:val="222222"/>
                <w:sz w:val="22"/>
                <w:szCs w:val="22"/>
              </w:rPr>
              <w:t>1.Tarptautinis konkursas – paroda ,,Kalėdinis žaisliukas iš gamtinių medžiagų“.  </w:t>
            </w:r>
          </w:p>
          <w:p w:rsidR="00BC42F4" w:rsidRPr="00061FFE" w:rsidRDefault="00BC42F4" w:rsidP="00061FFE">
            <w:pPr>
              <w:rPr>
                <w:color w:val="222222"/>
                <w:sz w:val="22"/>
                <w:szCs w:val="22"/>
              </w:rPr>
            </w:pPr>
          </w:p>
          <w:p w:rsidR="00BC42F4" w:rsidRPr="00061FFE" w:rsidRDefault="00BC42F4" w:rsidP="00061FFE">
            <w:pPr>
              <w:rPr>
                <w:sz w:val="22"/>
                <w:szCs w:val="22"/>
              </w:rPr>
            </w:pPr>
            <w:r w:rsidRPr="00061FFE">
              <w:rPr>
                <w:color w:val="222222"/>
                <w:sz w:val="22"/>
                <w:szCs w:val="22"/>
              </w:rPr>
              <w:t>2. KINGS anglų kalbos olimpiada</w:t>
            </w:r>
          </w:p>
        </w:tc>
        <w:tc>
          <w:tcPr>
            <w:tcW w:w="1101" w:type="dxa"/>
          </w:tcPr>
          <w:p w:rsidR="00BC42F4" w:rsidRPr="00061FFE" w:rsidRDefault="00BC42F4" w:rsidP="00061FFE">
            <w:pPr>
              <w:spacing w:line="360" w:lineRule="auto"/>
              <w:jc w:val="center"/>
              <w:rPr>
                <w:sz w:val="22"/>
                <w:szCs w:val="22"/>
              </w:rPr>
            </w:pPr>
            <w:r w:rsidRPr="00061FFE">
              <w:rPr>
                <w:sz w:val="22"/>
                <w:szCs w:val="22"/>
              </w:rPr>
              <w:t>3</w:t>
            </w:r>
          </w:p>
          <w:p w:rsidR="00BC42F4" w:rsidRPr="00061FFE" w:rsidRDefault="00BC42F4" w:rsidP="00061FFE">
            <w:pPr>
              <w:spacing w:line="360" w:lineRule="auto"/>
              <w:jc w:val="center"/>
              <w:rPr>
                <w:sz w:val="22"/>
                <w:szCs w:val="22"/>
              </w:rPr>
            </w:pPr>
          </w:p>
          <w:p w:rsidR="00BC42F4" w:rsidRPr="00061FFE" w:rsidRDefault="00BC42F4" w:rsidP="00061FFE">
            <w:pPr>
              <w:spacing w:line="360" w:lineRule="auto"/>
              <w:jc w:val="center"/>
              <w:rPr>
                <w:sz w:val="22"/>
                <w:szCs w:val="22"/>
              </w:rPr>
            </w:pPr>
          </w:p>
          <w:p w:rsidR="00BC42F4" w:rsidRPr="00061FFE" w:rsidRDefault="00BC42F4" w:rsidP="00061FFE">
            <w:pPr>
              <w:spacing w:line="360" w:lineRule="auto"/>
              <w:jc w:val="center"/>
              <w:rPr>
                <w:sz w:val="22"/>
                <w:szCs w:val="22"/>
              </w:rPr>
            </w:pPr>
          </w:p>
          <w:p w:rsidR="00BC42F4" w:rsidRPr="00061FFE" w:rsidRDefault="00BC42F4" w:rsidP="00061FFE">
            <w:pPr>
              <w:spacing w:line="360" w:lineRule="auto"/>
              <w:jc w:val="center"/>
              <w:rPr>
                <w:sz w:val="22"/>
                <w:szCs w:val="22"/>
              </w:rPr>
            </w:pPr>
          </w:p>
          <w:p w:rsidR="00BC42F4" w:rsidRPr="00061FFE" w:rsidRDefault="00BC42F4" w:rsidP="00061FFE">
            <w:pPr>
              <w:jc w:val="center"/>
              <w:rPr>
                <w:color w:val="222222"/>
                <w:sz w:val="22"/>
                <w:szCs w:val="22"/>
              </w:rPr>
            </w:pPr>
          </w:p>
          <w:p w:rsidR="00BC42F4" w:rsidRPr="00061FFE" w:rsidRDefault="00BC42F4" w:rsidP="00061FFE">
            <w:pPr>
              <w:jc w:val="center"/>
              <w:rPr>
                <w:color w:val="222222"/>
                <w:sz w:val="22"/>
                <w:szCs w:val="22"/>
              </w:rPr>
            </w:pPr>
          </w:p>
          <w:p w:rsidR="00BC42F4" w:rsidRPr="00061FFE" w:rsidRDefault="00BC42F4" w:rsidP="00061FFE">
            <w:pPr>
              <w:jc w:val="center"/>
              <w:rPr>
                <w:color w:val="222222"/>
                <w:sz w:val="22"/>
                <w:szCs w:val="22"/>
              </w:rPr>
            </w:pPr>
          </w:p>
          <w:p w:rsidR="00BC42F4" w:rsidRPr="00061FFE" w:rsidRDefault="00BC42F4" w:rsidP="00061FFE">
            <w:pPr>
              <w:jc w:val="center"/>
              <w:rPr>
                <w:color w:val="222222"/>
                <w:sz w:val="22"/>
                <w:szCs w:val="22"/>
              </w:rPr>
            </w:pPr>
          </w:p>
          <w:p w:rsidR="00BC42F4" w:rsidRPr="00061FFE" w:rsidRDefault="00BC42F4" w:rsidP="00061FFE">
            <w:pPr>
              <w:jc w:val="center"/>
              <w:rPr>
                <w:sz w:val="22"/>
                <w:szCs w:val="22"/>
              </w:rPr>
            </w:pPr>
            <w:r w:rsidRPr="00061FFE">
              <w:rPr>
                <w:color w:val="222222"/>
                <w:sz w:val="22"/>
                <w:szCs w:val="22"/>
              </w:rPr>
              <w:t>I ture 12 mokinių, finaliniame ture 2 mokiniai</w:t>
            </w:r>
          </w:p>
        </w:tc>
      </w:tr>
    </w:tbl>
    <w:p w:rsidR="005D6CA5" w:rsidRDefault="005D6CA5" w:rsidP="00BC42F4">
      <w:pPr>
        <w:shd w:val="clear" w:color="auto" w:fill="FFFFFF"/>
        <w:jc w:val="both"/>
        <w:rPr>
          <w:color w:val="222222"/>
        </w:rPr>
      </w:pPr>
    </w:p>
    <w:p w:rsidR="00BC42F4" w:rsidRDefault="00BC42F4" w:rsidP="005D6CA5">
      <w:pPr>
        <w:ind w:firstLine="851"/>
        <w:jc w:val="both"/>
      </w:pPr>
      <w:r>
        <w:t>2019 m suaugusiųjų mokymosi savaitė ,,Mokymosi pasaulis laukia. Keliaukim“.</w:t>
      </w:r>
    </w:p>
    <w:p w:rsidR="00BC42F4" w:rsidRDefault="00BC42F4" w:rsidP="00BC42F4">
      <w:pPr>
        <w:jc w:val="both"/>
      </w:pPr>
      <w:r>
        <w:t>Dalyvavimas pilietinėje iniciatyvoje ,,Gyvasis tautos žiedas“. Skirtoje Lietuvos Nepriklausomybės atkūrimui paminėti. Dalyvavimas iniciatyvoje ,,Vertybių žemėlapis“, minint Tarptautinę antikorupcijos dieną.</w:t>
      </w:r>
    </w:p>
    <w:p w:rsidR="005D6CA5" w:rsidRPr="00C72470" w:rsidRDefault="005D6CA5" w:rsidP="00BC42F4">
      <w:pPr>
        <w:jc w:val="both"/>
      </w:pPr>
    </w:p>
    <w:p w:rsidR="00BC42F4" w:rsidRPr="002B433C" w:rsidRDefault="00BC42F4" w:rsidP="00BC42F4">
      <w:pPr>
        <w:rPr>
          <w:b/>
          <w:bCs/>
        </w:rPr>
      </w:pPr>
      <w:r w:rsidRPr="002B433C">
        <w:rPr>
          <w:b/>
          <w:bCs/>
        </w:rPr>
        <w:t xml:space="preserve">Mokyklos projektinė veikla 2019 m. </w:t>
      </w:r>
    </w:p>
    <w:p w:rsidR="00BC42F4" w:rsidRPr="00D07E5F" w:rsidRDefault="00BC42F4" w:rsidP="0025537E">
      <w:pPr>
        <w:pStyle w:val="Sraopastraipa"/>
        <w:spacing w:after="200"/>
        <w:ind w:left="0" w:firstLine="851"/>
        <w:jc w:val="both"/>
      </w:pPr>
      <w:r>
        <w:t xml:space="preserve">1. </w:t>
      </w:r>
      <w:r w:rsidR="005D6CA5">
        <w:t>„</w:t>
      </w:r>
      <w:proofErr w:type="spellStart"/>
      <w:r w:rsidRPr="00D07E5F">
        <w:t>Erasmus</w:t>
      </w:r>
      <w:proofErr w:type="spellEnd"/>
      <w:r w:rsidRPr="00D07E5F">
        <w:t>+</w:t>
      </w:r>
      <w:r w:rsidR="005D6CA5">
        <w:t>“</w:t>
      </w:r>
      <w:r w:rsidRPr="00D07E5F">
        <w:t xml:space="preserve"> Strateginių partnerysčių ir gerosios patirties sklaidos projektas  Nr. 2019-1-CZ01 </w:t>
      </w:r>
      <w:r>
        <w:t>_KA201-061</w:t>
      </w:r>
      <w:r w:rsidR="0025537E">
        <w:t>232 ,,ZOOM MEDIA“</w:t>
      </w:r>
      <w:r w:rsidRPr="00D07E5F">
        <w:t xml:space="preserve"> (Lietuva, Turkija, Graikija, Jungtinė Karalystė, Italija, Čekija).</w:t>
      </w:r>
    </w:p>
    <w:p w:rsidR="00BC42F4" w:rsidRPr="00D07E5F" w:rsidRDefault="00BC42F4" w:rsidP="0025537E">
      <w:pPr>
        <w:pStyle w:val="Sraopastraipa"/>
        <w:spacing w:after="200"/>
        <w:ind w:left="0" w:firstLine="851"/>
        <w:jc w:val="both"/>
      </w:pPr>
      <w:r w:rsidRPr="00D07E5F">
        <w:lastRenderedPageBreak/>
        <w:t>2.</w:t>
      </w:r>
      <w:r>
        <w:t xml:space="preserve"> </w:t>
      </w:r>
      <w:r w:rsidRPr="00D07E5F">
        <w:t>Jaunimo pilietiškumo ir socialinės atsakomybės ugdymo projektas ,,Nepamiršk parašiuto“.</w:t>
      </w:r>
    </w:p>
    <w:p w:rsidR="00BC42F4" w:rsidRDefault="00BC42F4" w:rsidP="0025537E">
      <w:pPr>
        <w:pStyle w:val="Sraopastraipa"/>
        <w:spacing w:after="200"/>
        <w:ind w:left="0" w:firstLine="851"/>
        <w:jc w:val="both"/>
      </w:pPr>
      <w:r w:rsidRPr="00D07E5F">
        <w:t>3.</w:t>
      </w:r>
      <w:r>
        <w:t xml:space="preserve"> </w:t>
      </w:r>
      <w:r w:rsidR="0025537E">
        <w:t xml:space="preserve">Projektas ,,Būsiu“ </w:t>
      </w:r>
      <w:r w:rsidRPr="00D07E5F">
        <w:t>(Karjeros ugdymui)</w:t>
      </w:r>
      <w:r w:rsidR="0025537E">
        <w:t>.</w:t>
      </w:r>
      <w:r w:rsidRPr="00D07E5F">
        <w:t xml:space="preserve"> Tai platforma, kuri vienijo įvairių</w:t>
      </w:r>
      <w:r>
        <w:t xml:space="preserve"> </w:t>
      </w:r>
      <w:r w:rsidRPr="00D07E5F">
        <w:t>sričių Lietuvos profesionalus, ugdymo karjerai organizatorius ir profesinį kelią</w:t>
      </w:r>
      <w:r>
        <w:t xml:space="preserve"> </w:t>
      </w:r>
      <w:r w:rsidRPr="00D07E5F">
        <w:t>besirenkančius moksleivius. Įsijungėme į Iniciatyvos organizuojamą „Nacionalinės karjeros savaitė“. </w:t>
      </w:r>
    </w:p>
    <w:p w:rsidR="00BC42F4" w:rsidRDefault="00BC42F4" w:rsidP="00AA4569">
      <w:pPr>
        <w:pStyle w:val="Sraopastraipa"/>
        <w:ind w:left="0" w:firstLine="851"/>
        <w:jc w:val="both"/>
      </w:pPr>
      <w:r>
        <w:t>4. Saugios aplinkos mokymo centre kūrimas. Psichoaktyviųjų medžiagų vartojimo pr</w:t>
      </w:r>
      <w:r w:rsidR="00AA4569">
        <w:t>evencinė programa ,,Savu keliu“.</w:t>
      </w:r>
    </w:p>
    <w:p w:rsidR="00AA4569" w:rsidRPr="002B433C" w:rsidRDefault="00AA4569" w:rsidP="00AA4569">
      <w:pPr>
        <w:pStyle w:val="Sraopastraipa"/>
        <w:ind w:left="0" w:firstLine="851"/>
        <w:jc w:val="both"/>
      </w:pPr>
    </w:p>
    <w:p w:rsidR="00BC42F4" w:rsidRPr="002B433C" w:rsidRDefault="00BC42F4" w:rsidP="00BC42F4">
      <w:pPr>
        <w:rPr>
          <w:b/>
        </w:rPr>
      </w:pPr>
      <w:r w:rsidRPr="002B433C">
        <w:rPr>
          <w:b/>
        </w:rPr>
        <w:t xml:space="preserve">Neformaliojo vaikų švietimo pasiūla / pamokų panaudojimas 2019 m. </w:t>
      </w:r>
    </w:p>
    <w:p w:rsidR="00BC42F4" w:rsidRPr="00EF5C7C" w:rsidRDefault="00BC42F4" w:rsidP="00BC42F4">
      <w:r w:rsidRPr="00EF5C7C">
        <w:t>Būreliai:</w:t>
      </w:r>
    </w:p>
    <w:p w:rsidR="00BC42F4" w:rsidRPr="00EF5C7C" w:rsidRDefault="00BC42F4" w:rsidP="00C0456D">
      <w:pPr>
        <w:pStyle w:val="Sraopastraipa"/>
        <w:numPr>
          <w:ilvl w:val="0"/>
          <w:numId w:val="14"/>
        </w:numPr>
        <w:spacing w:after="200"/>
        <w:ind w:left="714" w:hanging="357"/>
        <w:contextualSpacing/>
      </w:pPr>
      <w:r w:rsidRPr="00EF5C7C">
        <w:t>Aktyvi</w:t>
      </w:r>
      <w:r>
        <w:t>ų mokinių klubas</w:t>
      </w:r>
      <w:r w:rsidR="00AA4569">
        <w:t xml:space="preserve"> –</w:t>
      </w:r>
      <w:r>
        <w:t xml:space="preserve"> 13 mokinių (37 </w:t>
      </w:r>
      <w:r w:rsidRPr="00EF5C7C">
        <w:t>val.)</w:t>
      </w:r>
      <w:r w:rsidR="00AA4569">
        <w:t>;</w:t>
      </w:r>
    </w:p>
    <w:p w:rsidR="00BC42F4" w:rsidRPr="00EF5C7C" w:rsidRDefault="00BC42F4" w:rsidP="00C0456D">
      <w:pPr>
        <w:pStyle w:val="Sraopastraipa"/>
        <w:numPr>
          <w:ilvl w:val="0"/>
          <w:numId w:val="14"/>
        </w:numPr>
        <w:spacing w:after="200"/>
        <w:ind w:left="714" w:hanging="357"/>
        <w:contextualSpacing/>
      </w:pPr>
      <w:r w:rsidRPr="00EF5C7C">
        <w:t>Solinis dainav</w:t>
      </w:r>
      <w:r>
        <w:t>imas ir folkloras</w:t>
      </w:r>
      <w:r w:rsidR="00AA4569">
        <w:t xml:space="preserve"> –</w:t>
      </w:r>
      <w:r>
        <w:t xml:space="preserve"> 10 mokinių (111</w:t>
      </w:r>
      <w:r w:rsidRPr="00EF5C7C">
        <w:t xml:space="preserve"> val.)</w:t>
      </w:r>
      <w:r w:rsidR="00AA4569">
        <w:t>;</w:t>
      </w:r>
    </w:p>
    <w:p w:rsidR="00BC42F4" w:rsidRPr="00EF5C7C" w:rsidRDefault="00BC42F4" w:rsidP="00C0456D">
      <w:pPr>
        <w:pStyle w:val="Sraopastraipa"/>
        <w:numPr>
          <w:ilvl w:val="0"/>
          <w:numId w:val="14"/>
        </w:numPr>
        <w:spacing w:after="200"/>
        <w:ind w:left="714" w:hanging="357"/>
        <w:contextualSpacing/>
      </w:pPr>
      <w:r>
        <w:t xml:space="preserve">J komanda </w:t>
      </w:r>
      <w:r w:rsidR="00AA4569">
        <w:t xml:space="preserve">– </w:t>
      </w:r>
      <w:r>
        <w:t>11 mokinių (37</w:t>
      </w:r>
      <w:r w:rsidRPr="00EF5C7C">
        <w:t xml:space="preserve"> val.)</w:t>
      </w:r>
      <w:r w:rsidR="00AA4569">
        <w:t>;</w:t>
      </w:r>
    </w:p>
    <w:p w:rsidR="00BC42F4" w:rsidRPr="00A033CE" w:rsidRDefault="00BC42F4" w:rsidP="00C0456D">
      <w:pPr>
        <w:pStyle w:val="Sraopastraipa"/>
        <w:numPr>
          <w:ilvl w:val="0"/>
          <w:numId w:val="14"/>
        </w:numPr>
        <w:spacing w:after="200"/>
        <w:ind w:left="714" w:hanging="357"/>
        <w:contextualSpacing/>
        <w:rPr>
          <w:sz w:val="28"/>
          <w:szCs w:val="28"/>
        </w:rPr>
      </w:pPr>
      <w:r>
        <w:t>Kelionė laiku</w:t>
      </w:r>
      <w:r w:rsidR="00AA4569">
        <w:t xml:space="preserve"> – 10 mokinių</w:t>
      </w:r>
      <w:r>
        <w:t xml:space="preserve"> (37 </w:t>
      </w:r>
      <w:r w:rsidRPr="00EF5C7C">
        <w:t>val</w:t>
      </w:r>
      <w:r>
        <w:rPr>
          <w:sz w:val="28"/>
          <w:szCs w:val="28"/>
        </w:rPr>
        <w:t>.)</w:t>
      </w:r>
      <w:r w:rsidR="00AA4569">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91"/>
        <w:gridCol w:w="1890"/>
        <w:gridCol w:w="4243"/>
      </w:tblGrid>
      <w:tr w:rsidR="00BC42F4" w:rsidRPr="007A60CA" w:rsidTr="00AA4569">
        <w:trPr>
          <w:trHeight w:val="526"/>
        </w:trPr>
        <w:tc>
          <w:tcPr>
            <w:tcW w:w="1615" w:type="dxa"/>
          </w:tcPr>
          <w:p w:rsidR="00BC42F4" w:rsidRPr="007A60CA" w:rsidRDefault="00BC42F4" w:rsidP="00C0456D">
            <w:pPr>
              <w:jc w:val="center"/>
              <w:rPr>
                <w:bCs/>
              </w:rPr>
            </w:pPr>
            <w:r>
              <w:rPr>
                <w:bCs/>
              </w:rPr>
              <w:t>B</w:t>
            </w:r>
            <w:r w:rsidRPr="007A60CA">
              <w:rPr>
                <w:bCs/>
              </w:rPr>
              <w:t>ūrelių skaičius</w:t>
            </w:r>
          </w:p>
        </w:tc>
        <w:tc>
          <w:tcPr>
            <w:tcW w:w="1891" w:type="dxa"/>
          </w:tcPr>
          <w:p w:rsidR="00BC42F4" w:rsidRPr="007A60CA" w:rsidRDefault="00BC42F4" w:rsidP="00C0456D">
            <w:pPr>
              <w:jc w:val="center"/>
              <w:rPr>
                <w:bCs/>
              </w:rPr>
            </w:pPr>
            <w:r w:rsidRPr="007A60CA">
              <w:rPr>
                <w:bCs/>
              </w:rPr>
              <w:t>Panaudota valandų</w:t>
            </w:r>
          </w:p>
        </w:tc>
        <w:tc>
          <w:tcPr>
            <w:tcW w:w="1890" w:type="dxa"/>
          </w:tcPr>
          <w:p w:rsidR="00BC42F4" w:rsidRPr="007A60CA" w:rsidRDefault="00BC42F4" w:rsidP="00C0456D">
            <w:pPr>
              <w:jc w:val="center"/>
              <w:rPr>
                <w:bCs/>
              </w:rPr>
            </w:pPr>
            <w:r w:rsidRPr="007A60CA">
              <w:rPr>
                <w:bCs/>
              </w:rPr>
              <w:t>Nepanaudota valandų</w:t>
            </w:r>
          </w:p>
        </w:tc>
        <w:tc>
          <w:tcPr>
            <w:tcW w:w="4243" w:type="dxa"/>
          </w:tcPr>
          <w:p w:rsidR="00BC42F4" w:rsidRPr="007A60CA" w:rsidRDefault="00BC42F4" w:rsidP="00C0456D">
            <w:pPr>
              <w:jc w:val="center"/>
              <w:rPr>
                <w:bCs/>
              </w:rPr>
            </w:pPr>
            <w:r w:rsidRPr="007A60CA">
              <w:rPr>
                <w:bCs/>
              </w:rPr>
              <w:t>Mokinių, užimtų mokyklos būreliuose</w:t>
            </w:r>
            <w:r>
              <w:rPr>
                <w:bCs/>
              </w:rPr>
              <w:t>,</w:t>
            </w:r>
            <w:r w:rsidRPr="007A60CA">
              <w:rPr>
                <w:bCs/>
              </w:rPr>
              <w:t xml:space="preserve"> proc. nuo bendro mokinių skaičiaus</w:t>
            </w:r>
          </w:p>
        </w:tc>
      </w:tr>
      <w:tr w:rsidR="00BC42F4" w:rsidRPr="007A60CA" w:rsidTr="00AA4569">
        <w:trPr>
          <w:trHeight w:val="270"/>
        </w:trPr>
        <w:tc>
          <w:tcPr>
            <w:tcW w:w="1615" w:type="dxa"/>
          </w:tcPr>
          <w:p w:rsidR="00BC42F4" w:rsidRPr="007A60CA" w:rsidRDefault="00BC42F4" w:rsidP="00C0456D">
            <w:pPr>
              <w:jc w:val="center"/>
              <w:rPr>
                <w:bCs/>
              </w:rPr>
            </w:pPr>
            <w:r>
              <w:rPr>
                <w:bCs/>
              </w:rPr>
              <w:t>4</w:t>
            </w:r>
          </w:p>
        </w:tc>
        <w:tc>
          <w:tcPr>
            <w:tcW w:w="1891" w:type="dxa"/>
          </w:tcPr>
          <w:p w:rsidR="00BC42F4" w:rsidRPr="007A60CA" w:rsidRDefault="00BC42F4" w:rsidP="00C0456D">
            <w:pPr>
              <w:jc w:val="center"/>
              <w:rPr>
                <w:bCs/>
              </w:rPr>
            </w:pPr>
            <w:r>
              <w:rPr>
                <w:bCs/>
              </w:rPr>
              <w:t>222</w:t>
            </w:r>
          </w:p>
        </w:tc>
        <w:tc>
          <w:tcPr>
            <w:tcW w:w="1890" w:type="dxa"/>
          </w:tcPr>
          <w:p w:rsidR="00BC42F4" w:rsidRPr="007A60CA" w:rsidRDefault="00BC42F4" w:rsidP="00C0456D">
            <w:pPr>
              <w:jc w:val="center"/>
              <w:rPr>
                <w:bCs/>
              </w:rPr>
            </w:pPr>
            <w:r>
              <w:rPr>
                <w:bCs/>
              </w:rPr>
              <w:t>222</w:t>
            </w:r>
          </w:p>
        </w:tc>
        <w:tc>
          <w:tcPr>
            <w:tcW w:w="4243" w:type="dxa"/>
          </w:tcPr>
          <w:p w:rsidR="00BC42F4" w:rsidRPr="00AA4569" w:rsidRDefault="00BC42F4" w:rsidP="00C0456D">
            <w:pPr>
              <w:rPr>
                <w:bCs/>
              </w:rPr>
            </w:pPr>
            <w:r w:rsidRPr="00AA4569">
              <w:rPr>
                <w:bCs/>
              </w:rPr>
              <w:t xml:space="preserve">100 proc. jaunimo ugdymo skyriaus mokinių ir tai sudaro 37 proc. nuo bendro mokinių skaičiaus. </w:t>
            </w:r>
          </w:p>
        </w:tc>
      </w:tr>
    </w:tbl>
    <w:p w:rsidR="00AA4569" w:rsidRDefault="00AA4569" w:rsidP="00BC42F4"/>
    <w:p w:rsidR="00BC42F4" w:rsidRDefault="00BC42F4" w:rsidP="00AA4569">
      <w:pPr>
        <w:ind w:firstLine="851"/>
      </w:pPr>
      <w:r>
        <w:t>Pastabos, kodėl nepanaudojamos valandos.</w:t>
      </w:r>
    </w:p>
    <w:p w:rsidR="00BC42F4" w:rsidRDefault="00BC42F4" w:rsidP="00AA4569">
      <w:pPr>
        <w:ind w:firstLine="851"/>
      </w:pPr>
      <w:r>
        <w:t>Valandos nepanaudojamos dėl mokinių motyvacijos trūkumo, mokytojų užimtumo, būrelių vadovų trūkumo.</w:t>
      </w:r>
    </w:p>
    <w:p w:rsidR="00BC42F4" w:rsidRDefault="00BC42F4" w:rsidP="00BC42F4">
      <w:pPr>
        <w:rPr>
          <w:bCs/>
        </w:rPr>
      </w:pPr>
    </w:p>
    <w:p w:rsidR="00BC42F4" w:rsidRDefault="00BC42F4" w:rsidP="00BC42F4">
      <w:pPr>
        <w:jc w:val="center"/>
        <w:rPr>
          <w:b/>
          <w:bCs/>
        </w:rPr>
      </w:pPr>
      <w:r w:rsidRPr="00D2399A">
        <w:rPr>
          <w:b/>
          <w:bCs/>
        </w:rPr>
        <w:t>5</w:t>
      </w:r>
      <w:r>
        <w:rPr>
          <w:b/>
          <w:bCs/>
        </w:rPr>
        <w:t xml:space="preserve"> SKYRIUS</w:t>
      </w:r>
    </w:p>
    <w:p w:rsidR="00BC42F4" w:rsidRPr="00D2399A" w:rsidRDefault="00BC42F4" w:rsidP="00BC42F4">
      <w:pPr>
        <w:jc w:val="center"/>
        <w:rPr>
          <w:b/>
          <w:bCs/>
        </w:rPr>
      </w:pPr>
      <w:r w:rsidRPr="00D2399A">
        <w:rPr>
          <w:b/>
          <w:bCs/>
        </w:rPr>
        <w:t xml:space="preserve"> MOKYKLOS RYŠIAI</w:t>
      </w:r>
    </w:p>
    <w:p w:rsidR="00BC42F4" w:rsidRPr="007A60CA" w:rsidRDefault="00BC42F4" w:rsidP="00BC42F4">
      <w:pPr>
        <w:jc w:val="center"/>
        <w:rPr>
          <w:bCs/>
        </w:rPr>
      </w:pPr>
    </w:p>
    <w:p w:rsidR="00BC42F4" w:rsidRPr="006E4B1B" w:rsidRDefault="00BC42F4" w:rsidP="00BC42F4">
      <w:pPr>
        <w:jc w:val="both"/>
        <w:rPr>
          <w:b/>
          <w:bCs/>
        </w:rPr>
      </w:pPr>
      <w:r w:rsidRPr="006E4B1B">
        <w:rPr>
          <w:b/>
          <w:bCs/>
        </w:rPr>
        <w:t>Kokių ryšių ir kokiu tikslu Jūsų mokykla užmezgė su rajono, šalies ir / ar užsienio švietimo bei kitomis įstaigomis 2019 m.</w:t>
      </w:r>
    </w:p>
    <w:p w:rsidR="00BC42F4" w:rsidRDefault="00C41CE2" w:rsidP="00C0456D">
      <w:pPr>
        <w:numPr>
          <w:ilvl w:val="0"/>
          <w:numId w:val="15"/>
        </w:numPr>
        <w:suppressAutoHyphens/>
        <w:jc w:val="both"/>
      </w:pPr>
      <w:r>
        <w:t xml:space="preserve">Su </w:t>
      </w:r>
      <w:r w:rsidR="00AA4569">
        <w:t>Rokiškio Juozo Tumo-</w:t>
      </w:r>
      <w:r w:rsidR="00BC42F4">
        <w:t>Vaižganto gimnazija naudojamasi bendromis patalpomis, organizuojami bendri mokytojų kvalifikacijos kėlimo renginiai, dalijamasi gerąją patirtimi.</w:t>
      </w:r>
    </w:p>
    <w:p w:rsidR="00BC42F4" w:rsidRDefault="00C41CE2" w:rsidP="00C0456D">
      <w:pPr>
        <w:numPr>
          <w:ilvl w:val="0"/>
          <w:numId w:val="15"/>
        </w:numPr>
        <w:suppressAutoHyphens/>
        <w:jc w:val="both"/>
      </w:pPr>
      <w:r>
        <w:t xml:space="preserve">Su </w:t>
      </w:r>
      <w:r w:rsidR="00BC42F4">
        <w:t>VšĮ Rokiškio jaunimo centr</w:t>
      </w:r>
      <w:r>
        <w:t>u</w:t>
      </w:r>
      <w:r w:rsidR="00BC42F4">
        <w:t xml:space="preserve"> bendradarbiaujama mokinių užimtumo klausimais, galima pasiūlyti mokiniams įvairesnę neformaliąją veiklą, padeda ugdyti mokinių bendrąsias kompetencijas.</w:t>
      </w:r>
    </w:p>
    <w:p w:rsidR="00BC42F4" w:rsidRDefault="00AA4569" w:rsidP="00C0456D">
      <w:pPr>
        <w:numPr>
          <w:ilvl w:val="0"/>
          <w:numId w:val="15"/>
        </w:numPr>
        <w:suppressAutoHyphens/>
        <w:jc w:val="both"/>
      </w:pPr>
      <w:r>
        <w:t xml:space="preserve">Užimtumo tarnybos </w:t>
      </w:r>
      <w:r w:rsidR="00BC42F4">
        <w:t>Rokiškio skyrius padeda mokiniams karjeros planavimo klausimais, moko turimus polinkius sieti su profesijomis bei reikalavimais darbo rinkoje. Supažindina su šiuolaikinėmis darbo rinkos tendencijomis. Esame partneriai įgyvendinant projektą ,,Atrask save“, ,,Nepamiršk parašiuto“.</w:t>
      </w:r>
    </w:p>
    <w:p w:rsidR="00BC42F4" w:rsidRDefault="00BC42F4" w:rsidP="00C0456D">
      <w:pPr>
        <w:numPr>
          <w:ilvl w:val="0"/>
          <w:numId w:val="15"/>
        </w:numPr>
        <w:suppressAutoHyphens/>
        <w:jc w:val="both"/>
      </w:pPr>
      <w:r>
        <w:t>Rokiškio rajono savivaldybės švietimo</w:t>
      </w:r>
      <w:r w:rsidR="00602770">
        <w:t>, kultūros ir sporto</w:t>
      </w:r>
      <w:r>
        <w:t xml:space="preserve"> skyrius teikia metodinę pagalbą įvairiais strateginio planavimo, ugdymo proceso organizavimo klausimais, dalyvauja įvairiuose mokymo centro renginiuose, mūsų organizuojamuose projektuose. </w:t>
      </w:r>
    </w:p>
    <w:p w:rsidR="00BC42F4" w:rsidRDefault="00BC42F4" w:rsidP="00C0456D">
      <w:pPr>
        <w:numPr>
          <w:ilvl w:val="0"/>
          <w:numId w:val="15"/>
        </w:numPr>
        <w:suppressAutoHyphens/>
        <w:jc w:val="both"/>
      </w:pPr>
      <w:r>
        <w:t>Rokiškio rajono savivaldybės švietimo centras sudaro galimybę mokymo centro mokytojams tobulinti kvalifikaciją, nuolat atnaujinti ir gilinti dalykines ir metodines žinias, plėtoti profesines kompetencijas. Esame partneriai įgyvendinant suaugusiųjų neformaliojo švietimo planą Rokiškyje, bei rengiant ir įgyvendinant tarptautinius projektus.</w:t>
      </w:r>
    </w:p>
    <w:p w:rsidR="00BC42F4" w:rsidRDefault="00BC42F4" w:rsidP="00C0456D">
      <w:pPr>
        <w:numPr>
          <w:ilvl w:val="0"/>
          <w:numId w:val="15"/>
        </w:numPr>
        <w:suppressAutoHyphens/>
        <w:jc w:val="both"/>
      </w:pPr>
      <w:r>
        <w:t>Rokiškio rajono savivaldybės pedagoginė</w:t>
      </w:r>
      <w:r w:rsidR="00C41CE2">
        <w:t xml:space="preserve"> psichologinė tarnyba (PPT). N</w:t>
      </w:r>
      <w:r>
        <w:t>audojamės jos teikiama pagalba mokiniams, jų tėvams, mokymo centro specialistams ir mokytojams. PPT padeda užtikrinti kokybišką SUP mokinių ugdymą.</w:t>
      </w:r>
    </w:p>
    <w:p w:rsidR="00BC42F4" w:rsidRDefault="00BC42F4" w:rsidP="00C0456D">
      <w:pPr>
        <w:numPr>
          <w:ilvl w:val="0"/>
          <w:numId w:val="15"/>
        </w:numPr>
        <w:suppressAutoHyphens/>
        <w:jc w:val="both"/>
      </w:pPr>
      <w:r>
        <w:lastRenderedPageBreak/>
        <w:t>Rokiškio savivaldybės visuomenės sveikatos biuras teikia pagalbą įgyvendinant prevencines priemones, kovojant su mokinių žalingais įpročiais, organizuoja mokymus, paskaitas sveikos gyvensenos ir pirmosios pagalbos teikimo klausimais. Prisideda  organizuojat mokiniams konkursus ir projektus sveikatinimo klausimais.</w:t>
      </w:r>
    </w:p>
    <w:p w:rsidR="00BC42F4" w:rsidRDefault="00C41CE2" w:rsidP="00C0456D">
      <w:pPr>
        <w:numPr>
          <w:ilvl w:val="0"/>
          <w:numId w:val="15"/>
        </w:numPr>
        <w:suppressAutoHyphens/>
        <w:jc w:val="both"/>
      </w:pPr>
      <w:r>
        <w:t xml:space="preserve">Su </w:t>
      </w:r>
      <w:r w:rsidR="00BC42F4">
        <w:t xml:space="preserve">Lietuvos suaugusiųjų mokymo centrų vadovų asociacija ir daugybė suaugusiųjų ir jaunimo mokymo centrų bendraujama kvalifikacijos kėlimo, dokumentacijos rengimo, dalijimosi patirtimi, bendrų projektų organizavimo klausimais. </w:t>
      </w:r>
    </w:p>
    <w:p w:rsidR="00BC42F4" w:rsidRDefault="00BC42F4" w:rsidP="00C0456D">
      <w:pPr>
        <w:numPr>
          <w:ilvl w:val="0"/>
          <w:numId w:val="15"/>
        </w:numPr>
        <w:suppressAutoHyphens/>
        <w:jc w:val="both"/>
      </w:pPr>
      <w:r>
        <w:t>Rajono mokyklų socialiniai pedagogai, spec</w:t>
      </w:r>
      <w:r w:rsidR="00916247">
        <w:t>ialieji</w:t>
      </w:r>
      <w:r>
        <w:t xml:space="preserve"> pedagogai padeda apie naujai atvykusį mokinį surinkti jo </w:t>
      </w:r>
      <w:proofErr w:type="spellStart"/>
      <w:r w:rsidRPr="004B173C">
        <w:rPr>
          <w:color w:val="000000"/>
        </w:rPr>
        <w:t>anamnezę</w:t>
      </w:r>
      <w:proofErr w:type="spellEnd"/>
      <w:r w:rsidRPr="004B173C">
        <w:rPr>
          <w:color w:val="000000"/>
        </w:rPr>
        <w:t>,</w:t>
      </w:r>
      <w:r>
        <w:t xml:space="preserve"> siekiant užtikrinti pagalbos tęstinumą bei sėkmingą adaptaciją.</w:t>
      </w:r>
    </w:p>
    <w:p w:rsidR="00BC42F4" w:rsidRDefault="00C41CE2" w:rsidP="00C0456D">
      <w:pPr>
        <w:numPr>
          <w:ilvl w:val="0"/>
          <w:numId w:val="15"/>
        </w:numPr>
        <w:suppressAutoHyphens/>
        <w:jc w:val="both"/>
      </w:pPr>
      <w:r>
        <w:t>Su s</w:t>
      </w:r>
      <w:r w:rsidR="00BC42F4">
        <w:t>eniūnijo</w:t>
      </w:r>
      <w:r>
        <w:t>mi</w:t>
      </w:r>
      <w:r w:rsidR="00BC42F4">
        <w:t xml:space="preserve">s (dažniausiai socialiniai darbuotojai su socialinės rizikos šeimomis)  nuolatos keičiamasi informacija (tel. skambučių ir susitikimų metu) apie tai, kaip sekasi vaikams mokykloje ir kokia situacija jų namie. Socialiniai darbuotojai neretai būna tarpininkai, kai reikia perduoti kokią svarbią informaciją tėvams, ir negalime jiems prisiskambinti. Kartu su socialiniais darbuotojais lankome šeimas, aptariame vaikų elgesio pokyčius, keičiamės informacija apie lankomumą, elgesį, švarą, užimtumą, bendradarbiaujame sprendžiant ugdytinių problemas VTAS, Vaiko gerovės komisijoje. </w:t>
      </w:r>
    </w:p>
    <w:p w:rsidR="00BC42F4" w:rsidRDefault="00C41CE2" w:rsidP="00C0456D">
      <w:pPr>
        <w:numPr>
          <w:ilvl w:val="0"/>
          <w:numId w:val="15"/>
        </w:numPr>
        <w:suppressAutoHyphens/>
        <w:jc w:val="both"/>
      </w:pPr>
      <w:r>
        <w:t xml:space="preserve">Su </w:t>
      </w:r>
      <w:r w:rsidR="00BC42F4">
        <w:t>Pro</w:t>
      </w:r>
      <w:r w:rsidR="0000315D">
        <w:t xml:space="preserve">bacijos tarnyba </w:t>
      </w:r>
      <w:r w:rsidR="00BC42F4">
        <w:t xml:space="preserve">bendraujama siekiant kolegialiai spręsti šios įstaigos įskaitoje esančių asmenų, besimokančių mūsų centre lankomumo problemas, sudaryti geresnes sąlygas jų asmenybės ūgčiai. Šiuo tikslu per mokslo metus įvyksta po 3 susitikimus su inspektoriais,  jų metu keičiamasi informacija apie ugdytinių pasiekimus ir problemas, tariamasi, ką dėl to galima padaryti. Probacijos tarnybos darbuotojai esant reikalui neatsisako atvykti į centro VGK posėdžius, kai sprendžiamos jų klientų problemos. Dalyvaujama bendrose </w:t>
      </w:r>
      <w:proofErr w:type="spellStart"/>
      <w:r w:rsidR="00BC42F4">
        <w:t>popamokinėse</w:t>
      </w:r>
      <w:proofErr w:type="spellEnd"/>
      <w:r w:rsidR="00BC42F4">
        <w:t xml:space="preserve"> veiklose (kapinių tvarkymas, išvykos į senelių namus, dalyvavimas akcijoje ,,DAROM“). Kartą per trimestrą probacijos tarnyba apie mokinių pasiekimus informuojama raštu.</w:t>
      </w:r>
    </w:p>
    <w:p w:rsidR="00BC42F4" w:rsidRDefault="00BC42F4" w:rsidP="00C0456D">
      <w:pPr>
        <w:numPr>
          <w:ilvl w:val="0"/>
          <w:numId w:val="15"/>
        </w:numPr>
        <w:suppressAutoHyphens/>
        <w:jc w:val="both"/>
      </w:pPr>
      <w:r>
        <w:t>Panevėžio apskrities vyriausiojo policijos komisariato Rokiškio policijos skyrius atvyksta į mokymo centrą, skaito paskaitas, teikia konsultacijas, šviečia įvairiais nusikalstamumo prevencijos klausimais, organizuoja sporto renginius, ekskursijas, akcijas, prevencinius pokalbius.</w:t>
      </w:r>
    </w:p>
    <w:p w:rsidR="00BC42F4" w:rsidRDefault="00BC42F4" w:rsidP="00C0456D">
      <w:pPr>
        <w:numPr>
          <w:ilvl w:val="0"/>
          <w:numId w:val="15"/>
        </w:numPr>
        <w:suppressAutoHyphens/>
        <w:jc w:val="both"/>
      </w:pPr>
      <w:r>
        <w:t>Rokiškio krašto muziejus padeda organizuoti edukacines programas, įtraukia mokinius į pilietines akcijas.</w:t>
      </w:r>
    </w:p>
    <w:p w:rsidR="00BC42F4" w:rsidRDefault="00C41CE2" w:rsidP="00C0456D">
      <w:pPr>
        <w:numPr>
          <w:ilvl w:val="0"/>
          <w:numId w:val="15"/>
        </w:numPr>
        <w:suppressAutoHyphens/>
        <w:jc w:val="both"/>
      </w:pPr>
      <w:r>
        <w:t xml:space="preserve">Su </w:t>
      </w:r>
      <w:r w:rsidR="0000315D">
        <w:t>Rokiškio technologijos</w:t>
      </w:r>
      <w:r w:rsidR="00BC42F4">
        <w:t>, verslo ir žemės ūkio mokykla organizuojame bendrus mokytojų kvalifikacijos kėlimo renginius, padeda mokinius įtraukti į neformalias veiklas, teikia informaciją apie galimybę įsigyti profesiją ir persikvalifikuoti suaugusiems mokiniams bei mokinių šeimos nariams.</w:t>
      </w:r>
    </w:p>
    <w:p w:rsidR="00BC42F4" w:rsidRPr="006E4B1B" w:rsidRDefault="00BC42F4" w:rsidP="00BC42F4">
      <w:pPr>
        <w:jc w:val="both"/>
        <w:rPr>
          <w:b/>
          <w:bCs/>
        </w:rPr>
      </w:pPr>
      <w:r w:rsidRPr="006E4B1B">
        <w:rPr>
          <w:b/>
          <w:bCs/>
        </w:rPr>
        <w:t xml:space="preserve">Mokinių tėvų (globėjų) įtraukimas į mokyklos veiklą 2019 m. </w:t>
      </w:r>
    </w:p>
    <w:p w:rsidR="00BC42F4" w:rsidRDefault="00BC42F4" w:rsidP="0000315D">
      <w:pPr>
        <w:ind w:firstLine="851"/>
        <w:jc w:val="both"/>
        <w:rPr>
          <w:i/>
        </w:rPr>
      </w:pPr>
      <w:r>
        <w:t>Mokinių tėvai (globėjai) dalyvauja Mokymo centro organizuojamuose renginiuose (</w:t>
      </w:r>
      <w:r w:rsidR="00916247">
        <w:t>k</w:t>
      </w:r>
      <w:r>
        <w:t xml:space="preserve">alėdiniame renginyje, </w:t>
      </w:r>
      <w:r w:rsidR="00916247">
        <w:t>š</w:t>
      </w:r>
      <w:r>
        <w:t>eimos šventėje). Pradėtas ir tęsiamas neformalus senjorų švietimas. Tėvai įtraukiami į mokymo centro tarybos veiklą. Tėvams teikiamos psichologo ir soc</w:t>
      </w:r>
      <w:r w:rsidR="00916247">
        <w:t>ialinio</w:t>
      </w:r>
      <w:r>
        <w:t xml:space="preserve"> pedagogo konsultacijos. </w:t>
      </w:r>
    </w:p>
    <w:p w:rsidR="00BC42F4" w:rsidRPr="006E4B1B" w:rsidRDefault="00BC42F4" w:rsidP="00BC42F4">
      <w:pPr>
        <w:jc w:val="both"/>
        <w:rPr>
          <w:b/>
          <w:bCs/>
        </w:rPr>
      </w:pPr>
      <w:r w:rsidRPr="006E4B1B">
        <w:rPr>
          <w:b/>
          <w:bCs/>
        </w:rPr>
        <w:t>Kur ir kokiomis formomis 2019 m. viešinta Jūsų mokyklos veikla, pasiekimai</w:t>
      </w:r>
    </w:p>
    <w:p w:rsidR="00BC42F4" w:rsidRDefault="00BC42F4" w:rsidP="0000315D">
      <w:pPr>
        <w:ind w:firstLine="851"/>
        <w:jc w:val="both"/>
        <w:rPr>
          <w:color w:val="0070C0"/>
          <w:u w:val="single"/>
        </w:rPr>
      </w:pPr>
      <w:r>
        <w:rPr>
          <w:i/>
        </w:rPr>
        <w:t xml:space="preserve"> </w:t>
      </w:r>
      <w:r>
        <w:rPr>
          <w:color w:val="000000"/>
        </w:rPr>
        <w:t xml:space="preserve">Rokiškio suaugusiųjų ir jaunimo mokymo centro vykdomi projektai viešinami Rokiškio savivaldybės svetainėje </w:t>
      </w:r>
      <w:hyperlink r:id="rId27" w:history="1">
        <w:r>
          <w:rPr>
            <w:rStyle w:val="Hipersaitas"/>
            <w:color w:val="1155CC"/>
          </w:rPr>
          <w:t>http://www.rokiskis.lt/lt/svietimas/rajono-svietimo-istaigose-dcfq.html</w:t>
        </w:r>
      </w:hyperlink>
      <w:r w:rsidR="0000315D">
        <w:t>.</w:t>
      </w:r>
    </w:p>
    <w:p w:rsidR="0000315D" w:rsidRDefault="00BC42F4" w:rsidP="0000315D">
      <w:pPr>
        <w:ind w:firstLine="851"/>
        <w:rPr>
          <w:bCs/>
        </w:rPr>
      </w:pPr>
      <w:r>
        <w:rPr>
          <w:bCs/>
        </w:rPr>
        <w:t>Mokymo centras savo veiklą viešina ir informaciją atnaujina</w:t>
      </w:r>
      <w:r w:rsidR="0000315D">
        <w:rPr>
          <w:bCs/>
        </w:rPr>
        <w:t>:</w:t>
      </w:r>
    </w:p>
    <w:p w:rsidR="0000315D" w:rsidRDefault="00BC42F4" w:rsidP="0000315D">
      <w:pPr>
        <w:ind w:firstLine="851"/>
        <w:rPr>
          <w:bCs/>
        </w:rPr>
      </w:pPr>
      <w:r>
        <w:rPr>
          <w:bCs/>
        </w:rPr>
        <w:t xml:space="preserve">savo internetinėje svetainėje </w:t>
      </w:r>
      <w:hyperlink r:id="rId28" w:history="1">
        <w:r>
          <w:rPr>
            <w:rStyle w:val="Hipersaitas"/>
            <w:bCs/>
          </w:rPr>
          <w:t>www.rsjmc.lt</w:t>
        </w:r>
      </w:hyperlink>
      <w:r w:rsidR="0000315D">
        <w:rPr>
          <w:bCs/>
        </w:rPr>
        <w:t>;</w:t>
      </w:r>
    </w:p>
    <w:p w:rsidR="00BC42F4" w:rsidRPr="001A0DE0" w:rsidRDefault="0000315D" w:rsidP="0000315D">
      <w:pPr>
        <w:ind w:firstLine="851"/>
        <w:rPr>
          <w:bCs/>
        </w:rPr>
      </w:pPr>
      <w:r>
        <w:rPr>
          <w:bCs/>
        </w:rPr>
        <w:t>„</w:t>
      </w:r>
      <w:r w:rsidR="00BC42F4">
        <w:rPr>
          <w:bCs/>
        </w:rPr>
        <w:t>Facebook</w:t>
      </w:r>
      <w:r>
        <w:rPr>
          <w:bCs/>
        </w:rPr>
        <w:t xml:space="preserve">“ grupėje </w:t>
      </w:r>
      <w:hyperlink r:id="rId29" w:history="1">
        <w:r w:rsidRPr="00937F5A">
          <w:rPr>
            <w:rStyle w:val="Hipersaitas"/>
          </w:rPr>
          <w:t>https://www.facebook.com/groups/546151405461934/</w:t>
        </w:r>
      </w:hyperlink>
      <w:r w:rsidR="00BC42F4">
        <w:rPr>
          <w:bCs/>
        </w:rPr>
        <w:t>.</w:t>
      </w:r>
    </w:p>
    <w:p w:rsidR="00BC42F4" w:rsidRDefault="00BC42F4" w:rsidP="0000315D">
      <w:pPr>
        <w:ind w:firstLine="851"/>
        <w:jc w:val="both"/>
      </w:pPr>
      <w:r>
        <w:t>Europos suaugusiųjų švietėjų platformoje EPALE apie andragogų veiklas patalpinti straipsniai „Mokytis tai, ko reikia dabar“, Lietuvos darbo biržos prie Socialinės apsaugos ir darbo ministerijos projekto „Atrask save“ metu, dalyviai buvo supažindinti su RSJMC veikla ir pasiekimais.</w:t>
      </w:r>
    </w:p>
    <w:p w:rsidR="00BC42F4" w:rsidRDefault="00BC42F4" w:rsidP="00BC42F4">
      <w:pPr>
        <w:ind w:firstLine="567"/>
      </w:pPr>
      <w:r>
        <w:t>Straipsniai rajono spaudoje ,,Gimtasis Rokiškis“ ir ,,Rokiškio sirena“</w:t>
      </w:r>
      <w:r w:rsidR="0000315D">
        <w:t>.</w:t>
      </w:r>
      <w:r>
        <w:t xml:space="preserve"> </w:t>
      </w:r>
    </w:p>
    <w:p w:rsidR="00BC42F4" w:rsidRDefault="00BC42F4" w:rsidP="00BC42F4">
      <w:pPr>
        <w:spacing w:line="360" w:lineRule="auto"/>
        <w:ind w:firstLine="360"/>
        <w:jc w:val="center"/>
      </w:pPr>
      <w:r>
        <w:t>______________</w:t>
      </w:r>
    </w:p>
    <w:sectPr w:rsidR="00BC42F4" w:rsidSect="00544C7E">
      <w:headerReference w:type="even" r:id="rId3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A12" w:rsidRDefault="00680A12">
      <w:r>
        <w:separator/>
      </w:r>
    </w:p>
  </w:endnote>
  <w:endnote w:type="continuationSeparator" w:id="0">
    <w:p w:rsidR="00680A12" w:rsidRDefault="0068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n-ea">
    <w:panose1 w:val="00000000000000000000"/>
    <w:charset w:val="00"/>
    <w:family w:val="roman"/>
    <w:notTrueType/>
    <w:pitch w:val="default"/>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A12" w:rsidRDefault="00680A12">
      <w:r>
        <w:separator/>
      </w:r>
    </w:p>
  </w:footnote>
  <w:footnote w:type="continuationSeparator" w:id="0">
    <w:p w:rsidR="00680A12" w:rsidRDefault="0068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6D" w:rsidRDefault="00DF256D" w:rsidP="00680D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F256D" w:rsidRDefault="00DF25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637"/>
    <w:multiLevelType w:val="hybridMultilevel"/>
    <w:tmpl w:val="3CE23542"/>
    <w:lvl w:ilvl="0" w:tplc="8B8628AE">
      <w:start w:val="1"/>
      <w:numFmt w:val="decimal"/>
      <w:lvlText w:val="%1."/>
      <w:lvlJc w:val="left"/>
      <w:pPr>
        <w:ind w:left="720" w:hanging="360"/>
      </w:pPr>
      <w:rPr>
        <w:rFonts w:ascii="Times New Roman" w:hAnsi="Times New Roman" w:cs="Times New Roman"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9A5405A"/>
    <w:multiLevelType w:val="hybridMultilevel"/>
    <w:tmpl w:val="60D432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C1C33D2"/>
    <w:multiLevelType w:val="hybridMultilevel"/>
    <w:tmpl w:val="DFBCCD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3FC6EB9"/>
    <w:multiLevelType w:val="hybridMultilevel"/>
    <w:tmpl w:val="BAC247E2"/>
    <w:lvl w:ilvl="0" w:tplc="06C055CA">
      <w:start w:val="1"/>
      <w:numFmt w:val="decimal"/>
      <w:lvlText w:val="%1."/>
      <w:lvlJc w:val="left"/>
      <w:pPr>
        <w:ind w:left="928" w:hanging="360"/>
      </w:pPr>
      <w:rPr>
        <w:sz w:val="24"/>
        <w:szCs w:val="24"/>
      </w:rPr>
    </w:lvl>
    <w:lvl w:ilvl="1" w:tplc="04270019">
      <w:start w:val="1"/>
      <w:numFmt w:val="decimal"/>
      <w:lvlText w:val="%2."/>
      <w:lvlJc w:val="left"/>
      <w:pPr>
        <w:tabs>
          <w:tab w:val="num" w:pos="1648"/>
        </w:tabs>
        <w:ind w:left="1648" w:hanging="360"/>
      </w:pPr>
    </w:lvl>
    <w:lvl w:ilvl="2" w:tplc="0427001B">
      <w:start w:val="1"/>
      <w:numFmt w:val="decimal"/>
      <w:lvlText w:val="%3."/>
      <w:lvlJc w:val="left"/>
      <w:pPr>
        <w:tabs>
          <w:tab w:val="num" w:pos="2368"/>
        </w:tabs>
        <w:ind w:left="2368" w:hanging="360"/>
      </w:pPr>
    </w:lvl>
    <w:lvl w:ilvl="3" w:tplc="0427000F">
      <w:start w:val="1"/>
      <w:numFmt w:val="decimal"/>
      <w:lvlText w:val="%4."/>
      <w:lvlJc w:val="left"/>
      <w:pPr>
        <w:tabs>
          <w:tab w:val="num" w:pos="3088"/>
        </w:tabs>
        <w:ind w:left="3088" w:hanging="360"/>
      </w:pPr>
    </w:lvl>
    <w:lvl w:ilvl="4" w:tplc="04270019">
      <w:start w:val="1"/>
      <w:numFmt w:val="decimal"/>
      <w:lvlText w:val="%5."/>
      <w:lvlJc w:val="left"/>
      <w:pPr>
        <w:tabs>
          <w:tab w:val="num" w:pos="3808"/>
        </w:tabs>
        <w:ind w:left="3808" w:hanging="360"/>
      </w:pPr>
    </w:lvl>
    <w:lvl w:ilvl="5" w:tplc="0427001B">
      <w:start w:val="1"/>
      <w:numFmt w:val="decimal"/>
      <w:lvlText w:val="%6."/>
      <w:lvlJc w:val="left"/>
      <w:pPr>
        <w:tabs>
          <w:tab w:val="num" w:pos="4528"/>
        </w:tabs>
        <w:ind w:left="4528" w:hanging="360"/>
      </w:pPr>
    </w:lvl>
    <w:lvl w:ilvl="6" w:tplc="0427000F">
      <w:start w:val="1"/>
      <w:numFmt w:val="decimal"/>
      <w:lvlText w:val="%7."/>
      <w:lvlJc w:val="left"/>
      <w:pPr>
        <w:tabs>
          <w:tab w:val="num" w:pos="5248"/>
        </w:tabs>
        <w:ind w:left="5248" w:hanging="360"/>
      </w:pPr>
    </w:lvl>
    <w:lvl w:ilvl="7" w:tplc="04270019">
      <w:start w:val="1"/>
      <w:numFmt w:val="decimal"/>
      <w:lvlText w:val="%8."/>
      <w:lvlJc w:val="left"/>
      <w:pPr>
        <w:tabs>
          <w:tab w:val="num" w:pos="5968"/>
        </w:tabs>
        <w:ind w:left="5968" w:hanging="360"/>
      </w:pPr>
    </w:lvl>
    <w:lvl w:ilvl="8" w:tplc="0427001B">
      <w:start w:val="1"/>
      <w:numFmt w:val="decimal"/>
      <w:lvlText w:val="%9."/>
      <w:lvlJc w:val="left"/>
      <w:pPr>
        <w:tabs>
          <w:tab w:val="num" w:pos="6688"/>
        </w:tabs>
        <w:ind w:left="6688" w:hanging="360"/>
      </w:pPr>
    </w:lvl>
  </w:abstractNum>
  <w:abstractNum w:abstractNumId="4">
    <w:nsid w:val="158C49F8"/>
    <w:multiLevelType w:val="hybridMultilevel"/>
    <w:tmpl w:val="119E2176"/>
    <w:lvl w:ilvl="0" w:tplc="C6760E9E">
      <w:start w:val="1"/>
      <w:numFmt w:val="bullet"/>
      <w:lvlText w:val="-"/>
      <w:lvlJc w:val="left"/>
      <w:pPr>
        <w:ind w:left="720" w:hanging="360"/>
      </w:pPr>
      <w:rPr>
        <w:rFonts w:ascii="Times New Roman" w:eastAsia="Times New Roman"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CBA4B66"/>
    <w:multiLevelType w:val="hybridMultilevel"/>
    <w:tmpl w:val="8DFC7C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5347B3D"/>
    <w:multiLevelType w:val="hybridMultilevel"/>
    <w:tmpl w:val="20FA95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3393489"/>
    <w:multiLevelType w:val="hybridMultilevel"/>
    <w:tmpl w:val="3D94E6C8"/>
    <w:lvl w:ilvl="0" w:tplc="C6F8C474">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8216EFA"/>
    <w:multiLevelType w:val="hybridMultilevel"/>
    <w:tmpl w:val="3D426930"/>
    <w:lvl w:ilvl="0" w:tplc="803CEE5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D200C68"/>
    <w:multiLevelType w:val="hybridMultilevel"/>
    <w:tmpl w:val="846483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5C65B55"/>
    <w:multiLevelType w:val="hybridMultilevel"/>
    <w:tmpl w:val="4A1807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C2C5929"/>
    <w:multiLevelType w:val="hybridMultilevel"/>
    <w:tmpl w:val="1ADA695A"/>
    <w:lvl w:ilvl="0" w:tplc="62F24D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73C0588C"/>
    <w:multiLevelType w:val="hybridMultilevel"/>
    <w:tmpl w:val="EB52543C"/>
    <w:lvl w:ilvl="0" w:tplc="04270001">
      <w:start w:val="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7993616C"/>
    <w:multiLevelType w:val="hybridMultilevel"/>
    <w:tmpl w:val="44AC01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BD61816"/>
    <w:multiLevelType w:val="hybridMultilevel"/>
    <w:tmpl w:val="67E6759C"/>
    <w:lvl w:ilvl="0" w:tplc="04090001">
      <w:start w:val="1"/>
      <w:numFmt w:val="bullet"/>
      <w:lvlText w:val=""/>
      <w:lvlJc w:val="left"/>
      <w:pPr>
        <w:ind w:left="76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1"/>
  </w:num>
  <w:num w:numId="5">
    <w:abstractNumId w:val="12"/>
  </w:num>
  <w:num w:numId="6">
    <w:abstractNumId w:val="7"/>
  </w:num>
  <w:num w:numId="7">
    <w:abstractNumId w:val="8"/>
  </w:num>
  <w:num w:numId="8">
    <w:abstractNumId w:val="11"/>
  </w:num>
  <w:num w:numId="9">
    <w:abstractNumId w:val="9"/>
  </w:num>
  <w:num w:numId="10">
    <w:abstractNumId w:val="2"/>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62"/>
    <w:rsid w:val="00000925"/>
    <w:rsid w:val="00002E68"/>
    <w:rsid w:val="0000315D"/>
    <w:rsid w:val="0000531F"/>
    <w:rsid w:val="0000733B"/>
    <w:rsid w:val="0001004F"/>
    <w:rsid w:val="0001137C"/>
    <w:rsid w:val="00013585"/>
    <w:rsid w:val="00013CA4"/>
    <w:rsid w:val="00014492"/>
    <w:rsid w:val="0001495B"/>
    <w:rsid w:val="00014F8B"/>
    <w:rsid w:val="000202E1"/>
    <w:rsid w:val="00020952"/>
    <w:rsid w:val="00022306"/>
    <w:rsid w:val="00022FF4"/>
    <w:rsid w:val="00024F71"/>
    <w:rsid w:val="00025022"/>
    <w:rsid w:val="000255CC"/>
    <w:rsid w:val="00025FF8"/>
    <w:rsid w:val="00026250"/>
    <w:rsid w:val="000267BA"/>
    <w:rsid w:val="00027967"/>
    <w:rsid w:val="00033978"/>
    <w:rsid w:val="0003625F"/>
    <w:rsid w:val="00040984"/>
    <w:rsid w:val="00042683"/>
    <w:rsid w:val="000426AE"/>
    <w:rsid w:val="00044C1E"/>
    <w:rsid w:val="0004517A"/>
    <w:rsid w:val="000473DA"/>
    <w:rsid w:val="0005047A"/>
    <w:rsid w:val="0005512E"/>
    <w:rsid w:val="00060460"/>
    <w:rsid w:val="000611CA"/>
    <w:rsid w:val="0006168C"/>
    <w:rsid w:val="00061F68"/>
    <w:rsid w:val="00061FFE"/>
    <w:rsid w:val="00062545"/>
    <w:rsid w:val="000660D2"/>
    <w:rsid w:val="000678A6"/>
    <w:rsid w:val="00070331"/>
    <w:rsid w:val="00071E72"/>
    <w:rsid w:val="0007231E"/>
    <w:rsid w:val="000725D0"/>
    <w:rsid w:val="0007268D"/>
    <w:rsid w:val="00072E41"/>
    <w:rsid w:val="000735C9"/>
    <w:rsid w:val="00075556"/>
    <w:rsid w:val="0007655D"/>
    <w:rsid w:val="00077310"/>
    <w:rsid w:val="00082523"/>
    <w:rsid w:val="00087682"/>
    <w:rsid w:val="00087F1F"/>
    <w:rsid w:val="00091F43"/>
    <w:rsid w:val="00092242"/>
    <w:rsid w:val="00095D5A"/>
    <w:rsid w:val="00096E5A"/>
    <w:rsid w:val="00097339"/>
    <w:rsid w:val="000A361A"/>
    <w:rsid w:val="000A501C"/>
    <w:rsid w:val="000A6D2F"/>
    <w:rsid w:val="000B0850"/>
    <w:rsid w:val="000B230E"/>
    <w:rsid w:val="000B3882"/>
    <w:rsid w:val="000B4EC3"/>
    <w:rsid w:val="000C2B64"/>
    <w:rsid w:val="000C2F5C"/>
    <w:rsid w:val="000C39D7"/>
    <w:rsid w:val="000D4C95"/>
    <w:rsid w:val="000D4F7B"/>
    <w:rsid w:val="000E0B99"/>
    <w:rsid w:val="000E2CD2"/>
    <w:rsid w:val="000E37C7"/>
    <w:rsid w:val="000E6C02"/>
    <w:rsid w:val="000F0AA7"/>
    <w:rsid w:val="000F3A81"/>
    <w:rsid w:val="000F437E"/>
    <w:rsid w:val="00100C00"/>
    <w:rsid w:val="00101E1B"/>
    <w:rsid w:val="00103087"/>
    <w:rsid w:val="0010441B"/>
    <w:rsid w:val="00105CDB"/>
    <w:rsid w:val="00107B0F"/>
    <w:rsid w:val="00110942"/>
    <w:rsid w:val="00112435"/>
    <w:rsid w:val="00114311"/>
    <w:rsid w:val="00114606"/>
    <w:rsid w:val="00114C17"/>
    <w:rsid w:val="001203ED"/>
    <w:rsid w:val="001223A2"/>
    <w:rsid w:val="00122415"/>
    <w:rsid w:val="001233AD"/>
    <w:rsid w:val="00127B36"/>
    <w:rsid w:val="00127E20"/>
    <w:rsid w:val="001300E6"/>
    <w:rsid w:val="0013084A"/>
    <w:rsid w:val="00132322"/>
    <w:rsid w:val="00132B9C"/>
    <w:rsid w:val="001333F8"/>
    <w:rsid w:val="00133539"/>
    <w:rsid w:val="00133F71"/>
    <w:rsid w:val="00134994"/>
    <w:rsid w:val="001354CA"/>
    <w:rsid w:val="00136255"/>
    <w:rsid w:val="00137D11"/>
    <w:rsid w:val="001409B8"/>
    <w:rsid w:val="00140BA4"/>
    <w:rsid w:val="001416BB"/>
    <w:rsid w:val="001427FB"/>
    <w:rsid w:val="0014462B"/>
    <w:rsid w:val="00145A27"/>
    <w:rsid w:val="00147143"/>
    <w:rsid w:val="00147660"/>
    <w:rsid w:val="0015083A"/>
    <w:rsid w:val="0015460A"/>
    <w:rsid w:val="001553D8"/>
    <w:rsid w:val="00156F3F"/>
    <w:rsid w:val="001575EC"/>
    <w:rsid w:val="0016491F"/>
    <w:rsid w:val="00164FF4"/>
    <w:rsid w:val="00167B4F"/>
    <w:rsid w:val="00175EF0"/>
    <w:rsid w:val="00176EC7"/>
    <w:rsid w:val="00184086"/>
    <w:rsid w:val="00184CEA"/>
    <w:rsid w:val="00186DD5"/>
    <w:rsid w:val="001912B5"/>
    <w:rsid w:val="001921FF"/>
    <w:rsid w:val="00192922"/>
    <w:rsid w:val="00193FD4"/>
    <w:rsid w:val="001949EC"/>
    <w:rsid w:val="00196904"/>
    <w:rsid w:val="0019703E"/>
    <w:rsid w:val="001A0171"/>
    <w:rsid w:val="001A0DE0"/>
    <w:rsid w:val="001A0EDC"/>
    <w:rsid w:val="001A1D0E"/>
    <w:rsid w:val="001A523B"/>
    <w:rsid w:val="001A7018"/>
    <w:rsid w:val="001B01C0"/>
    <w:rsid w:val="001B0449"/>
    <w:rsid w:val="001B0FAE"/>
    <w:rsid w:val="001B1CA6"/>
    <w:rsid w:val="001B2024"/>
    <w:rsid w:val="001D045B"/>
    <w:rsid w:val="001D0597"/>
    <w:rsid w:val="001D1651"/>
    <w:rsid w:val="001D1B83"/>
    <w:rsid w:val="001D277C"/>
    <w:rsid w:val="001D319A"/>
    <w:rsid w:val="001E194B"/>
    <w:rsid w:val="001E1A9D"/>
    <w:rsid w:val="001E254A"/>
    <w:rsid w:val="001E2BCA"/>
    <w:rsid w:val="001E67E6"/>
    <w:rsid w:val="001F00BA"/>
    <w:rsid w:val="001F1262"/>
    <w:rsid w:val="001F204C"/>
    <w:rsid w:val="001F2363"/>
    <w:rsid w:val="001F400C"/>
    <w:rsid w:val="001F4523"/>
    <w:rsid w:val="001F6430"/>
    <w:rsid w:val="002060D2"/>
    <w:rsid w:val="0020627B"/>
    <w:rsid w:val="00207CC3"/>
    <w:rsid w:val="00210D2A"/>
    <w:rsid w:val="002135B0"/>
    <w:rsid w:val="0021701D"/>
    <w:rsid w:val="00217D41"/>
    <w:rsid w:val="00221192"/>
    <w:rsid w:val="00221D64"/>
    <w:rsid w:val="0022229D"/>
    <w:rsid w:val="00224681"/>
    <w:rsid w:val="00225D8B"/>
    <w:rsid w:val="00227C0B"/>
    <w:rsid w:val="0023179B"/>
    <w:rsid w:val="002322FB"/>
    <w:rsid w:val="002324FD"/>
    <w:rsid w:val="00233504"/>
    <w:rsid w:val="0023367A"/>
    <w:rsid w:val="0023594F"/>
    <w:rsid w:val="0023676C"/>
    <w:rsid w:val="0024301E"/>
    <w:rsid w:val="00246CAD"/>
    <w:rsid w:val="00250BD8"/>
    <w:rsid w:val="00251414"/>
    <w:rsid w:val="00251CC7"/>
    <w:rsid w:val="002535CD"/>
    <w:rsid w:val="0025537E"/>
    <w:rsid w:val="002555F4"/>
    <w:rsid w:val="00256185"/>
    <w:rsid w:val="00261726"/>
    <w:rsid w:val="00266DA9"/>
    <w:rsid w:val="002672A5"/>
    <w:rsid w:val="00270A68"/>
    <w:rsid w:val="00270C7D"/>
    <w:rsid w:val="0027510A"/>
    <w:rsid w:val="00280E62"/>
    <w:rsid w:val="00291F0B"/>
    <w:rsid w:val="002929EE"/>
    <w:rsid w:val="00292D7E"/>
    <w:rsid w:val="00294525"/>
    <w:rsid w:val="00294FBF"/>
    <w:rsid w:val="00295C26"/>
    <w:rsid w:val="002A2918"/>
    <w:rsid w:val="002A33E1"/>
    <w:rsid w:val="002A35B5"/>
    <w:rsid w:val="002B0E16"/>
    <w:rsid w:val="002B0FB8"/>
    <w:rsid w:val="002B1320"/>
    <w:rsid w:val="002C0FA7"/>
    <w:rsid w:val="002C188C"/>
    <w:rsid w:val="002C1FFF"/>
    <w:rsid w:val="002C35BA"/>
    <w:rsid w:val="002C4A50"/>
    <w:rsid w:val="002C6CE1"/>
    <w:rsid w:val="002C6D77"/>
    <w:rsid w:val="002C74B7"/>
    <w:rsid w:val="002C74CB"/>
    <w:rsid w:val="002D0CEB"/>
    <w:rsid w:val="002D1D4B"/>
    <w:rsid w:val="002D32B7"/>
    <w:rsid w:val="002D3532"/>
    <w:rsid w:val="002D5658"/>
    <w:rsid w:val="002D7565"/>
    <w:rsid w:val="002E3ED1"/>
    <w:rsid w:val="002E70DA"/>
    <w:rsid w:val="002E7301"/>
    <w:rsid w:val="002F0196"/>
    <w:rsid w:val="002F1092"/>
    <w:rsid w:val="002F3E2F"/>
    <w:rsid w:val="002F7A0B"/>
    <w:rsid w:val="00304EC7"/>
    <w:rsid w:val="00304F87"/>
    <w:rsid w:val="003063EE"/>
    <w:rsid w:val="003070A6"/>
    <w:rsid w:val="0030744A"/>
    <w:rsid w:val="00310002"/>
    <w:rsid w:val="003106A1"/>
    <w:rsid w:val="00310C5E"/>
    <w:rsid w:val="00315818"/>
    <w:rsid w:val="003179B0"/>
    <w:rsid w:val="00321AF9"/>
    <w:rsid w:val="00324FF4"/>
    <w:rsid w:val="0032605B"/>
    <w:rsid w:val="00326E0A"/>
    <w:rsid w:val="00327282"/>
    <w:rsid w:val="0033067A"/>
    <w:rsid w:val="003309DA"/>
    <w:rsid w:val="00330F32"/>
    <w:rsid w:val="00333DF9"/>
    <w:rsid w:val="0034120D"/>
    <w:rsid w:val="00346905"/>
    <w:rsid w:val="00347125"/>
    <w:rsid w:val="00347200"/>
    <w:rsid w:val="0034722B"/>
    <w:rsid w:val="00350E59"/>
    <w:rsid w:val="00351CC3"/>
    <w:rsid w:val="003525ED"/>
    <w:rsid w:val="00353292"/>
    <w:rsid w:val="00353500"/>
    <w:rsid w:val="00356108"/>
    <w:rsid w:val="0035612C"/>
    <w:rsid w:val="003566A1"/>
    <w:rsid w:val="00364283"/>
    <w:rsid w:val="00365DDF"/>
    <w:rsid w:val="00366E43"/>
    <w:rsid w:val="003679A3"/>
    <w:rsid w:val="003711FE"/>
    <w:rsid w:val="00372198"/>
    <w:rsid w:val="00373236"/>
    <w:rsid w:val="003737A8"/>
    <w:rsid w:val="00374C8D"/>
    <w:rsid w:val="003763FD"/>
    <w:rsid w:val="00376910"/>
    <w:rsid w:val="00381680"/>
    <w:rsid w:val="00381879"/>
    <w:rsid w:val="003818CE"/>
    <w:rsid w:val="00385299"/>
    <w:rsid w:val="0038590C"/>
    <w:rsid w:val="00386794"/>
    <w:rsid w:val="003922E8"/>
    <w:rsid w:val="0039367C"/>
    <w:rsid w:val="00395655"/>
    <w:rsid w:val="00395D7B"/>
    <w:rsid w:val="00397F9B"/>
    <w:rsid w:val="003A0E8B"/>
    <w:rsid w:val="003A11B2"/>
    <w:rsid w:val="003B2919"/>
    <w:rsid w:val="003B338C"/>
    <w:rsid w:val="003B7AD0"/>
    <w:rsid w:val="003C4ABC"/>
    <w:rsid w:val="003C6F53"/>
    <w:rsid w:val="003D1624"/>
    <w:rsid w:val="003D1A8D"/>
    <w:rsid w:val="003D1CED"/>
    <w:rsid w:val="003D4123"/>
    <w:rsid w:val="003D4495"/>
    <w:rsid w:val="003D51B4"/>
    <w:rsid w:val="003D5F3C"/>
    <w:rsid w:val="003D5F8F"/>
    <w:rsid w:val="003E2B6C"/>
    <w:rsid w:val="003E54BD"/>
    <w:rsid w:val="003E7C5D"/>
    <w:rsid w:val="003F1AEF"/>
    <w:rsid w:val="003F2A40"/>
    <w:rsid w:val="003F3391"/>
    <w:rsid w:val="003F4C54"/>
    <w:rsid w:val="003F55A5"/>
    <w:rsid w:val="003F5F1E"/>
    <w:rsid w:val="003F69D2"/>
    <w:rsid w:val="004043B8"/>
    <w:rsid w:val="004047BF"/>
    <w:rsid w:val="00405A36"/>
    <w:rsid w:val="004065CD"/>
    <w:rsid w:val="00410722"/>
    <w:rsid w:val="004110A9"/>
    <w:rsid w:val="00412CA0"/>
    <w:rsid w:val="004135FD"/>
    <w:rsid w:val="00416680"/>
    <w:rsid w:val="00416901"/>
    <w:rsid w:val="004205CD"/>
    <w:rsid w:val="00422127"/>
    <w:rsid w:val="00426111"/>
    <w:rsid w:val="0042746D"/>
    <w:rsid w:val="004278F5"/>
    <w:rsid w:val="0043092A"/>
    <w:rsid w:val="00435417"/>
    <w:rsid w:val="00437C15"/>
    <w:rsid w:val="00442244"/>
    <w:rsid w:val="00442B45"/>
    <w:rsid w:val="00443AA7"/>
    <w:rsid w:val="00443CCC"/>
    <w:rsid w:val="00445680"/>
    <w:rsid w:val="00445E5F"/>
    <w:rsid w:val="0044622C"/>
    <w:rsid w:val="00447186"/>
    <w:rsid w:val="0044732E"/>
    <w:rsid w:val="00450416"/>
    <w:rsid w:val="00451F58"/>
    <w:rsid w:val="004527B1"/>
    <w:rsid w:val="00452E26"/>
    <w:rsid w:val="004544F4"/>
    <w:rsid w:val="00455215"/>
    <w:rsid w:val="00456325"/>
    <w:rsid w:val="004568C7"/>
    <w:rsid w:val="004642B6"/>
    <w:rsid w:val="00464AF4"/>
    <w:rsid w:val="0047150B"/>
    <w:rsid w:val="00472D73"/>
    <w:rsid w:val="00473604"/>
    <w:rsid w:val="00477EC8"/>
    <w:rsid w:val="0048000E"/>
    <w:rsid w:val="00483B53"/>
    <w:rsid w:val="00485C34"/>
    <w:rsid w:val="00485CEC"/>
    <w:rsid w:val="004870F3"/>
    <w:rsid w:val="004929D7"/>
    <w:rsid w:val="004933AC"/>
    <w:rsid w:val="00494CB8"/>
    <w:rsid w:val="00494E61"/>
    <w:rsid w:val="00495382"/>
    <w:rsid w:val="004A5A55"/>
    <w:rsid w:val="004A5BA6"/>
    <w:rsid w:val="004A7494"/>
    <w:rsid w:val="004A762A"/>
    <w:rsid w:val="004A7D8E"/>
    <w:rsid w:val="004B093B"/>
    <w:rsid w:val="004B18DE"/>
    <w:rsid w:val="004B4386"/>
    <w:rsid w:val="004B466E"/>
    <w:rsid w:val="004C06DF"/>
    <w:rsid w:val="004C4471"/>
    <w:rsid w:val="004C4C69"/>
    <w:rsid w:val="004C6A71"/>
    <w:rsid w:val="004C6B8D"/>
    <w:rsid w:val="004D0707"/>
    <w:rsid w:val="004E010F"/>
    <w:rsid w:val="004E0897"/>
    <w:rsid w:val="004E1527"/>
    <w:rsid w:val="004E20CF"/>
    <w:rsid w:val="004E3473"/>
    <w:rsid w:val="004E42F0"/>
    <w:rsid w:val="004E5214"/>
    <w:rsid w:val="004E7265"/>
    <w:rsid w:val="004F1D73"/>
    <w:rsid w:val="004F3A6B"/>
    <w:rsid w:val="004F3B02"/>
    <w:rsid w:val="004F3F33"/>
    <w:rsid w:val="004F5137"/>
    <w:rsid w:val="004F71C9"/>
    <w:rsid w:val="004F7A30"/>
    <w:rsid w:val="00500422"/>
    <w:rsid w:val="005005EF"/>
    <w:rsid w:val="0050544C"/>
    <w:rsid w:val="00516399"/>
    <w:rsid w:val="005174D9"/>
    <w:rsid w:val="00523E08"/>
    <w:rsid w:val="00524F0D"/>
    <w:rsid w:val="00525062"/>
    <w:rsid w:val="00525132"/>
    <w:rsid w:val="0052766D"/>
    <w:rsid w:val="00527DE8"/>
    <w:rsid w:val="005302B1"/>
    <w:rsid w:val="00531FFF"/>
    <w:rsid w:val="005359F6"/>
    <w:rsid w:val="00540BDA"/>
    <w:rsid w:val="00544C7E"/>
    <w:rsid w:val="00547111"/>
    <w:rsid w:val="005479D3"/>
    <w:rsid w:val="0055069A"/>
    <w:rsid w:val="005508FD"/>
    <w:rsid w:val="00551A49"/>
    <w:rsid w:val="00553BBE"/>
    <w:rsid w:val="00555551"/>
    <w:rsid w:val="0055689F"/>
    <w:rsid w:val="00556EA3"/>
    <w:rsid w:val="00560428"/>
    <w:rsid w:val="005633A3"/>
    <w:rsid w:val="00563EB5"/>
    <w:rsid w:val="00565250"/>
    <w:rsid w:val="005655C0"/>
    <w:rsid w:val="00571E4B"/>
    <w:rsid w:val="00573588"/>
    <w:rsid w:val="0057391A"/>
    <w:rsid w:val="00573F82"/>
    <w:rsid w:val="00574185"/>
    <w:rsid w:val="00574667"/>
    <w:rsid w:val="00575E9D"/>
    <w:rsid w:val="005761D1"/>
    <w:rsid w:val="00580AB8"/>
    <w:rsid w:val="00582237"/>
    <w:rsid w:val="00582698"/>
    <w:rsid w:val="00583AE7"/>
    <w:rsid w:val="00585375"/>
    <w:rsid w:val="00586E0C"/>
    <w:rsid w:val="005878FB"/>
    <w:rsid w:val="00587F3C"/>
    <w:rsid w:val="00590149"/>
    <w:rsid w:val="0059027E"/>
    <w:rsid w:val="0059292C"/>
    <w:rsid w:val="00592C23"/>
    <w:rsid w:val="0059633F"/>
    <w:rsid w:val="00597F4C"/>
    <w:rsid w:val="005A1212"/>
    <w:rsid w:val="005A2CA9"/>
    <w:rsid w:val="005A4595"/>
    <w:rsid w:val="005A4A12"/>
    <w:rsid w:val="005A4E8F"/>
    <w:rsid w:val="005A7AAE"/>
    <w:rsid w:val="005A7C3A"/>
    <w:rsid w:val="005B1376"/>
    <w:rsid w:val="005B3319"/>
    <w:rsid w:val="005B3A16"/>
    <w:rsid w:val="005B3EBD"/>
    <w:rsid w:val="005B65FB"/>
    <w:rsid w:val="005C0DBD"/>
    <w:rsid w:val="005C1A74"/>
    <w:rsid w:val="005C39DF"/>
    <w:rsid w:val="005C4D7E"/>
    <w:rsid w:val="005C5076"/>
    <w:rsid w:val="005C70C4"/>
    <w:rsid w:val="005D1345"/>
    <w:rsid w:val="005D295D"/>
    <w:rsid w:val="005D6CA5"/>
    <w:rsid w:val="005E27F1"/>
    <w:rsid w:val="005E5492"/>
    <w:rsid w:val="005E563B"/>
    <w:rsid w:val="005E6723"/>
    <w:rsid w:val="005E6EEB"/>
    <w:rsid w:val="005F03E3"/>
    <w:rsid w:val="005F19E0"/>
    <w:rsid w:val="005F2A0B"/>
    <w:rsid w:val="005F71EA"/>
    <w:rsid w:val="00600579"/>
    <w:rsid w:val="00601D3A"/>
    <w:rsid w:val="00602770"/>
    <w:rsid w:val="0061079A"/>
    <w:rsid w:val="00610B25"/>
    <w:rsid w:val="006115BA"/>
    <w:rsid w:val="00611B3A"/>
    <w:rsid w:val="00611E65"/>
    <w:rsid w:val="00612801"/>
    <w:rsid w:val="0061348D"/>
    <w:rsid w:val="00613885"/>
    <w:rsid w:val="00613BA5"/>
    <w:rsid w:val="00614779"/>
    <w:rsid w:val="00614BA0"/>
    <w:rsid w:val="006163DE"/>
    <w:rsid w:val="00616A5B"/>
    <w:rsid w:val="00617458"/>
    <w:rsid w:val="00623974"/>
    <w:rsid w:val="00623E6F"/>
    <w:rsid w:val="00625E63"/>
    <w:rsid w:val="00626D4A"/>
    <w:rsid w:val="00630268"/>
    <w:rsid w:val="006321F4"/>
    <w:rsid w:val="00632CC3"/>
    <w:rsid w:val="00633DF8"/>
    <w:rsid w:val="00634B62"/>
    <w:rsid w:val="0063588A"/>
    <w:rsid w:val="006371DF"/>
    <w:rsid w:val="00642AF0"/>
    <w:rsid w:val="006431F9"/>
    <w:rsid w:val="00645302"/>
    <w:rsid w:val="0065197B"/>
    <w:rsid w:val="00651B03"/>
    <w:rsid w:val="00652934"/>
    <w:rsid w:val="0065392C"/>
    <w:rsid w:val="00655034"/>
    <w:rsid w:val="00655CB8"/>
    <w:rsid w:val="0065717F"/>
    <w:rsid w:val="00662C05"/>
    <w:rsid w:val="00663791"/>
    <w:rsid w:val="006652C9"/>
    <w:rsid w:val="0066583B"/>
    <w:rsid w:val="006705FF"/>
    <w:rsid w:val="006742FA"/>
    <w:rsid w:val="0067487B"/>
    <w:rsid w:val="0067636C"/>
    <w:rsid w:val="00680210"/>
    <w:rsid w:val="006806AB"/>
    <w:rsid w:val="00680A12"/>
    <w:rsid w:val="00680D80"/>
    <w:rsid w:val="006822C9"/>
    <w:rsid w:val="006828B5"/>
    <w:rsid w:val="00683D76"/>
    <w:rsid w:val="00684D78"/>
    <w:rsid w:val="006859E6"/>
    <w:rsid w:val="00685B35"/>
    <w:rsid w:val="00685C34"/>
    <w:rsid w:val="00686962"/>
    <w:rsid w:val="00687615"/>
    <w:rsid w:val="00687C79"/>
    <w:rsid w:val="006944BE"/>
    <w:rsid w:val="00694E55"/>
    <w:rsid w:val="006A06DD"/>
    <w:rsid w:val="006A2322"/>
    <w:rsid w:val="006A24A4"/>
    <w:rsid w:val="006A6FAF"/>
    <w:rsid w:val="006A7D95"/>
    <w:rsid w:val="006B0A3C"/>
    <w:rsid w:val="006B0F6E"/>
    <w:rsid w:val="006C45B3"/>
    <w:rsid w:val="006C6040"/>
    <w:rsid w:val="006C676F"/>
    <w:rsid w:val="006C6F4C"/>
    <w:rsid w:val="006C739F"/>
    <w:rsid w:val="006D037E"/>
    <w:rsid w:val="006D0944"/>
    <w:rsid w:val="006D0DF1"/>
    <w:rsid w:val="006D1B4F"/>
    <w:rsid w:val="006D2964"/>
    <w:rsid w:val="006D3DB3"/>
    <w:rsid w:val="006D46F1"/>
    <w:rsid w:val="006D54F1"/>
    <w:rsid w:val="006D64DF"/>
    <w:rsid w:val="006D74CC"/>
    <w:rsid w:val="006E05D5"/>
    <w:rsid w:val="006E0680"/>
    <w:rsid w:val="006E1D82"/>
    <w:rsid w:val="006E2FFF"/>
    <w:rsid w:val="006E4030"/>
    <w:rsid w:val="006F2933"/>
    <w:rsid w:val="006F4937"/>
    <w:rsid w:val="006F5535"/>
    <w:rsid w:val="006F6E66"/>
    <w:rsid w:val="00701259"/>
    <w:rsid w:val="00702567"/>
    <w:rsid w:val="0070345E"/>
    <w:rsid w:val="007039BF"/>
    <w:rsid w:val="00711FBD"/>
    <w:rsid w:val="00712094"/>
    <w:rsid w:val="00716702"/>
    <w:rsid w:val="0071673A"/>
    <w:rsid w:val="00716B69"/>
    <w:rsid w:val="0071716D"/>
    <w:rsid w:val="0072509A"/>
    <w:rsid w:val="007278A7"/>
    <w:rsid w:val="00730291"/>
    <w:rsid w:val="00733879"/>
    <w:rsid w:val="007351D0"/>
    <w:rsid w:val="00740433"/>
    <w:rsid w:val="00741553"/>
    <w:rsid w:val="00745073"/>
    <w:rsid w:val="00746B41"/>
    <w:rsid w:val="00747F69"/>
    <w:rsid w:val="007511A4"/>
    <w:rsid w:val="00755187"/>
    <w:rsid w:val="00755D1E"/>
    <w:rsid w:val="007573E8"/>
    <w:rsid w:val="00761F66"/>
    <w:rsid w:val="00764CBF"/>
    <w:rsid w:val="00767A0F"/>
    <w:rsid w:val="00771CE2"/>
    <w:rsid w:val="0077485C"/>
    <w:rsid w:val="00777982"/>
    <w:rsid w:val="0078249E"/>
    <w:rsid w:val="007827F8"/>
    <w:rsid w:val="0078382F"/>
    <w:rsid w:val="00784F38"/>
    <w:rsid w:val="0078545F"/>
    <w:rsid w:val="00785CF1"/>
    <w:rsid w:val="0079074C"/>
    <w:rsid w:val="0079126D"/>
    <w:rsid w:val="00791914"/>
    <w:rsid w:val="007929AE"/>
    <w:rsid w:val="0079401C"/>
    <w:rsid w:val="00795CCE"/>
    <w:rsid w:val="00796243"/>
    <w:rsid w:val="007A018F"/>
    <w:rsid w:val="007A076E"/>
    <w:rsid w:val="007A0CD0"/>
    <w:rsid w:val="007A1536"/>
    <w:rsid w:val="007A1F9C"/>
    <w:rsid w:val="007A30BF"/>
    <w:rsid w:val="007A4E0A"/>
    <w:rsid w:val="007A60CA"/>
    <w:rsid w:val="007A6E0B"/>
    <w:rsid w:val="007B1F6F"/>
    <w:rsid w:val="007B25BB"/>
    <w:rsid w:val="007B3687"/>
    <w:rsid w:val="007B4DC6"/>
    <w:rsid w:val="007B4F60"/>
    <w:rsid w:val="007B6301"/>
    <w:rsid w:val="007B704C"/>
    <w:rsid w:val="007B73D4"/>
    <w:rsid w:val="007B7519"/>
    <w:rsid w:val="007C0EBC"/>
    <w:rsid w:val="007C20AA"/>
    <w:rsid w:val="007C211C"/>
    <w:rsid w:val="007C27E5"/>
    <w:rsid w:val="007C4029"/>
    <w:rsid w:val="007C7881"/>
    <w:rsid w:val="007D004D"/>
    <w:rsid w:val="007D0FE4"/>
    <w:rsid w:val="007D458F"/>
    <w:rsid w:val="007D48CD"/>
    <w:rsid w:val="007E1E0E"/>
    <w:rsid w:val="007E4F78"/>
    <w:rsid w:val="007E58DA"/>
    <w:rsid w:val="007F1B98"/>
    <w:rsid w:val="007F1E2D"/>
    <w:rsid w:val="007F7AA2"/>
    <w:rsid w:val="0080664B"/>
    <w:rsid w:val="00807619"/>
    <w:rsid w:val="00812328"/>
    <w:rsid w:val="0081367B"/>
    <w:rsid w:val="00816038"/>
    <w:rsid w:val="0081649D"/>
    <w:rsid w:val="00817D88"/>
    <w:rsid w:val="00824B38"/>
    <w:rsid w:val="008259B5"/>
    <w:rsid w:val="00826829"/>
    <w:rsid w:val="00827550"/>
    <w:rsid w:val="00832364"/>
    <w:rsid w:val="00832ED5"/>
    <w:rsid w:val="0084099D"/>
    <w:rsid w:val="0084113E"/>
    <w:rsid w:val="00843754"/>
    <w:rsid w:val="00844C35"/>
    <w:rsid w:val="0084500B"/>
    <w:rsid w:val="008471F4"/>
    <w:rsid w:val="00847F90"/>
    <w:rsid w:val="0085004F"/>
    <w:rsid w:val="0085038B"/>
    <w:rsid w:val="00850D7A"/>
    <w:rsid w:val="00854995"/>
    <w:rsid w:val="008559A0"/>
    <w:rsid w:val="00856602"/>
    <w:rsid w:val="00861D19"/>
    <w:rsid w:val="00862071"/>
    <w:rsid w:val="00862456"/>
    <w:rsid w:val="00862983"/>
    <w:rsid w:val="00863077"/>
    <w:rsid w:val="00864A9C"/>
    <w:rsid w:val="008660A4"/>
    <w:rsid w:val="00866980"/>
    <w:rsid w:val="00866E3A"/>
    <w:rsid w:val="00867C76"/>
    <w:rsid w:val="0087273E"/>
    <w:rsid w:val="00874A6E"/>
    <w:rsid w:val="0087653D"/>
    <w:rsid w:val="00877231"/>
    <w:rsid w:val="00877C49"/>
    <w:rsid w:val="00880CD2"/>
    <w:rsid w:val="008812F0"/>
    <w:rsid w:val="00881693"/>
    <w:rsid w:val="008834FF"/>
    <w:rsid w:val="008835BA"/>
    <w:rsid w:val="00883EDB"/>
    <w:rsid w:val="008841CA"/>
    <w:rsid w:val="00884E79"/>
    <w:rsid w:val="008907AA"/>
    <w:rsid w:val="008909EC"/>
    <w:rsid w:val="00890DD4"/>
    <w:rsid w:val="00890E0F"/>
    <w:rsid w:val="0089350B"/>
    <w:rsid w:val="00893694"/>
    <w:rsid w:val="008941FE"/>
    <w:rsid w:val="008943FC"/>
    <w:rsid w:val="008A1031"/>
    <w:rsid w:val="008A3C4E"/>
    <w:rsid w:val="008A3D35"/>
    <w:rsid w:val="008A56D8"/>
    <w:rsid w:val="008B22B0"/>
    <w:rsid w:val="008C3BFF"/>
    <w:rsid w:val="008C4302"/>
    <w:rsid w:val="008C5CAE"/>
    <w:rsid w:val="008C7F76"/>
    <w:rsid w:val="008D2058"/>
    <w:rsid w:val="008D2BCD"/>
    <w:rsid w:val="008D4F3B"/>
    <w:rsid w:val="008E037E"/>
    <w:rsid w:val="008E08FD"/>
    <w:rsid w:val="008E2203"/>
    <w:rsid w:val="008E3D90"/>
    <w:rsid w:val="008E3E95"/>
    <w:rsid w:val="008E517E"/>
    <w:rsid w:val="008E6D43"/>
    <w:rsid w:val="008F0D3F"/>
    <w:rsid w:val="008F2FD5"/>
    <w:rsid w:val="008F3F48"/>
    <w:rsid w:val="008F4160"/>
    <w:rsid w:val="008F5F14"/>
    <w:rsid w:val="009023EF"/>
    <w:rsid w:val="00912DE9"/>
    <w:rsid w:val="00915238"/>
    <w:rsid w:val="00916247"/>
    <w:rsid w:val="00921C15"/>
    <w:rsid w:val="00927CBD"/>
    <w:rsid w:val="009309F1"/>
    <w:rsid w:val="00932E9C"/>
    <w:rsid w:val="009341E5"/>
    <w:rsid w:val="00935C44"/>
    <w:rsid w:val="009363DC"/>
    <w:rsid w:val="009425FD"/>
    <w:rsid w:val="00944954"/>
    <w:rsid w:val="0094557C"/>
    <w:rsid w:val="00945A2C"/>
    <w:rsid w:val="00947319"/>
    <w:rsid w:val="00947C69"/>
    <w:rsid w:val="00950465"/>
    <w:rsid w:val="00952C36"/>
    <w:rsid w:val="00953B05"/>
    <w:rsid w:val="00953BB5"/>
    <w:rsid w:val="00953D2F"/>
    <w:rsid w:val="00965ACF"/>
    <w:rsid w:val="0096769C"/>
    <w:rsid w:val="00970226"/>
    <w:rsid w:val="0097124B"/>
    <w:rsid w:val="00973BEA"/>
    <w:rsid w:val="0097544D"/>
    <w:rsid w:val="00977049"/>
    <w:rsid w:val="00977A5F"/>
    <w:rsid w:val="00981E4C"/>
    <w:rsid w:val="0098425B"/>
    <w:rsid w:val="00985948"/>
    <w:rsid w:val="00991495"/>
    <w:rsid w:val="00993C14"/>
    <w:rsid w:val="00997FC9"/>
    <w:rsid w:val="009A16F6"/>
    <w:rsid w:val="009B20D3"/>
    <w:rsid w:val="009B210F"/>
    <w:rsid w:val="009B4C01"/>
    <w:rsid w:val="009B5A4E"/>
    <w:rsid w:val="009C153B"/>
    <w:rsid w:val="009C45E6"/>
    <w:rsid w:val="009C508D"/>
    <w:rsid w:val="009D148E"/>
    <w:rsid w:val="009D17E4"/>
    <w:rsid w:val="009D1F6D"/>
    <w:rsid w:val="009D4D28"/>
    <w:rsid w:val="009D5F8F"/>
    <w:rsid w:val="009D62A6"/>
    <w:rsid w:val="009D6D5E"/>
    <w:rsid w:val="009E0020"/>
    <w:rsid w:val="009E1057"/>
    <w:rsid w:val="009E1BD1"/>
    <w:rsid w:val="009E1C20"/>
    <w:rsid w:val="009E2274"/>
    <w:rsid w:val="009E3A37"/>
    <w:rsid w:val="009E59B1"/>
    <w:rsid w:val="009E5C87"/>
    <w:rsid w:val="009E7A52"/>
    <w:rsid w:val="009E7B69"/>
    <w:rsid w:val="009F4151"/>
    <w:rsid w:val="009F4CBA"/>
    <w:rsid w:val="009F5D23"/>
    <w:rsid w:val="009F6A93"/>
    <w:rsid w:val="00A009E6"/>
    <w:rsid w:val="00A01C87"/>
    <w:rsid w:val="00A026C9"/>
    <w:rsid w:val="00A04031"/>
    <w:rsid w:val="00A045FC"/>
    <w:rsid w:val="00A06005"/>
    <w:rsid w:val="00A06C1C"/>
    <w:rsid w:val="00A076D9"/>
    <w:rsid w:val="00A128A5"/>
    <w:rsid w:val="00A129C4"/>
    <w:rsid w:val="00A14343"/>
    <w:rsid w:val="00A159C5"/>
    <w:rsid w:val="00A22362"/>
    <w:rsid w:val="00A264F6"/>
    <w:rsid w:val="00A27B29"/>
    <w:rsid w:val="00A3008A"/>
    <w:rsid w:val="00A32B62"/>
    <w:rsid w:val="00A35A26"/>
    <w:rsid w:val="00A36AF2"/>
    <w:rsid w:val="00A404CD"/>
    <w:rsid w:val="00A40D6F"/>
    <w:rsid w:val="00A41D93"/>
    <w:rsid w:val="00A42930"/>
    <w:rsid w:val="00A4339C"/>
    <w:rsid w:val="00A45E9B"/>
    <w:rsid w:val="00A46E66"/>
    <w:rsid w:val="00A50529"/>
    <w:rsid w:val="00A515C6"/>
    <w:rsid w:val="00A538D7"/>
    <w:rsid w:val="00A55DE2"/>
    <w:rsid w:val="00A5628E"/>
    <w:rsid w:val="00A56849"/>
    <w:rsid w:val="00A61753"/>
    <w:rsid w:val="00A63B7B"/>
    <w:rsid w:val="00A6609D"/>
    <w:rsid w:val="00A66BC4"/>
    <w:rsid w:val="00A675F2"/>
    <w:rsid w:val="00A67751"/>
    <w:rsid w:val="00A7508D"/>
    <w:rsid w:val="00A76225"/>
    <w:rsid w:val="00A80CA5"/>
    <w:rsid w:val="00A82B66"/>
    <w:rsid w:val="00A84FC7"/>
    <w:rsid w:val="00A856B3"/>
    <w:rsid w:val="00A878A0"/>
    <w:rsid w:val="00A91595"/>
    <w:rsid w:val="00A92894"/>
    <w:rsid w:val="00A97073"/>
    <w:rsid w:val="00A97076"/>
    <w:rsid w:val="00AA0555"/>
    <w:rsid w:val="00AA3604"/>
    <w:rsid w:val="00AA4569"/>
    <w:rsid w:val="00AB1081"/>
    <w:rsid w:val="00AB4855"/>
    <w:rsid w:val="00AB65D6"/>
    <w:rsid w:val="00AB6E8C"/>
    <w:rsid w:val="00AB7511"/>
    <w:rsid w:val="00AC12B1"/>
    <w:rsid w:val="00AC2921"/>
    <w:rsid w:val="00AC6C91"/>
    <w:rsid w:val="00AC6F04"/>
    <w:rsid w:val="00AD10FD"/>
    <w:rsid w:val="00AD1330"/>
    <w:rsid w:val="00AD32BF"/>
    <w:rsid w:val="00AE0DB2"/>
    <w:rsid w:val="00AE3C8F"/>
    <w:rsid w:val="00AE4E57"/>
    <w:rsid w:val="00AE5E54"/>
    <w:rsid w:val="00AE6433"/>
    <w:rsid w:val="00AF5267"/>
    <w:rsid w:val="00AF5EC2"/>
    <w:rsid w:val="00B00AB8"/>
    <w:rsid w:val="00B0352B"/>
    <w:rsid w:val="00B037BA"/>
    <w:rsid w:val="00B03BD0"/>
    <w:rsid w:val="00B043A8"/>
    <w:rsid w:val="00B10113"/>
    <w:rsid w:val="00B11D89"/>
    <w:rsid w:val="00B12D83"/>
    <w:rsid w:val="00B170F5"/>
    <w:rsid w:val="00B205D3"/>
    <w:rsid w:val="00B20833"/>
    <w:rsid w:val="00B21C95"/>
    <w:rsid w:val="00B31922"/>
    <w:rsid w:val="00B32499"/>
    <w:rsid w:val="00B332A9"/>
    <w:rsid w:val="00B34D6B"/>
    <w:rsid w:val="00B377F1"/>
    <w:rsid w:val="00B40493"/>
    <w:rsid w:val="00B432CD"/>
    <w:rsid w:val="00B441E3"/>
    <w:rsid w:val="00B4451B"/>
    <w:rsid w:val="00B44E62"/>
    <w:rsid w:val="00B45839"/>
    <w:rsid w:val="00B45B6B"/>
    <w:rsid w:val="00B45E16"/>
    <w:rsid w:val="00B500F0"/>
    <w:rsid w:val="00B51BDF"/>
    <w:rsid w:val="00B53124"/>
    <w:rsid w:val="00B53467"/>
    <w:rsid w:val="00B53EA5"/>
    <w:rsid w:val="00B57B30"/>
    <w:rsid w:val="00B655E1"/>
    <w:rsid w:val="00B6790E"/>
    <w:rsid w:val="00B67C58"/>
    <w:rsid w:val="00B73894"/>
    <w:rsid w:val="00B75144"/>
    <w:rsid w:val="00B757C9"/>
    <w:rsid w:val="00B76C7E"/>
    <w:rsid w:val="00B77CB1"/>
    <w:rsid w:val="00B80477"/>
    <w:rsid w:val="00B80494"/>
    <w:rsid w:val="00B81584"/>
    <w:rsid w:val="00B82103"/>
    <w:rsid w:val="00B828E1"/>
    <w:rsid w:val="00B85FAF"/>
    <w:rsid w:val="00B90773"/>
    <w:rsid w:val="00B923FB"/>
    <w:rsid w:val="00B92C42"/>
    <w:rsid w:val="00B95392"/>
    <w:rsid w:val="00B9773C"/>
    <w:rsid w:val="00BA227B"/>
    <w:rsid w:val="00BA5081"/>
    <w:rsid w:val="00BA6CE6"/>
    <w:rsid w:val="00BB1AB4"/>
    <w:rsid w:val="00BB4EBB"/>
    <w:rsid w:val="00BB5E68"/>
    <w:rsid w:val="00BB5F2E"/>
    <w:rsid w:val="00BB6379"/>
    <w:rsid w:val="00BB6624"/>
    <w:rsid w:val="00BB6E5C"/>
    <w:rsid w:val="00BC1AFD"/>
    <w:rsid w:val="00BC2EDC"/>
    <w:rsid w:val="00BC42F4"/>
    <w:rsid w:val="00BC4BD5"/>
    <w:rsid w:val="00BD1CE8"/>
    <w:rsid w:val="00BD21C0"/>
    <w:rsid w:val="00BD2B3A"/>
    <w:rsid w:val="00BD5FC2"/>
    <w:rsid w:val="00BD639C"/>
    <w:rsid w:val="00BD63C7"/>
    <w:rsid w:val="00BE2943"/>
    <w:rsid w:val="00BE43DC"/>
    <w:rsid w:val="00BE4ABD"/>
    <w:rsid w:val="00BE5C55"/>
    <w:rsid w:val="00BE5D77"/>
    <w:rsid w:val="00BE6227"/>
    <w:rsid w:val="00BF14EE"/>
    <w:rsid w:val="00BF2096"/>
    <w:rsid w:val="00BF2D96"/>
    <w:rsid w:val="00BF6032"/>
    <w:rsid w:val="00C021B3"/>
    <w:rsid w:val="00C02226"/>
    <w:rsid w:val="00C02619"/>
    <w:rsid w:val="00C028AD"/>
    <w:rsid w:val="00C03C9A"/>
    <w:rsid w:val="00C0456D"/>
    <w:rsid w:val="00C05CF1"/>
    <w:rsid w:val="00C127AB"/>
    <w:rsid w:val="00C13958"/>
    <w:rsid w:val="00C21D76"/>
    <w:rsid w:val="00C22430"/>
    <w:rsid w:val="00C22AE4"/>
    <w:rsid w:val="00C22CF8"/>
    <w:rsid w:val="00C2385A"/>
    <w:rsid w:val="00C23C8D"/>
    <w:rsid w:val="00C246DB"/>
    <w:rsid w:val="00C24C64"/>
    <w:rsid w:val="00C24EA8"/>
    <w:rsid w:val="00C31811"/>
    <w:rsid w:val="00C32EA0"/>
    <w:rsid w:val="00C33E7A"/>
    <w:rsid w:val="00C35582"/>
    <w:rsid w:val="00C35919"/>
    <w:rsid w:val="00C37591"/>
    <w:rsid w:val="00C37AF3"/>
    <w:rsid w:val="00C41CE2"/>
    <w:rsid w:val="00C41D31"/>
    <w:rsid w:val="00C42E5A"/>
    <w:rsid w:val="00C432D9"/>
    <w:rsid w:val="00C4381B"/>
    <w:rsid w:val="00C44284"/>
    <w:rsid w:val="00C447C9"/>
    <w:rsid w:val="00C44B71"/>
    <w:rsid w:val="00C4506F"/>
    <w:rsid w:val="00C4541C"/>
    <w:rsid w:val="00C4702E"/>
    <w:rsid w:val="00C478D8"/>
    <w:rsid w:val="00C525C5"/>
    <w:rsid w:val="00C53D31"/>
    <w:rsid w:val="00C55C5F"/>
    <w:rsid w:val="00C67A79"/>
    <w:rsid w:val="00C707EB"/>
    <w:rsid w:val="00C70E61"/>
    <w:rsid w:val="00C71ECE"/>
    <w:rsid w:val="00C7397A"/>
    <w:rsid w:val="00C76470"/>
    <w:rsid w:val="00C7723E"/>
    <w:rsid w:val="00C77C1E"/>
    <w:rsid w:val="00C9178F"/>
    <w:rsid w:val="00C96468"/>
    <w:rsid w:val="00CA0A32"/>
    <w:rsid w:val="00CA0AD1"/>
    <w:rsid w:val="00CA472D"/>
    <w:rsid w:val="00CA4AE9"/>
    <w:rsid w:val="00CA4B76"/>
    <w:rsid w:val="00CB2430"/>
    <w:rsid w:val="00CB4E1E"/>
    <w:rsid w:val="00CB5205"/>
    <w:rsid w:val="00CC06B7"/>
    <w:rsid w:val="00CC5F99"/>
    <w:rsid w:val="00CD2E9E"/>
    <w:rsid w:val="00CD4E45"/>
    <w:rsid w:val="00CD5F9F"/>
    <w:rsid w:val="00CD79A6"/>
    <w:rsid w:val="00CE45B7"/>
    <w:rsid w:val="00CE5B2D"/>
    <w:rsid w:val="00CE6807"/>
    <w:rsid w:val="00CF07AD"/>
    <w:rsid w:val="00CF0983"/>
    <w:rsid w:val="00CF1C5F"/>
    <w:rsid w:val="00CF1F2F"/>
    <w:rsid w:val="00CF20E1"/>
    <w:rsid w:val="00CF24E8"/>
    <w:rsid w:val="00D0263F"/>
    <w:rsid w:val="00D02FDD"/>
    <w:rsid w:val="00D03A49"/>
    <w:rsid w:val="00D12245"/>
    <w:rsid w:val="00D12CEE"/>
    <w:rsid w:val="00D14B4C"/>
    <w:rsid w:val="00D156CE"/>
    <w:rsid w:val="00D2050E"/>
    <w:rsid w:val="00D20D3B"/>
    <w:rsid w:val="00D22039"/>
    <w:rsid w:val="00D220C4"/>
    <w:rsid w:val="00D22BA4"/>
    <w:rsid w:val="00D23787"/>
    <w:rsid w:val="00D2399A"/>
    <w:rsid w:val="00D2495C"/>
    <w:rsid w:val="00D24B1F"/>
    <w:rsid w:val="00D26586"/>
    <w:rsid w:val="00D26AFA"/>
    <w:rsid w:val="00D26C34"/>
    <w:rsid w:val="00D31ABD"/>
    <w:rsid w:val="00D3258B"/>
    <w:rsid w:val="00D32E95"/>
    <w:rsid w:val="00D334F9"/>
    <w:rsid w:val="00D36162"/>
    <w:rsid w:val="00D36244"/>
    <w:rsid w:val="00D40A1E"/>
    <w:rsid w:val="00D427C8"/>
    <w:rsid w:val="00D45257"/>
    <w:rsid w:val="00D4742E"/>
    <w:rsid w:val="00D474E8"/>
    <w:rsid w:val="00D564F9"/>
    <w:rsid w:val="00D56E57"/>
    <w:rsid w:val="00D62EAA"/>
    <w:rsid w:val="00D67778"/>
    <w:rsid w:val="00D80487"/>
    <w:rsid w:val="00D81895"/>
    <w:rsid w:val="00D81C35"/>
    <w:rsid w:val="00D907C4"/>
    <w:rsid w:val="00D91531"/>
    <w:rsid w:val="00D932FA"/>
    <w:rsid w:val="00D93AAF"/>
    <w:rsid w:val="00D95ED1"/>
    <w:rsid w:val="00D96DB4"/>
    <w:rsid w:val="00D97FDC"/>
    <w:rsid w:val="00DA0360"/>
    <w:rsid w:val="00DA0376"/>
    <w:rsid w:val="00DA0E36"/>
    <w:rsid w:val="00DA1433"/>
    <w:rsid w:val="00DA2DA8"/>
    <w:rsid w:val="00DA39FD"/>
    <w:rsid w:val="00DA5E2A"/>
    <w:rsid w:val="00DB0947"/>
    <w:rsid w:val="00DB3EC0"/>
    <w:rsid w:val="00DB43A1"/>
    <w:rsid w:val="00DC1BCD"/>
    <w:rsid w:val="00DC35EE"/>
    <w:rsid w:val="00DC360D"/>
    <w:rsid w:val="00DC79B8"/>
    <w:rsid w:val="00DD2483"/>
    <w:rsid w:val="00DD24C5"/>
    <w:rsid w:val="00DD4E20"/>
    <w:rsid w:val="00DD5D76"/>
    <w:rsid w:val="00DD6B89"/>
    <w:rsid w:val="00DE0BBC"/>
    <w:rsid w:val="00DE2017"/>
    <w:rsid w:val="00DE2546"/>
    <w:rsid w:val="00DF1D49"/>
    <w:rsid w:val="00DF256D"/>
    <w:rsid w:val="00DF50B5"/>
    <w:rsid w:val="00E00F64"/>
    <w:rsid w:val="00E017F5"/>
    <w:rsid w:val="00E02CD5"/>
    <w:rsid w:val="00E03C31"/>
    <w:rsid w:val="00E04644"/>
    <w:rsid w:val="00E0609C"/>
    <w:rsid w:val="00E06E3F"/>
    <w:rsid w:val="00E10C60"/>
    <w:rsid w:val="00E13AD3"/>
    <w:rsid w:val="00E13EA8"/>
    <w:rsid w:val="00E208FA"/>
    <w:rsid w:val="00E20B90"/>
    <w:rsid w:val="00E20D28"/>
    <w:rsid w:val="00E20DA1"/>
    <w:rsid w:val="00E22C17"/>
    <w:rsid w:val="00E2314D"/>
    <w:rsid w:val="00E2430B"/>
    <w:rsid w:val="00E24E01"/>
    <w:rsid w:val="00E31FCA"/>
    <w:rsid w:val="00E3288E"/>
    <w:rsid w:val="00E3492D"/>
    <w:rsid w:val="00E376D7"/>
    <w:rsid w:val="00E37FB0"/>
    <w:rsid w:val="00E40184"/>
    <w:rsid w:val="00E428DE"/>
    <w:rsid w:val="00E4568D"/>
    <w:rsid w:val="00E47586"/>
    <w:rsid w:val="00E50637"/>
    <w:rsid w:val="00E51AE7"/>
    <w:rsid w:val="00E54DE7"/>
    <w:rsid w:val="00E55910"/>
    <w:rsid w:val="00E620DB"/>
    <w:rsid w:val="00E648B2"/>
    <w:rsid w:val="00E649A4"/>
    <w:rsid w:val="00E666D6"/>
    <w:rsid w:val="00E7599A"/>
    <w:rsid w:val="00E801EB"/>
    <w:rsid w:val="00E815BE"/>
    <w:rsid w:val="00E8398D"/>
    <w:rsid w:val="00E843CE"/>
    <w:rsid w:val="00E84F84"/>
    <w:rsid w:val="00E854A1"/>
    <w:rsid w:val="00E85717"/>
    <w:rsid w:val="00E87A98"/>
    <w:rsid w:val="00E93C6D"/>
    <w:rsid w:val="00E95DF9"/>
    <w:rsid w:val="00E97D16"/>
    <w:rsid w:val="00EB35D5"/>
    <w:rsid w:val="00EB4761"/>
    <w:rsid w:val="00EB52FD"/>
    <w:rsid w:val="00EB6326"/>
    <w:rsid w:val="00EB7655"/>
    <w:rsid w:val="00EC0BFF"/>
    <w:rsid w:val="00EC1892"/>
    <w:rsid w:val="00EC31B8"/>
    <w:rsid w:val="00EC3250"/>
    <w:rsid w:val="00ED0ED9"/>
    <w:rsid w:val="00ED5031"/>
    <w:rsid w:val="00ED6C7A"/>
    <w:rsid w:val="00ED7F78"/>
    <w:rsid w:val="00EE0606"/>
    <w:rsid w:val="00EE0CA4"/>
    <w:rsid w:val="00EE1B85"/>
    <w:rsid w:val="00EE4108"/>
    <w:rsid w:val="00EE46C6"/>
    <w:rsid w:val="00EE639A"/>
    <w:rsid w:val="00EF213D"/>
    <w:rsid w:val="00EF38F1"/>
    <w:rsid w:val="00EF4258"/>
    <w:rsid w:val="00EF508F"/>
    <w:rsid w:val="00EF5B07"/>
    <w:rsid w:val="00F01BE0"/>
    <w:rsid w:val="00F10B8E"/>
    <w:rsid w:val="00F10C64"/>
    <w:rsid w:val="00F11A36"/>
    <w:rsid w:val="00F125C1"/>
    <w:rsid w:val="00F12D41"/>
    <w:rsid w:val="00F13655"/>
    <w:rsid w:val="00F1615C"/>
    <w:rsid w:val="00F21498"/>
    <w:rsid w:val="00F21740"/>
    <w:rsid w:val="00F23A74"/>
    <w:rsid w:val="00F26387"/>
    <w:rsid w:val="00F3085C"/>
    <w:rsid w:val="00F31505"/>
    <w:rsid w:val="00F326E5"/>
    <w:rsid w:val="00F32AD7"/>
    <w:rsid w:val="00F338D6"/>
    <w:rsid w:val="00F34187"/>
    <w:rsid w:val="00F34E20"/>
    <w:rsid w:val="00F36BCC"/>
    <w:rsid w:val="00F3721A"/>
    <w:rsid w:val="00F42AD7"/>
    <w:rsid w:val="00F44A1C"/>
    <w:rsid w:val="00F477C4"/>
    <w:rsid w:val="00F50F50"/>
    <w:rsid w:val="00F519A5"/>
    <w:rsid w:val="00F57989"/>
    <w:rsid w:val="00F6425E"/>
    <w:rsid w:val="00F67052"/>
    <w:rsid w:val="00F748E8"/>
    <w:rsid w:val="00F76D75"/>
    <w:rsid w:val="00F82029"/>
    <w:rsid w:val="00F821A5"/>
    <w:rsid w:val="00F825D0"/>
    <w:rsid w:val="00F82FCE"/>
    <w:rsid w:val="00F83D2E"/>
    <w:rsid w:val="00F860B7"/>
    <w:rsid w:val="00F8689F"/>
    <w:rsid w:val="00F874B0"/>
    <w:rsid w:val="00F908A4"/>
    <w:rsid w:val="00F915AE"/>
    <w:rsid w:val="00F92311"/>
    <w:rsid w:val="00F9499F"/>
    <w:rsid w:val="00F97330"/>
    <w:rsid w:val="00FA1108"/>
    <w:rsid w:val="00FA2B79"/>
    <w:rsid w:val="00FA2DB4"/>
    <w:rsid w:val="00FA3C6C"/>
    <w:rsid w:val="00FA480D"/>
    <w:rsid w:val="00FA502B"/>
    <w:rsid w:val="00FA6C23"/>
    <w:rsid w:val="00FA7AF1"/>
    <w:rsid w:val="00FA7FA4"/>
    <w:rsid w:val="00FB6020"/>
    <w:rsid w:val="00FB6E8C"/>
    <w:rsid w:val="00FC624F"/>
    <w:rsid w:val="00FD02AE"/>
    <w:rsid w:val="00FD0952"/>
    <w:rsid w:val="00FD1462"/>
    <w:rsid w:val="00FD3E4B"/>
    <w:rsid w:val="00FD474A"/>
    <w:rsid w:val="00FD6CE2"/>
    <w:rsid w:val="00FE0564"/>
    <w:rsid w:val="00FF0E3B"/>
    <w:rsid w:val="00FF4A8B"/>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392B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paragraph" w:styleId="Antrat9">
    <w:name w:val="heading 9"/>
    <w:basedOn w:val="prastasis"/>
    <w:next w:val="prastasis"/>
    <w:qFormat/>
    <w:rsid w:val="00BD2B3A"/>
    <w:pPr>
      <w:keepNext/>
      <w:jc w:val="center"/>
      <w:outlineLvl w:val="8"/>
    </w:pPr>
    <w:rPr>
      <w:b/>
      <w:bCs/>
      <w:sz w:val="28"/>
      <w:lang w:eastAsia="en-GB"/>
    </w:rPr>
  </w:style>
  <w:style w:type="character" w:default="1" w:styleId="Numatytasispastraiposriftas">
    <w:name w:val="Default Paragraph Font"/>
    <w:aliases w:val=" Char Char3 Diagrama Diagrama Char Char Diagrama"/>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BA227B"/>
    <w:rPr>
      <w:color w:val="000000"/>
      <w:u w:val="single"/>
    </w:rPr>
  </w:style>
  <w:style w:type="paragraph" w:styleId="Paprastasistekstas">
    <w:name w:val="Plain Text"/>
    <w:basedOn w:val="prastasis"/>
    <w:rsid w:val="00A22362"/>
    <w:rPr>
      <w:rFonts w:ascii="Courier New" w:hAnsi="Courier New" w:cs="Lucida Handwriting"/>
      <w:sz w:val="20"/>
      <w:szCs w:val="20"/>
      <w:lang w:val="en-GB" w:eastAsia="en-GB"/>
    </w:rPr>
  </w:style>
  <w:style w:type="paragraph" w:styleId="Antrats">
    <w:name w:val="header"/>
    <w:basedOn w:val="prastasis"/>
    <w:rsid w:val="001D277C"/>
    <w:pPr>
      <w:tabs>
        <w:tab w:val="center" w:pos="4819"/>
        <w:tab w:val="right" w:pos="9638"/>
      </w:tabs>
    </w:pPr>
  </w:style>
  <w:style w:type="character" w:styleId="Puslapionumeris">
    <w:name w:val="page number"/>
    <w:basedOn w:val="Numatytasispastraiposriftas"/>
    <w:rsid w:val="001D277C"/>
  </w:style>
  <w:style w:type="paragraph" w:customStyle="1" w:styleId="CharChar3DiagramaDiagramaCharChar">
    <w:name w:val=" Char Char3 Diagrama Diagrama Char Char"/>
    <w:basedOn w:val="prastasis"/>
    <w:rsid w:val="00E93C6D"/>
    <w:pPr>
      <w:spacing w:after="160" w:line="240" w:lineRule="exact"/>
    </w:pPr>
    <w:rPr>
      <w:rFonts w:ascii="Tahoma" w:hAnsi="Tahoma"/>
      <w:sz w:val="20"/>
      <w:szCs w:val="20"/>
      <w:lang w:val="en-US" w:eastAsia="en-US"/>
    </w:rPr>
  </w:style>
  <w:style w:type="table" w:styleId="Lentelstinklelis">
    <w:name w:val="Table Grid"/>
    <w:basedOn w:val="prastojilentel"/>
    <w:uiPriority w:val="39"/>
    <w:rsid w:val="008C5CA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500422"/>
    <w:pPr>
      <w:tabs>
        <w:tab w:val="center" w:pos="4153"/>
        <w:tab w:val="right" w:pos="8306"/>
      </w:tabs>
    </w:pPr>
    <w:rPr>
      <w:lang w:val="en-GB" w:eastAsia="en-GB"/>
    </w:rPr>
  </w:style>
  <w:style w:type="paragraph" w:styleId="Pagrindinistekstas2">
    <w:name w:val="Body Text 2"/>
    <w:basedOn w:val="prastasis"/>
    <w:rsid w:val="00500422"/>
    <w:pPr>
      <w:jc w:val="both"/>
    </w:pPr>
    <w:rPr>
      <w:color w:val="FF0000"/>
      <w:lang w:eastAsia="en-GB"/>
    </w:rPr>
  </w:style>
  <w:style w:type="paragraph" w:styleId="Puslapioinaostekstas">
    <w:name w:val="footnote text"/>
    <w:basedOn w:val="prastasis"/>
    <w:semiHidden/>
    <w:rsid w:val="00F26387"/>
    <w:rPr>
      <w:sz w:val="20"/>
      <w:szCs w:val="20"/>
    </w:rPr>
  </w:style>
  <w:style w:type="character" w:styleId="Puslapioinaosnuoroda">
    <w:name w:val="footnote reference"/>
    <w:semiHidden/>
    <w:rsid w:val="00F26387"/>
    <w:rPr>
      <w:vertAlign w:val="superscript"/>
    </w:rPr>
  </w:style>
  <w:style w:type="paragraph" w:styleId="Pagrindiniotekstotrauka">
    <w:name w:val="Body Text Indent"/>
    <w:basedOn w:val="prastasis"/>
    <w:rsid w:val="000725D0"/>
    <w:pPr>
      <w:spacing w:after="120"/>
      <w:ind w:left="283"/>
    </w:pPr>
  </w:style>
  <w:style w:type="character" w:styleId="Komentaronuoroda">
    <w:name w:val="annotation reference"/>
    <w:rsid w:val="00E20DA1"/>
    <w:rPr>
      <w:sz w:val="16"/>
      <w:szCs w:val="16"/>
    </w:rPr>
  </w:style>
  <w:style w:type="paragraph" w:styleId="Komentarotekstas">
    <w:name w:val="annotation text"/>
    <w:basedOn w:val="prastasis"/>
    <w:link w:val="KomentarotekstasDiagrama"/>
    <w:rsid w:val="00E20DA1"/>
    <w:rPr>
      <w:sz w:val="20"/>
      <w:szCs w:val="20"/>
    </w:rPr>
  </w:style>
  <w:style w:type="character" w:customStyle="1" w:styleId="KomentarotekstasDiagrama">
    <w:name w:val="Komentaro tekstas Diagrama"/>
    <w:link w:val="Komentarotekstas"/>
    <w:rsid w:val="00E20DA1"/>
    <w:rPr>
      <w:lang w:val="lt-LT" w:eastAsia="lt-LT" w:bidi="ar-SA"/>
    </w:rPr>
  </w:style>
  <w:style w:type="paragraph" w:styleId="Debesliotekstas">
    <w:name w:val="Balloon Text"/>
    <w:basedOn w:val="prastasis"/>
    <w:semiHidden/>
    <w:rsid w:val="00E20DA1"/>
    <w:rPr>
      <w:rFonts w:ascii="Tahoma" w:hAnsi="Tahoma" w:cs="Tahoma"/>
      <w:sz w:val="16"/>
      <w:szCs w:val="16"/>
    </w:rPr>
  </w:style>
  <w:style w:type="paragraph" w:styleId="Komentarotema">
    <w:name w:val="annotation subject"/>
    <w:basedOn w:val="Komentarotekstas"/>
    <w:next w:val="Komentarotekstas"/>
    <w:semiHidden/>
    <w:rsid w:val="00E20DA1"/>
    <w:rPr>
      <w:b/>
      <w:bCs/>
    </w:rPr>
  </w:style>
  <w:style w:type="paragraph" w:customStyle="1" w:styleId="CharChar1">
    <w:name w:val=" Char Char1"/>
    <w:basedOn w:val="prastasis"/>
    <w:rsid w:val="00096E5A"/>
    <w:pPr>
      <w:spacing w:after="160" w:line="240" w:lineRule="exact"/>
    </w:pPr>
    <w:rPr>
      <w:rFonts w:ascii="Tahoma" w:hAnsi="Tahoma"/>
      <w:sz w:val="20"/>
      <w:szCs w:val="20"/>
      <w:lang w:val="en-US" w:eastAsia="en-US"/>
    </w:rPr>
  </w:style>
  <w:style w:type="paragraph" w:styleId="Pagrindinistekstas">
    <w:name w:val="Body Text"/>
    <w:basedOn w:val="prastasis"/>
    <w:rsid w:val="00A3008A"/>
    <w:pPr>
      <w:spacing w:after="120"/>
    </w:pPr>
  </w:style>
  <w:style w:type="paragraph" w:styleId="Pavadinimas">
    <w:name w:val="Title"/>
    <w:basedOn w:val="prastasis"/>
    <w:qFormat/>
    <w:rsid w:val="00A3008A"/>
    <w:pPr>
      <w:jc w:val="center"/>
    </w:pPr>
    <w:rPr>
      <w:sz w:val="40"/>
      <w:lang w:val="en-GB" w:eastAsia="en-US"/>
    </w:rPr>
  </w:style>
  <w:style w:type="paragraph" w:customStyle="1" w:styleId="Default">
    <w:name w:val="Default"/>
    <w:rsid w:val="00CB2430"/>
    <w:pPr>
      <w:autoSpaceDE w:val="0"/>
      <w:autoSpaceDN w:val="0"/>
      <w:adjustRightInd w:val="0"/>
    </w:pPr>
    <w:rPr>
      <w:color w:val="000000"/>
      <w:sz w:val="24"/>
      <w:szCs w:val="24"/>
      <w:lang w:val="lt-LT" w:eastAsia="lt-LT"/>
    </w:rPr>
  </w:style>
  <w:style w:type="character" w:customStyle="1" w:styleId="PoratDiagrama">
    <w:name w:val="Poraštė Diagrama"/>
    <w:link w:val="Porat"/>
    <w:uiPriority w:val="99"/>
    <w:rsid w:val="00EC0BFF"/>
    <w:rPr>
      <w:sz w:val="24"/>
      <w:szCs w:val="24"/>
      <w:lang w:val="en-GB" w:eastAsia="en-GB"/>
    </w:rPr>
  </w:style>
  <w:style w:type="paragraph" w:styleId="prastasiniatinklio">
    <w:name w:val="Įprastas (žiniatinklio)"/>
    <w:basedOn w:val="prastasis"/>
    <w:unhideWhenUsed/>
    <w:rsid w:val="00540BDA"/>
    <w:pPr>
      <w:spacing w:before="100" w:beforeAutospacing="1" w:after="100" w:afterAutospacing="1"/>
    </w:pPr>
  </w:style>
  <w:style w:type="paragraph" w:styleId="Pagrindiniotekstotrauka2">
    <w:name w:val="Body Text Indent 2"/>
    <w:basedOn w:val="prastasis"/>
    <w:link w:val="Pagrindiniotekstotrauka2Diagrama"/>
    <w:uiPriority w:val="99"/>
    <w:unhideWhenUsed/>
    <w:rsid w:val="00A42930"/>
    <w:pPr>
      <w:spacing w:after="120" w:line="480" w:lineRule="auto"/>
      <w:ind w:left="283"/>
    </w:pPr>
  </w:style>
  <w:style w:type="character" w:customStyle="1" w:styleId="Pagrindiniotekstotrauka2Diagrama">
    <w:name w:val="Pagrindinio teksto įtrauka 2 Diagrama"/>
    <w:link w:val="Pagrindiniotekstotrauka2"/>
    <w:uiPriority w:val="99"/>
    <w:rsid w:val="00A42930"/>
    <w:rPr>
      <w:sz w:val="24"/>
      <w:szCs w:val="24"/>
    </w:rPr>
  </w:style>
  <w:style w:type="paragraph" w:customStyle="1" w:styleId="m5930652360354807689msonospacing">
    <w:name w:val="m_5930652360354807689msonospacing"/>
    <w:basedOn w:val="prastasis"/>
    <w:rsid w:val="000F0AA7"/>
    <w:pPr>
      <w:spacing w:before="100" w:beforeAutospacing="1" w:after="100" w:afterAutospacing="1"/>
    </w:pPr>
  </w:style>
  <w:style w:type="paragraph" w:styleId="Sraopastraipa">
    <w:name w:val="List Paragraph"/>
    <w:basedOn w:val="prastasis"/>
    <w:uiPriority w:val="34"/>
    <w:qFormat/>
    <w:rsid w:val="00973BEA"/>
    <w:pPr>
      <w:ind w:left="1296"/>
    </w:pPr>
  </w:style>
  <w:style w:type="paragraph" w:styleId="Betarp">
    <w:name w:val="No Spacing"/>
    <w:uiPriority w:val="1"/>
    <w:qFormat/>
    <w:rsid w:val="00E20D28"/>
    <w:rPr>
      <w:rFonts w:ascii="Calibri" w:eastAsia="Calibri" w:hAnsi="Calibri"/>
      <w:sz w:val="22"/>
      <w:szCs w:val="22"/>
      <w:lang w:val="lt-LT"/>
    </w:rPr>
  </w:style>
  <w:style w:type="table" w:customStyle="1" w:styleId="Lentelstinklelis1">
    <w:name w:val="Lentelės tinklelis1"/>
    <w:basedOn w:val="prastojilentel"/>
    <w:next w:val="Lentelstinklelis"/>
    <w:uiPriority w:val="39"/>
    <w:rsid w:val="00B332A9"/>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
    <w:name w:val="Neapdorotas paminėjimas"/>
    <w:uiPriority w:val="99"/>
    <w:semiHidden/>
    <w:unhideWhenUsed/>
    <w:rsid w:val="00BC42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paragraph" w:styleId="Antrat9">
    <w:name w:val="heading 9"/>
    <w:basedOn w:val="prastasis"/>
    <w:next w:val="prastasis"/>
    <w:qFormat/>
    <w:rsid w:val="00BD2B3A"/>
    <w:pPr>
      <w:keepNext/>
      <w:jc w:val="center"/>
      <w:outlineLvl w:val="8"/>
    </w:pPr>
    <w:rPr>
      <w:b/>
      <w:bCs/>
      <w:sz w:val="28"/>
      <w:lang w:eastAsia="en-GB"/>
    </w:rPr>
  </w:style>
  <w:style w:type="character" w:default="1" w:styleId="Numatytasispastraiposriftas">
    <w:name w:val="Default Paragraph Font"/>
    <w:aliases w:val=" Char Char3 Diagrama Diagrama Char Char Diagrama"/>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BA227B"/>
    <w:rPr>
      <w:color w:val="000000"/>
      <w:u w:val="single"/>
    </w:rPr>
  </w:style>
  <w:style w:type="paragraph" w:styleId="Paprastasistekstas">
    <w:name w:val="Plain Text"/>
    <w:basedOn w:val="prastasis"/>
    <w:rsid w:val="00A22362"/>
    <w:rPr>
      <w:rFonts w:ascii="Courier New" w:hAnsi="Courier New" w:cs="Lucida Handwriting"/>
      <w:sz w:val="20"/>
      <w:szCs w:val="20"/>
      <w:lang w:val="en-GB" w:eastAsia="en-GB"/>
    </w:rPr>
  </w:style>
  <w:style w:type="paragraph" w:styleId="Antrats">
    <w:name w:val="header"/>
    <w:basedOn w:val="prastasis"/>
    <w:rsid w:val="001D277C"/>
    <w:pPr>
      <w:tabs>
        <w:tab w:val="center" w:pos="4819"/>
        <w:tab w:val="right" w:pos="9638"/>
      </w:tabs>
    </w:pPr>
  </w:style>
  <w:style w:type="character" w:styleId="Puslapionumeris">
    <w:name w:val="page number"/>
    <w:basedOn w:val="Numatytasispastraiposriftas"/>
    <w:rsid w:val="001D277C"/>
  </w:style>
  <w:style w:type="paragraph" w:customStyle="1" w:styleId="CharChar3DiagramaDiagramaCharChar">
    <w:name w:val=" Char Char3 Diagrama Diagrama Char Char"/>
    <w:basedOn w:val="prastasis"/>
    <w:rsid w:val="00E93C6D"/>
    <w:pPr>
      <w:spacing w:after="160" w:line="240" w:lineRule="exact"/>
    </w:pPr>
    <w:rPr>
      <w:rFonts w:ascii="Tahoma" w:hAnsi="Tahoma"/>
      <w:sz w:val="20"/>
      <w:szCs w:val="20"/>
      <w:lang w:val="en-US" w:eastAsia="en-US"/>
    </w:rPr>
  </w:style>
  <w:style w:type="table" w:styleId="Lentelstinklelis">
    <w:name w:val="Table Grid"/>
    <w:basedOn w:val="prastojilentel"/>
    <w:uiPriority w:val="39"/>
    <w:rsid w:val="008C5CA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500422"/>
    <w:pPr>
      <w:tabs>
        <w:tab w:val="center" w:pos="4153"/>
        <w:tab w:val="right" w:pos="8306"/>
      </w:tabs>
    </w:pPr>
    <w:rPr>
      <w:lang w:val="en-GB" w:eastAsia="en-GB"/>
    </w:rPr>
  </w:style>
  <w:style w:type="paragraph" w:styleId="Pagrindinistekstas2">
    <w:name w:val="Body Text 2"/>
    <w:basedOn w:val="prastasis"/>
    <w:rsid w:val="00500422"/>
    <w:pPr>
      <w:jc w:val="both"/>
    </w:pPr>
    <w:rPr>
      <w:color w:val="FF0000"/>
      <w:lang w:eastAsia="en-GB"/>
    </w:rPr>
  </w:style>
  <w:style w:type="paragraph" w:styleId="Puslapioinaostekstas">
    <w:name w:val="footnote text"/>
    <w:basedOn w:val="prastasis"/>
    <w:semiHidden/>
    <w:rsid w:val="00F26387"/>
    <w:rPr>
      <w:sz w:val="20"/>
      <w:szCs w:val="20"/>
    </w:rPr>
  </w:style>
  <w:style w:type="character" w:styleId="Puslapioinaosnuoroda">
    <w:name w:val="footnote reference"/>
    <w:semiHidden/>
    <w:rsid w:val="00F26387"/>
    <w:rPr>
      <w:vertAlign w:val="superscript"/>
    </w:rPr>
  </w:style>
  <w:style w:type="paragraph" w:styleId="Pagrindiniotekstotrauka">
    <w:name w:val="Body Text Indent"/>
    <w:basedOn w:val="prastasis"/>
    <w:rsid w:val="000725D0"/>
    <w:pPr>
      <w:spacing w:after="120"/>
      <w:ind w:left="283"/>
    </w:pPr>
  </w:style>
  <w:style w:type="character" w:styleId="Komentaronuoroda">
    <w:name w:val="annotation reference"/>
    <w:rsid w:val="00E20DA1"/>
    <w:rPr>
      <w:sz w:val="16"/>
      <w:szCs w:val="16"/>
    </w:rPr>
  </w:style>
  <w:style w:type="paragraph" w:styleId="Komentarotekstas">
    <w:name w:val="annotation text"/>
    <w:basedOn w:val="prastasis"/>
    <w:link w:val="KomentarotekstasDiagrama"/>
    <w:rsid w:val="00E20DA1"/>
    <w:rPr>
      <w:sz w:val="20"/>
      <w:szCs w:val="20"/>
    </w:rPr>
  </w:style>
  <w:style w:type="character" w:customStyle="1" w:styleId="KomentarotekstasDiagrama">
    <w:name w:val="Komentaro tekstas Diagrama"/>
    <w:link w:val="Komentarotekstas"/>
    <w:rsid w:val="00E20DA1"/>
    <w:rPr>
      <w:lang w:val="lt-LT" w:eastAsia="lt-LT" w:bidi="ar-SA"/>
    </w:rPr>
  </w:style>
  <w:style w:type="paragraph" w:styleId="Debesliotekstas">
    <w:name w:val="Balloon Text"/>
    <w:basedOn w:val="prastasis"/>
    <w:semiHidden/>
    <w:rsid w:val="00E20DA1"/>
    <w:rPr>
      <w:rFonts w:ascii="Tahoma" w:hAnsi="Tahoma" w:cs="Tahoma"/>
      <w:sz w:val="16"/>
      <w:szCs w:val="16"/>
    </w:rPr>
  </w:style>
  <w:style w:type="paragraph" w:styleId="Komentarotema">
    <w:name w:val="annotation subject"/>
    <w:basedOn w:val="Komentarotekstas"/>
    <w:next w:val="Komentarotekstas"/>
    <w:semiHidden/>
    <w:rsid w:val="00E20DA1"/>
    <w:rPr>
      <w:b/>
      <w:bCs/>
    </w:rPr>
  </w:style>
  <w:style w:type="paragraph" w:customStyle="1" w:styleId="CharChar1">
    <w:name w:val=" Char Char1"/>
    <w:basedOn w:val="prastasis"/>
    <w:rsid w:val="00096E5A"/>
    <w:pPr>
      <w:spacing w:after="160" w:line="240" w:lineRule="exact"/>
    </w:pPr>
    <w:rPr>
      <w:rFonts w:ascii="Tahoma" w:hAnsi="Tahoma"/>
      <w:sz w:val="20"/>
      <w:szCs w:val="20"/>
      <w:lang w:val="en-US" w:eastAsia="en-US"/>
    </w:rPr>
  </w:style>
  <w:style w:type="paragraph" w:styleId="Pagrindinistekstas">
    <w:name w:val="Body Text"/>
    <w:basedOn w:val="prastasis"/>
    <w:rsid w:val="00A3008A"/>
    <w:pPr>
      <w:spacing w:after="120"/>
    </w:pPr>
  </w:style>
  <w:style w:type="paragraph" w:styleId="Pavadinimas">
    <w:name w:val="Title"/>
    <w:basedOn w:val="prastasis"/>
    <w:qFormat/>
    <w:rsid w:val="00A3008A"/>
    <w:pPr>
      <w:jc w:val="center"/>
    </w:pPr>
    <w:rPr>
      <w:sz w:val="40"/>
      <w:lang w:val="en-GB" w:eastAsia="en-US"/>
    </w:rPr>
  </w:style>
  <w:style w:type="paragraph" w:customStyle="1" w:styleId="Default">
    <w:name w:val="Default"/>
    <w:rsid w:val="00CB2430"/>
    <w:pPr>
      <w:autoSpaceDE w:val="0"/>
      <w:autoSpaceDN w:val="0"/>
      <w:adjustRightInd w:val="0"/>
    </w:pPr>
    <w:rPr>
      <w:color w:val="000000"/>
      <w:sz w:val="24"/>
      <w:szCs w:val="24"/>
      <w:lang w:val="lt-LT" w:eastAsia="lt-LT"/>
    </w:rPr>
  </w:style>
  <w:style w:type="character" w:customStyle="1" w:styleId="PoratDiagrama">
    <w:name w:val="Poraštė Diagrama"/>
    <w:link w:val="Porat"/>
    <w:uiPriority w:val="99"/>
    <w:rsid w:val="00EC0BFF"/>
    <w:rPr>
      <w:sz w:val="24"/>
      <w:szCs w:val="24"/>
      <w:lang w:val="en-GB" w:eastAsia="en-GB"/>
    </w:rPr>
  </w:style>
  <w:style w:type="paragraph" w:styleId="prastasiniatinklio">
    <w:name w:val="Įprastas (žiniatinklio)"/>
    <w:basedOn w:val="prastasis"/>
    <w:unhideWhenUsed/>
    <w:rsid w:val="00540BDA"/>
    <w:pPr>
      <w:spacing w:before="100" w:beforeAutospacing="1" w:after="100" w:afterAutospacing="1"/>
    </w:pPr>
  </w:style>
  <w:style w:type="paragraph" w:styleId="Pagrindiniotekstotrauka2">
    <w:name w:val="Body Text Indent 2"/>
    <w:basedOn w:val="prastasis"/>
    <w:link w:val="Pagrindiniotekstotrauka2Diagrama"/>
    <w:uiPriority w:val="99"/>
    <w:unhideWhenUsed/>
    <w:rsid w:val="00A42930"/>
    <w:pPr>
      <w:spacing w:after="120" w:line="480" w:lineRule="auto"/>
      <w:ind w:left="283"/>
    </w:pPr>
  </w:style>
  <w:style w:type="character" w:customStyle="1" w:styleId="Pagrindiniotekstotrauka2Diagrama">
    <w:name w:val="Pagrindinio teksto įtrauka 2 Diagrama"/>
    <w:link w:val="Pagrindiniotekstotrauka2"/>
    <w:uiPriority w:val="99"/>
    <w:rsid w:val="00A42930"/>
    <w:rPr>
      <w:sz w:val="24"/>
      <w:szCs w:val="24"/>
    </w:rPr>
  </w:style>
  <w:style w:type="paragraph" w:customStyle="1" w:styleId="m5930652360354807689msonospacing">
    <w:name w:val="m_5930652360354807689msonospacing"/>
    <w:basedOn w:val="prastasis"/>
    <w:rsid w:val="000F0AA7"/>
    <w:pPr>
      <w:spacing w:before="100" w:beforeAutospacing="1" w:after="100" w:afterAutospacing="1"/>
    </w:pPr>
  </w:style>
  <w:style w:type="paragraph" w:styleId="Sraopastraipa">
    <w:name w:val="List Paragraph"/>
    <w:basedOn w:val="prastasis"/>
    <w:uiPriority w:val="34"/>
    <w:qFormat/>
    <w:rsid w:val="00973BEA"/>
    <w:pPr>
      <w:ind w:left="1296"/>
    </w:pPr>
  </w:style>
  <w:style w:type="paragraph" w:styleId="Betarp">
    <w:name w:val="No Spacing"/>
    <w:uiPriority w:val="1"/>
    <w:qFormat/>
    <w:rsid w:val="00E20D28"/>
    <w:rPr>
      <w:rFonts w:ascii="Calibri" w:eastAsia="Calibri" w:hAnsi="Calibri"/>
      <w:sz w:val="22"/>
      <w:szCs w:val="22"/>
      <w:lang w:val="lt-LT"/>
    </w:rPr>
  </w:style>
  <w:style w:type="table" w:customStyle="1" w:styleId="Lentelstinklelis1">
    <w:name w:val="Lentelės tinklelis1"/>
    <w:basedOn w:val="prastojilentel"/>
    <w:next w:val="Lentelstinklelis"/>
    <w:uiPriority w:val="39"/>
    <w:rsid w:val="00B332A9"/>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
    <w:name w:val="Neapdorotas paminėjimas"/>
    <w:uiPriority w:val="99"/>
    <w:semiHidden/>
    <w:unhideWhenUsed/>
    <w:rsid w:val="00BC4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38847">
      <w:bodyDiv w:val="1"/>
      <w:marLeft w:val="0"/>
      <w:marRight w:val="0"/>
      <w:marTop w:val="0"/>
      <w:marBottom w:val="0"/>
      <w:divBdr>
        <w:top w:val="none" w:sz="0" w:space="0" w:color="auto"/>
        <w:left w:val="none" w:sz="0" w:space="0" w:color="auto"/>
        <w:bottom w:val="none" w:sz="0" w:space="0" w:color="auto"/>
        <w:right w:val="none" w:sz="0" w:space="0" w:color="auto"/>
      </w:divBdr>
    </w:div>
    <w:div w:id="230577545">
      <w:bodyDiv w:val="1"/>
      <w:marLeft w:val="0"/>
      <w:marRight w:val="0"/>
      <w:marTop w:val="0"/>
      <w:marBottom w:val="0"/>
      <w:divBdr>
        <w:top w:val="none" w:sz="0" w:space="0" w:color="auto"/>
        <w:left w:val="none" w:sz="0" w:space="0" w:color="auto"/>
        <w:bottom w:val="none" w:sz="0" w:space="0" w:color="auto"/>
        <w:right w:val="none" w:sz="0" w:space="0" w:color="auto"/>
      </w:divBdr>
    </w:div>
    <w:div w:id="299114878">
      <w:bodyDiv w:val="1"/>
      <w:marLeft w:val="0"/>
      <w:marRight w:val="0"/>
      <w:marTop w:val="0"/>
      <w:marBottom w:val="0"/>
      <w:divBdr>
        <w:top w:val="none" w:sz="0" w:space="0" w:color="auto"/>
        <w:left w:val="none" w:sz="0" w:space="0" w:color="auto"/>
        <w:bottom w:val="none" w:sz="0" w:space="0" w:color="auto"/>
        <w:right w:val="none" w:sz="0" w:space="0" w:color="auto"/>
      </w:divBdr>
    </w:div>
    <w:div w:id="416483243">
      <w:bodyDiv w:val="1"/>
      <w:marLeft w:val="0"/>
      <w:marRight w:val="0"/>
      <w:marTop w:val="0"/>
      <w:marBottom w:val="0"/>
      <w:divBdr>
        <w:top w:val="none" w:sz="0" w:space="0" w:color="auto"/>
        <w:left w:val="none" w:sz="0" w:space="0" w:color="auto"/>
        <w:bottom w:val="none" w:sz="0" w:space="0" w:color="auto"/>
        <w:right w:val="none" w:sz="0" w:space="0" w:color="auto"/>
      </w:divBdr>
    </w:div>
    <w:div w:id="764109971">
      <w:bodyDiv w:val="1"/>
      <w:marLeft w:val="0"/>
      <w:marRight w:val="0"/>
      <w:marTop w:val="0"/>
      <w:marBottom w:val="0"/>
      <w:divBdr>
        <w:top w:val="none" w:sz="0" w:space="0" w:color="auto"/>
        <w:left w:val="none" w:sz="0" w:space="0" w:color="auto"/>
        <w:bottom w:val="none" w:sz="0" w:space="0" w:color="auto"/>
        <w:right w:val="none" w:sz="0" w:space="0" w:color="auto"/>
      </w:divBdr>
    </w:div>
    <w:div w:id="1248689891">
      <w:bodyDiv w:val="1"/>
      <w:marLeft w:val="0"/>
      <w:marRight w:val="0"/>
      <w:marTop w:val="0"/>
      <w:marBottom w:val="0"/>
      <w:divBdr>
        <w:top w:val="none" w:sz="0" w:space="0" w:color="auto"/>
        <w:left w:val="none" w:sz="0" w:space="0" w:color="auto"/>
        <w:bottom w:val="none" w:sz="0" w:space="0" w:color="auto"/>
        <w:right w:val="none" w:sz="0" w:space="0" w:color="auto"/>
      </w:divBdr>
    </w:div>
    <w:div w:id="1316565069">
      <w:bodyDiv w:val="1"/>
      <w:marLeft w:val="0"/>
      <w:marRight w:val="0"/>
      <w:marTop w:val="0"/>
      <w:marBottom w:val="0"/>
      <w:divBdr>
        <w:top w:val="none" w:sz="0" w:space="0" w:color="auto"/>
        <w:left w:val="none" w:sz="0" w:space="0" w:color="auto"/>
        <w:bottom w:val="none" w:sz="0" w:space="0" w:color="auto"/>
        <w:right w:val="none" w:sz="0" w:space="0" w:color="auto"/>
      </w:divBdr>
    </w:div>
    <w:div w:id="1511408878">
      <w:bodyDiv w:val="1"/>
      <w:marLeft w:val="0"/>
      <w:marRight w:val="0"/>
      <w:marTop w:val="0"/>
      <w:marBottom w:val="0"/>
      <w:divBdr>
        <w:top w:val="none" w:sz="0" w:space="0" w:color="auto"/>
        <w:left w:val="none" w:sz="0" w:space="0" w:color="auto"/>
        <w:bottom w:val="none" w:sz="0" w:space="0" w:color="auto"/>
        <w:right w:val="none" w:sz="0" w:space="0" w:color="auto"/>
      </w:divBdr>
    </w:div>
    <w:div w:id="1539901255">
      <w:bodyDiv w:val="1"/>
      <w:marLeft w:val="0"/>
      <w:marRight w:val="0"/>
      <w:marTop w:val="0"/>
      <w:marBottom w:val="0"/>
      <w:divBdr>
        <w:top w:val="none" w:sz="0" w:space="0" w:color="auto"/>
        <w:left w:val="none" w:sz="0" w:space="0" w:color="auto"/>
        <w:bottom w:val="none" w:sz="0" w:space="0" w:color="auto"/>
        <w:right w:val="none" w:sz="0" w:space="0" w:color="auto"/>
      </w:divBdr>
    </w:div>
    <w:div w:id="1591743081">
      <w:bodyDiv w:val="1"/>
      <w:marLeft w:val="0"/>
      <w:marRight w:val="0"/>
      <w:marTop w:val="0"/>
      <w:marBottom w:val="0"/>
      <w:divBdr>
        <w:top w:val="none" w:sz="0" w:space="0" w:color="auto"/>
        <w:left w:val="none" w:sz="0" w:space="0" w:color="auto"/>
        <w:bottom w:val="none" w:sz="0" w:space="0" w:color="auto"/>
        <w:right w:val="none" w:sz="0" w:space="0" w:color="auto"/>
      </w:divBdr>
    </w:div>
    <w:div w:id="1714498921">
      <w:bodyDiv w:val="1"/>
      <w:marLeft w:val="0"/>
      <w:marRight w:val="0"/>
      <w:marTop w:val="0"/>
      <w:marBottom w:val="0"/>
      <w:divBdr>
        <w:top w:val="none" w:sz="0" w:space="0" w:color="auto"/>
        <w:left w:val="none" w:sz="0" w:space="0" w:color="auto"/>
        <w:bottom w:val="none" w:sz="0" w:space="0" w:color="auto"/>
        <w:right w:val="none" w:sz="0" w:space="0" w:color="auto"/>
      </w:divBdr>
    </w:div>
    <w:div w:id="1819220754">
      <w:bodyDiv w:val="1"/>
      <w:marLeft w:val="0"/>
      <w:marRight w:val="0"/>
      <w:marTop w:val="0"/>
      <w:marBottom w:val="0"/>
      <w:divBdr>
        <w:top w:val="none" w:sz="0" w:space="0" w:color="auto"/>
        <w:left w:val="none" w:sz="0" w:space="0" w:color="auto"/>
        <w:bottom w:val="none" w:sz="0" w:space="0" w:color="auto"/>
        <w:right w:val="none" w:sz="0" w:space="0" w:color="auto"/>
      </w:divBdr>
    </w:div>
    <w:div w:id="1847552746">
      <w:bodyDiv w:val="1"/>
      <w:marLeft w:val="0"/>
      <w:marRight w:val="0"/>
      <w:marTop w:val="0"/>
      <w:marBottom w:val="0"/>
      <w:divBdr>
        <w:top w:val="none" w:sz="0" w:space="0" w:color="auto"/>
        <w:left w:val="none" w:sz="0" w:space="0" w:color="auto"/>
        <w:bottom w:val="none" w:sz="0" w:space="0" w:color="auto"/>
        <w:right w:val="none" w:sz="0" w:space="0" w:color="auto"/>
      </w:divBdr>
    </w:div>
    <w:div w:id="1899784838">
      <w:bodyDiv w:val="1"/>
      <w:marLeft w:val="0"/>
      <w:marRight w:val="0"/>
      <w:marTop w:val="0"/>
      <w:marBottom w:val="0"/>
      <w:divBdr>
        <w:top w:val="none" w:sz="0" w:space="0" w:color="auto"/>
        <w:left w:val="none" w:sz="0" w:space="0" w:color="auto"/>
        <w:bottom w:val="none" w:sz="0" w:space="0" w:color="auto"/>
        <w:right w:val="none" w:sz="0" w:space="0" w:color="auto"/>
      </w:divBdr>
      <w:divsChild>
        <w:div w:id="1406369140">
          <w:marLeft w:val="0"/>
          <w:marRight w:val="0"/>
          <w:marTop w:val="0"/>
          <w:marBottom w:val="0"/>
          <w:divBdr>
            <w:top w:val="none" w:sz="0" w:space="0" w:color="auto"/>
            <w:left w:val="none" w:sz="0" w:space="0" w:color="auto"/>
            <w:bottom w:val="none" w:sz="0" w:space="0" w:color="auto"/>
            <w:right w:val="none" w:sz="0" w:space="0" w:color="auto"/>
          </w:divBdr>
          <w:divsChild>
            <w:div w:id="5804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odupesgimnazija.jimdofree.com/" TargetMode="External"/><Relationship Id="rId18" Type="http://schemas.openxmlformats.org/officeDocument/2006/relationships/hyperlink" Target="http://lmnsc.lt/lt/bukime_kartu" TargetMode="External"/><Relationship Id="rId26" Type="http://schemas.openxmlformats.org/officeDocument/2006/relationships/hyperlink" Target="http://www.rsjmc.lt" TargetMode="External"/><Relationship Id="rId3" Type="http://schemas.openxmlformats.org/officeDocument/2006/relationships/styles" Target="styles.xml"/><Relationship Id="rId21" Type="http://schemas.openxmlformats.org/officeDocument/2006/relationships/hyperlink" Target="https://www.muziejai.lt" TargetMode="External"/><Relationship Id="rId7" Type="http://schemas.openxmlformats.org/officeDocument/2006/relationships/footnotes" Target="footnotes.xml"/><Relationship Id="rId12" Type="http://schemas.openxmlformats.org/officeDocument/2006/relationships/hyperlink" Target="http://www.temainfo.lt" TargetMode="External"/><Relationship Id="rId17" Type="http://schemas.openxmlformats.org/officeDocument/2006/relationships/hyperlink" Target="https://grokiskis.lt/bendruomeniu-vartai/" TargetMode="External"/><Relationship Id="rId25" Type="http://schemas.openxmlformats.org/officeDocument/2006/relationships/hyperlink" Target="https://live.etwinning.net/profile/school/210470" TargetMode="External"/><Relationship Id="rId2" Type="http://schemas.openxmlformats.org/officeDocument/2006/relationships/numbering" Target="numbering.xml"/><Relationship Id="rId16" Type="http://schemas.openxmlformats.org/officeDocument/2006/relationships/hyperlink" Target="http://www.rokiskiosirena.lt/naujiena/renginiai" TargetMode="External"/><Relationship Id="rId20" Type="http://schemas.openxmlformats.org/officeDocument/2006/relationships/hyperlink" Target="http://vcsmm.sugardas.lt" TargetMode="External"/><Relationship Id="rId29" Type="http://schemas.openxmlformats.org/officeDocument/2006/relationships/hyperlink" Target="https://www.facebook.com/groups/5461514054619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vg.lt" TargetMode="External"/><Relationship Id="rId24" Type="http://schemas.openxmlformats.org/officeDocument/2006/relationships/hyperlink" Target="https://live.etwinning.net/profile/school/1070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beliugimnazija.lt/" TargetMode="External"/><Relationship Id="rId23" Type="http://schemas.openxmlformats.org/officeDocument/2006/relationships/hyperlink" Target="https://rokiskiosc.lt" TargetMode="External"/><Relationship Id="rId28" Type="http://schemas.openxmlformats.org/officeDocument/2006/relationships/hyperlink" Target="http://www.rsjmc.lt" TargetMode="External"/><Relationship Id="rId10" Type="http://schemas.openxmlformats.org/officeDocument/2006/relationships/hyperlink" Target="http://www.rokiskiosirena.lt" TargetMode="External"/><Relationship Id="rId19" Type="http://schemas.openxmlformats.org/officeDocument/2006/relationships/hyperlink" Target="http://www.bendruomene.smm.l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vg.lt" TargetMode="External"/><Relationship Id="rId14" Type="http://schemas.openxmlformats.org/officeDocument/2006/relationships/hyperlink" Target="http://www.kamajugimnazija.lt" TargetMode="External"/><Relationship Id="rId22" Type="http://schemas.openxmlformats.org/officeDocument/2006/relationships/hyperlink" Target="https://rokiskis.lt" TargetMode="External"/><Relationship Id="rId27" Type="http://schemas.openxmlformats.org/officeDocument/2006/relationships/hyperlink" Target="http://www.rokiskis.lt/lt/svietimas/rajono-svietimo-istaigose-dcfq.html" TargetMode="External"/><Relationship Id="rId30"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392F9-5391-4F0F-AF72-ECF84DDF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26686</Words>
  <Characters>152116</Characters>
  <Application>Microsoft Office Word</Application>
  <DocSecurity>0</DocSecurity>
  <Lines>1267</Lines>
  <Paragraphs>356</Paragraphs>
  <ScaleCrop>false</ScaleCrop>
  <HeadingPairs>
    <vt:vector size="2" baseType="variant">
      <vt:variant>
        <vt:lpstr>Pavadinimas</vt:lpstr>
      </vt:variant>
      <vt:variant>
        <vt:i4>1</vt:i4>
      </vt:variant>
    </vt:vector>
  </HeadingPairs>
  <TitlesOfParts>
    <vt:vector size="1" baseType="lpstr">
      <vt:lpstr>PROJEKTAS</vt:lpstr>
    </vt:vector>
  </TitlesOfParts>
  <Company>NMVA</Company>
  <LinksUpToDate>false</LinksUpToDate>
  <CharactersWithSpaces>178446</CharactersWithSpaces>
  <SharedDoc>false</SharedDoc>
  <HLinks>
    <vt:vector size="132" baseType="variant">
      <vt:variant>
        <vt:i4>786526</vt:i4>
      </vt:variant>
      <vt:variant>
        <vt:i4>63</vt:i4>
      </vt:variant>
      <vt:variant>
        <vt:i4>0</vt:i4>
      </vt:variant>
      <vt:variant>
        <vt:i4>5</vt:i4>
      </vt:variant>
      <vt:variant>
        <vt:lpwstr>https://www.facebook.com/groups/546151405461934/</vt:lpwstr>
      </vt:variant>
      <vt:variant>
        <vt:lpwstr/>
      </vt:variant>
      <vt:variant>
        <vt:i4>1245204</vt:i4>
      </vt:variant>
      <vt:variant>
        <vt:i4>60</vt:i4>
      </vt:variant>
      <vt:variant>
        <vt:i4>0</vt:i4>
      </vt:variant>
      <vt:variant>
        <vt:i4>5</vt:i4>
      </vt:variant>
      <vt:variant>
        <vt:lpwstr>http://www.rsjmc.lt/</vt:lpwstr>
      </vt:variant>
      <vt:variant>
        <vt:lpwstr/>
      </vt:variant>
      <vt:variant>
        <vt:i4>7733345</vt:i4>
      </vt:variant>
      <vt:variant>
        <vt:i4>57</vt:i4>
      </vt:variant>
      <vt:variant>
        <vt:i4>0</vt:i4>
      </vt:variant>
      <vt:variant>
        <vt:i4>5</vt:i4>
      </vt:variant>
      <vt:variant>
        <vt:lpwstr>http://www.rokiskis.lt/lt/svietimas/rajono-svietimo-istaigose-dcfq.html</vt:lpwstr>
      </vt:variant>
      <vt:variant>
        <vt:lpwstr/>
      </vt:variant>
      <vt:variant>
        <vt:i4>1245204</vt:i4>
      </vt:variant>
      <vt:variant>
        <vt:i4>54</vt:i4>
      </vt:variant>
      <vt:variant>
        <vt:i4>0</vt:i4>
      </vt:variant>
      <vt:variant>
        <vt:i4>5</vt:i4>
      </vt:variant>
      <vt:variant>
        <vt:lpwstr>http://www.rsjmc.lt/</vt:lpwstr>
      </vt:variant>
      <vt:variant>
        <vt:lpwstr/>
      </vt:variant>
      <vt:variant>
        <vt:i4>524303</vt:i4>
      </vt:variant>
      <vt:variant>
        <vt:i4>51</vt:i4>
      </vt:variant>
      <vt:variant>
        <vt:i4>0</vt:i4>
      </vt:variant>
      <vt:variant>
        <vt:i4>5</vt:i4>
      </vt:variant>
      <vt:variant>
        <vt:lpwstr>https://live.etwinning.net/profile/school/210470</vt:lpwstr>
      </vt:variant>
      <vt:variant>
        <vt:lpwstr/>
      </vt:variant>
      <vt:variant>
        <vt:i4>655374</vt:i4>
      </vt:variant>
      <vt:variant>
        <vt:i4>48</vt:i4>
      </vt:variant>
      <vt:variant>
        <vt:i4>0</vt:i4>
      </vt:variant>
      <vt:variant>
        <vt:i4>5</vt:i4>
      </vt:variant>
      <vt:variant>
        <vt:lpwstr>https://live.etwinning.net/profile/school/165809</vt:lpwstr>
      </vt:variant>
      <vt:variant>
        <vt:lpwstr/>
      </vt:variant>
      <vt:variant>
        <vt:i4>3997756</vt:i4>
      </vt:variant>
      <vt:variant>
        <vt:i4>45</vt:i4>
      </vt:variant>
      <vt:variant>
        <vt:i4>0</vt:i4>
      </vt:variant>
      <vt:variant>
        <vt:i4>5</vt:i4>
      </vt:variant>
      <vt:variant>
        <vt:lpwstr>https://live.etwinning.net/profile/school/10702</vt:lpwstr>
      </vt:variant>
      <vt:variant>
        <vt:lpwstr/>
      </vt:variant>
      <vt:variant>
        <vt:i4>3342442</vt:i4>
      </vt:variant>
      <vt:variant>
        <vt:i4>42</vt:i4>
      </vt:variant>
      <vt:variant>
        <vt:i4>0</vt:i4>
      </vt:variant>
      <vt:variant>
        <vt:i4>5</vt:i4>
      </vt:variant>
      <vt:variant>
        <vt:lpwstr>https://rokiskiosc.lt/</vt:lpwstr>
      </vt:variant>
      <vt:variant>
        <vt:lpwstr/>
      </vt:variant>
      <vt:variant>
        <vt:i4>4980761</vt:i4>
      </vt:variant>
      <vt:variant>
        <vt:i4>39</vt:i4>
      </vt:variant>
      <vt:variant>
        <vt:i4>0</vt:i4>
      </vt:variant>
      <vt:variant>
        <vt:i4>5</vt:i4>
      </vt:variant>
      <vt:variant>
        <vt:lpwstr>https://rokiskis.lt/</vt:lpwstr>
      </vt:variant>
      <vt:variant>
        <vt:lpwstr/>
      </vt:variant>
      <vt:variant>
        <vt:i4>1310729</vt:i4>
      </vt:variant>
      <vt:variant>
        <vt:i4>36</vt:i4>
      </vt:variant>
      <vt:variant>
        <vt:i4>0</vt:i4>
      </vt:variant>
      <vt:variant>
        <vt:i4>5</vt:i4>
      </vt:variant>
      <vt:variant>
        <vt:lpwstr>https://www.muziejai.lt/</vt:lpwstr>
      </vt:variant>
      <vt:variant>
        <vt:lpwstr/>
      </vt:variant>
      <vt:variant>
        <vt:i4>1966150</vt:i4>
      </vt:variant>
      <vt:variant>
        <vt:i4>33</vt:i4>
      </vt:variant>
      <vt:variant>
        <vt:i4>0</vt:i4>
      </vt:variant>
      <vt:variant>
        <vt:i4>5</vt:i4>
      </vt:variant>
      <vt:variant>
        <vt:lpwstr>http://vcsmm.sugardas.lt/</vt:lpwstr>
      </vt:variant>
      <vt:variant>
        <vt:lpwstr/>
      </vt:variant>
      <vt:variant>
        <vt:i4>6750270</vt:i4>
      </vt:variant>
      <vt:variant>
        <vt:i4>30</vt:i4>
      </vt:variant>
      <vt:variant>
        <vt:i4>0</vt:i4>
      </vt:variant>
      <vt:variant>
        <vt:i4>5</vt:i4>
      </vt:variant>
      <vt:variant>
        <vt:lpwstr>http://www.bendruomene.smm.lt/</vt:lpwstr>
      </vt:variant>
      <vt:variant>
        <vt:lpwstr/>
      </vt:variant>
      <vt:variant>
        <vt:i4>5439598</vt:i4>
      </vt:variant>
      <vt:variant>
        <vt:i4>27</vt:i4>
      </vt:variant>
      <vt:variant>
        <vt:i4>0</vt:i4>
      </vt:variant>
      <vt:variant>
        <vt:i4>5</vt:i4>
      </vt:variant>
      <vt:variant>
        <vt:lpwstr>http://lmnsc.lt/lt/bukime_kartu</vt:lpwstr>
      </vt:variant>
      <vt:variant>
        <vt:lpwstr/>
      </vt:variant>
      <vt:variant>
        <vt:i4>262173</vt:i4>
      </vt:variant>
      <vt:variant>
        <vt:i4>24</vt:i4>
      </vt:variant>
      <vt:variant>
        <vt:i4>0</vt:i4>
      </vt:variant>
      <vt:variant>
        <vt:i4>5</vt:i4>
      </vt:variant>
      <vt:variant>
        <vt:lpwstr>https://grokiskis.lt/bendruomeniu-vartai/</vt:lpwstr>
      </vt:variant>
      <vt:variant>
        <vt:lpwstr/>
      </vt:variant>
      <vt:variant>
        <vt:i4>2293871</vt:i4>
      </vt:variant>
      <vt:variant>
        <vt:i4>21</vt:i4>
      </vt:variant>
      <vt:variant>
        <vt:i4>0</vt:i4>
      </vt:variant>
      <vt:variant>
        <vt:i4>5</vt:i4>
      </vt:variant>
      <vt:variant>
        <vt:lpwstr>http://www.rokiskiosirena.lt/naujiena/renginiai</vt:lpwstr>
      </vt:variant>
      <vt:variant>
        <vt:lpwstr/>
      </vt:variant>
      <vt:variant>
        <vt:i4>6815846</vt:i4>
      </vt:variant>
      <vt:variant>
        <vt:i4>18</vt:i4>
      </vt:variant>
      <vt:variant>
        <vt:i4>0</vt:i4>
      </vt:variant>
      <vt:variant>
        <vt:i4>5</vt:i4>
      </vt:variant>
      <vt:variant>
        <vt:lpwstr>http://www.obeliugimnazija.lt/</vt:lpwstr>
      </vt:variant>
      <vt:variant>
        <vt:lpwstr/>
      </vt:variant>
      <vt:variant>
        <vt:i4>6750312</vt:i4>
      </vt:variant>
      <vt:variant>
        <vt:i4>15</vt:i4>
      </vt:variant>
      <vt:variant>
        <vt:i4>0</vt:i4>
      </vt:variant>
      <vt:variant>
        <vt:i4>5</vt:i4>
      </vt:variant>
      <vt:variant>
        <vt:lpwstr>http://www.kamajugimnazija.lt/</vt:lpwstr>
      </vt:variant>
      <vt:variant>
        <vt:lpwstr/>
      </vt:variant>
      <vt:variant>
        <vt:i4>5898311</vt:i4>
      </vt:variant>
      <vt:variant>
        <vt:i4>12</vt:i4>
      </vt:variant>
      <vt:variant>
        <vt:i4>0</vt:i4>
      </vt:variant>
      <vt:variant>
        <vt:i4>5</vt:i4>
      </vt:variant>
      <vt:variant>
        <vt:lpwstr>https://juodupesgimnazija.jimdofree.com/</vt:lpwstr>
      </vt:variant>
      <vt:variant>
        <vt:lpwstr/>
      </vt:variant>
      <vt:variant>
        <vt:i4>6750265</vt:i4>
      </vt:variant>
      <vt:variant>
        <vt:i4>9</vt:i4>
      </vt:variant>
      <vt:variant>
        <vt:i4>0</vt:i4>
      </vt:variant>
      <vt:variant>
        <vt:i4>5</vt:i4>
      </vt:variant>
      <vt:variant>
        <vt:lpwstr>http://www.temainfo.lt/</vt:lpwstr>
      </vt:variant>
      <vt:variant>
        <vt:lpwstr/>
      </vt:variant>
      <vt:variant>
        <vt:i4>8192124</vt:i4>
      </vt:variant>
      <vt:variant>
        <vt:i4>6</vt:i4>
      </vt:variant>
      <vt:variant>
        <vt:i4>0</vt:i4>
      </vt:variant>
      <vt:variant>
        <vt:i4>5</vt:i4>
      </vt:variant>
      <vt:variant>
        <vt:lpwstr>http://www.rvg.lt/</vt:lpwstr>
      </vt:variant>
      <vt:variant>
        <vt:lpwstr/>
      </vt:variant>
      <vt:variant>
        <vt:i4>1900627</vt:i4>
      </vt:variant>
      <vt:variant>
        <vt:i4>3</vt:i4>
      </vt:variant>
      <vt:variant>
        <vt:i4>0</vt:i4>
      </vt:variant>
      <vt:variant>
        <vt:i4>5</vt:i4>
      </vt:variant>
      <vt:variant>
        <vt:lpwstr>http://www.rokiskiosirena.lt/</vt:lpwstr>
      </vt:variant>
      <vt:variant>
        <vt:lpwstr/>
      </vt:variant>
      <vt:variant>
        <vt:i4>8192124</vt:i4>
      </vt:variant>
      <vt:variant>
        <vt:i4>0</vt:i4>
      </vt:variant>
      <vt:variant>
        <vt:i4>0</vt:i4>
      </vt:variant>
      <vt:variant>
        <vt:i4>5</vt:i4>
      </vt:variant>
      <vt:variant>
        <vt:lpwstr>http://www.rvg.lt/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s.vaicekauskiene</dc:creator>
  <cp:lastModifiedBy>Giedrė Kunigelienė</cp:lastModifiedBy>
  <cp:revision>2</cp:revision>
  <cp:lastPrinted>2014-12-08T08:22:00Z</cp:lastPrinted>
  <dcterms:created xsi:type="dcterms:W3CDTF">2020-05-18T08:04:00Z</dcterms:created>
  <dcterms:modified xsi:type="dcterms:W3CDTF">2020-05-18T08:04:00Z</dcterms:modified>
</cp:coreProperties>
</file>